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4DDB" w14:textId="5DE3B794" w:rsidR="008A3881" w:rsidRPr="002C36FC" w:rsidRDefault="00975F46" w:rsidP="002C36FC">
      <w:pPr>
        <w:spacing w:after="120"/>
        <w:jc w:val="both"/>
        <w:rPr>
          <w:rFonts w:ascii="Arial" w:hAnsi="Arial" w:cs="Arial"/>
          <w:b/>
        </w:rPr>
      </w:pPr>
      <w:bookmarkStart w:id="0" w:name="_GoBack"/>
      <w:bookmarkEnd w:id="0"/>
      <w:r>
        <w:rPr>
          <w:rFonts w:ascii="Arial" w:hAnsi="Arial" w:cs="Arial"/>
          <w:b/>
        </w:rPr>
        <w:t xml:space="preserve">Dynamic Earth </w:t>
      </w:r>
      <w:r w:rsidR="00417B8A" w:rsidRPr="002C36FC">
        <w:rPr>
          <w:rFonts w:ascii="Arial" w:hAnsi="Arial" w:cs="Arial"/>
          <w:b/>
        </w:rPr>
        <w:t>Updated Strategy</w:t>
      </w:r>
      <w:r w:rsidR="00707F0A">
        <w:rPr>
          <w:rFonts w:ascii="Arial" w:hAnsi="Arial" w:cs="Arial"/>
          <w:b/>
        </w:rPr>
        <w:t xml:space="preserve"> (Summary)</w:t>
      </w:r>
    </w:p>
    <w:p w14:paraId="0AE891BE" w14:textId="77777777" w:rsidR="00DD51A8" w:rsidRPr="002C36FC" w:rsidRDefault="00DD51A8" w:rsidP="002C36FC">
      <w:pPr>
        <w:spacing w:after="120"/>
        <w:jc w:val="both"/>
        <w:rPr>
          <w:rFonts w:ascii="Arial" w:hAnsi="Arial" w:cs="Arial"/>
          <w:b/>
        </w:rPr>
      </w:pPr>
    </w:p>
    <w:p w14:paraId="172BEEEE" w14:textId="77777777" w:rsidR="00C257E2" w:rsidRDefault="00DD51A8" w:rsidP="002C36FC">
      <w:pPr>
        <w:spacing w:after="120"/>
        <w:jc w:val="both"/>
        <w:rPr>
          <w:rFonts w:ascii="Arial" w:hAnsi="Arial" w:cs="Arial"/>
        </w:rPr>
      </w:pPr>
      <w:r w:rsidRPr="002C36FC">
        <w:rPr>
          <w:rFonts w:ascii="Arial" w:hAnsi="Arial" w:cs="Arial"/>
          <w:b/>
        </w:rPr>
        <w:t>Introduction:</w:t>
      </w:r>
      <w:r w:rsidRPr="002C36FC">
        <w:rPr>
          <w:rFonts w:ascii="Arial" w:hAnsi="Arial" w:cs="Arial"/>
        </w:rPr>
        <w:t xml:space="preserve"> </w:t>
      </w:r>
    </w:p>
    <w:p w14:paraId="0B79F030" w14:textId="77777777" w:rsidR="00C46A0A" w:rsidRPr="002C36FC" w:rsidRDefault="00A173A3" w:rsidP="002C36FC">
      <w:pPr>
        <w:spacing w:after="120"/>
        <w:jc w:val="both"/>
        <w:rPr>
          <w:rFonts w:ascii="Arial" w:hAnsi="Arial" w:cs="Arial"/>
        </w:rPr>
      </w:pPr>
      <w:r w:rsidRPr="002C36FC">
        <w:rPr>
          <w:rFonts w:ascii="Arial" w:hAnsi="Arial" w:cs="Arial"/>
        </w:rPr>
        <w:t xml:space="preserve">Dynamic Earth’s </w:t>
      </w:r>
      <w:r w:rsidR="00B366A5" w:rsidRPr="002C36FC">
        <w:rPr>
          <w:rFonts w:ascii="Arial" w:hAnsi="Arial" w:cs="Arial"/>
        </w:rPr>
        <w:t xml:space="preserve">new </w:t>
      </w:r>
      <w:r w:rsidR="00C46A0A" w:rsidRPr="002C36FC">
        <w:rPr>
          <w:rFonts w:ascii="Arial" w:hAnsi="Arial" w:cs="Arial"/>
        </w:rPr>
        <w:t>10-year</w:t>
      </w:r>
      <w:r w:rsidRPr="002C36FC">
        <w:rPr>
          <w:rFonts w:ascii="Arial" w:hAnsi="Arial" w:cs="Arial"/>
        </w:rPr>
        <w:t xml:space="preserve"> strat</w:t>
      </w:r>
      <w:r w:rsidR="00C46A0A" w:rsidRPr="002C36FC">
        <w:rPr>
          <w:rFonts w:ascii="Arial" w:hAnsi="Arial" w:cs="Arial"/>
        </w:rPr>
        <w:t xml:space="preserve">egy </w:t>
      </w:r>
      <w:r w:rsidR="0009062A" w:rsidRPr="002C36FC">
        <w:rPr>
          <w:rFonts w:ascii="Arial" w:hAnsi="Arial" w:cs="Arial"/>
        </w:rPr>
        <w:t xml:space="preserve">will </w:t>
      </w:r>
      <w:r w:rsidR="00C46A0A" w:rsidRPr="002C36FC">
        <w:rPr>
          <w:rFonts w:ascii="Arial" w:hAnsi="Arial" w:cs="Arial"/>
        </w:rPr>
        <w:t xml:space="preserve">define our ambition in response to the planetary emergency and </w:t>
      </w:r>
      <w:r w:rsidR="00EA0A2B" w:rsidRPr="002C36FC">
        <w:rPr>
          <w:rFonts w:ascii="Arial" w:hAnsi="Arial" w:cs="Arial"/>
        </w:rPr>
        <w:t>a</w:t>
      </w:r>
      <w:r w:rsidR="00C46A0A" w:rsidRPr="002C36FC">
        <w:rPr>
          <w:rFonts w:ascii="Arial" w:hAnsi="Arial" w:cs="Arial"/>
        </w:rPr>
        <w:t xml:space="preserve"> growing need for better, more inclusive science learning about the challenges resulting from humanity’s impact on the </w:t>
      </w:r>
      <w:r w:rsidR="003920F4" w:rsidRPr="002C36FC">
        <w:rPr>
          <w:rFonts w:ascii="Arial" w:hAnsi="Arial" w:cs="Arial"/>
        </w:rPr>
        <w:t>environment</w:t>
      </w:r>
      <w:r w:rsidR="00C46A0A" w:rsidRPr="002C36FC">
        <w:rPr>
          <w:rFonts w:ascii="Arial" w:hAnsi="Arial" w:cs="Arial"/>
        </w:rPr>
        <w:t xml:space="preserve">. </w:t>
      </w:r>
      <w:r w:rsidR="003920F4" w:rsidRPr="002C36FC">
        <w:rPr>
          <w:rFonts w:ascii="Arial" w:hAnsi="Arial" w:cs="Arial"/>
        </w:rPr>
        <w:t>I</w:t>
      </w:r>
      <w:r w:rsidR="0009062A" w:rsidRPr="002C36FC">
        <w:rPr>
          <w:rFonts w:ascii="Arial" w:hAnsi="Arial" w:cs="Arial"/>
        </w:rPr>
        <w:t>t</w:t>
      </w:r>
      <w:r w:rsidR="00C46A0A" w:rsidRPr="002C36FC">
        <w:rPr>
          <w:rFonts w:ascii="Arial" w:hAnsi="Arial" w:cs="Arial"/>
        </w:rPr>
        <w:t xml:space="preserve"> </w:t>
      </w:r>
      <w:r w:rsidR="003920F4" w:rsidRPr="002C36FC">
        <w:rPr>
          <w:rFonts w:ascii="Arial" w:hAnsi="Arial" w:cs="Arial"/>
        </w:rPr>
        <w:t xml:space="preserve">will also </w:t>
      </w:r>
      <w:r w:rsidR="0009062A" w:rsidRPr="002C36FC">
        <w:rPr>
          <w:rFonts w:ascii="Arial" w:hAnsi="Arial" w:cs="Arial"/>
        </w:rPr>
        <w:t xml:space="preserve">underpin </w:t>
      </w:r>
      <w:r w:rsidR="003920F4" w:rsidRPr="002C36FC">
        <w:rPr>
          <w:rFonts w:ascii="Arial" w:hAnsi="Arial" w:cs="Arial"/>
        </w:rPr>
        <w:t>development of</w:t>
      </w:r>
      <w:r w:rsidR="00C46A0A" w:rsidRPr="002C36FC">
        <w:rPr>
          <w:rFonts w:ascii="Arial" w:hAnsi="Arial" w:cs="Arial"/>
        </w:rPr>
        <w:t xml:space="preserve"> a </w:t>
      </w:r>
      <w:r w:rsidR="00DD51A8" w:rsidRPr="002C36FC">
        <w:rPr>
          <w:rFonts w:ascii="Arial" w:hAnsi="Arial" w:cs="Arial"/>
        </w:rPr>
        <w:t xml:space="preserve">more </w:t>
      </w:r>
      <w:r w:rsidR="00C46A0A" w:rsidRPr="002C36FC">
        <w:rPr>
          <w:rFonts w:ascii="Arial" w:hAnsi="Arial" w:cs="Arial"/>
        </w:rPr>
        <w:t xml:space="preserve">resilient organisation that </w:t>
      </w:r>
      <w:r w:rsidR="003920F4" w:rsidRPr="002C36FC">
        <w:rPr>
          <w:rFonts w:ascii="Arial" w:hAnsi="Arial" w:cs="Arial"/>
        </w:rPr>
        <w:t xml:space="preserve">can </w:t>
      </w:r>
      <w:r w:rsidR="00E85B5E" w:rsidRPr="002C36FC">
        <w:rPr>
          <w:rFonts w:ascii="Arial" w:hAnsi="Arial" w:cs="Arial"/>
        </w:rPr>
        <w:t>succeed</w:t>
      </w:r>
      <w:r w:rsidR="00C46A0A" w:rsidRPr="002C36FC">
        <w:rPr>
          <w:rFonts w:ascii="Arial" w:hAnsi="Arial" w:cs="Arial"/>
        </w:rPr>
        <w:t xml:space="preserve"> in the post-Covid era</w:t>
      </w:r>
      <w:r w:rsidR="00DD51A8" w:rsidRPr="002C36FC">
        <w:rPr>
          <w:rFonts w:ascii="Arial" w:hAnsi="Arial" w:cs="Arial"/>
        </w:rPr>
        <w:t>.</w:t>
      </w:r>
    </w:p>
    <w:p w14:paraId="60001F1A" w14:textId="77777777" w:rsidR="00DD51A8" w:rsidRPr="002C36FC" w:rsidRDefault="00DD51A8" w:rsidP="002C36FC">
      <w:pPr>
        <w:spacing w:after="120"/>
        <w:jc w:val="both"/>
        <w:rPr>
          <w:rFonts w:ascii="Arial" w:hAnsi="Arial" w:cs="Arial"/>
          <w:b/>
        </w:rPr>
      </w:pPr>
    </w:p>
    <w:p w14:paraId="7FB61516" w14:textId="77777777" w:rsidR="00C257E2" w:rsidRDefault="008B09F5" w:rsidP="002C36FC">
      <w:pPr>
        <w:spacing w:after="120"/>
        <w:jc w:val="both"/>
        <w:rPr>
          <w:rFonts w:ascii="Arial" w:hAnsi="Arial" w:cs="Arial"/>
          <w:b/>
        </w:rPr>
      </w:pPr>
      <w:r w:rsidRPr="002C36FC">
        <w:rPr>
          <w:rFonts w:ascii="Arial" w:hAnsi="Arial" w:cs="Arial"/>
          <w:b/>
        </w:rPr>
        <w:t>Background:</w:t>
      </w:r>
      <w:r w:rsidR="008A3881" w:rsidRPr="002C36FC">
        <w:rPr>
          <w:rFonts w:ascii="Arial" w:hAnsi="Arial" w:cs="Arial"/>
          <w:b/>
        </w:rPr>
        <w:t xml:space="preserve"> </w:t>
      </w:r>
    </w:p>
    <w:p w14:paraId="0753FBBC" w14:textId="77777777" w:rsidR="00C46A0A" w:rsidRPr="002C36FC" w:rsidRDefault="00C46A0A" w:rsidP="002C36FC">
      <w:pPr>
        <w:spacing w:after="120"/>
        <w:jc w:val="both"/>
        <w:rPr>
          <w:rFonts w:ascii="Arial" w:hAnsi="Arial" w:cs="Arial"/>
          <w:i/>
        </w:rPr>
      </w:pPr>
      <w:r w:rsidRPr="002C36FC">
        <w:rPr>
          <w:rFonts w:ascii="Arial" w:hAnsi="Arial" w:cs="Arial"/>
          <w:i/>
        </w:rPr>
        <w:t>The Earth – a pale blue dot hanging in the infinity of space</w:t>
      </w:r>
      <w:r w:rsidR="00F701E1">
        <w:rPr>
          <w:rFonts w:ascii="Arial" w:hAnsi="Arial" w:cs="Arial"/>
          <w:i/>
        </w:rPr>
        <w:t>,</w:t>
      </w:r>
      <w:r w:rsidRPr="002C36FC">
        <w:rPr>
          <w:rFonts w:ascii="Arial" w:hAnsi="Arial" w:cs="Arial"/>
          <w:i/>
        </w:rPr>
        <w:t xml:space="preserve"> and our only home.</w:t>
      </w:r>
    </w:p>
    <w:p w14:paraId="3BED0FD2" w14:textId="77777777" w:rsidR="00DD51A8" w:rsidRPr="002C36FC" w:rsidRDefault="00B366A5" w:rsidP="002C36FC">
      <w:pPr>
        <w:spacing w:after="120"/>
        <w:jc w:val="both"/>
        <w:rPr>
          <w:rFonts w:ascii="Arial" w:hAnsi="Arial" w:cs="Arial"/>
        </w:rPr>
      </w:pPr>
      <w:r w:rsidRPr="002C36FC">
        <w:rPr>
          <w:rFonts w:ascii="Arial" w:hAnsi="Arial" w:cs="Arial"/>
        </w:rPr>
        <w:t>Since opening in 1999,</w:t>
      </w:r>
      <w:r w:rsidR="00C46A0A" w:rsidRPr="002C36FC">
        <w:rPr>
          <w:rFonts w:ascii="Arial" w:hAnsi="Arial" w:cs="Arial"/>
        </w:rPr>
        <w:t xml:space="preserve"> Dynamic Earth has engaged</w:t>
      </w:r>
      <w:r w:rsidRPr="002C36FC">
        <w:rPr>
          <w:rFonts w:ascii="Arial" w:hAnsi="Arial" w:cs="Arial"/>
        </w:rPr>
        <w:t xml:space="preserve"> over 5 million people with the story of the Earth, how it works, its place in the Universe and the evolution and diversity of life found within its different biomes.</w:t>
      </w:r>
      <w:r w:rsidR="008A3881" w:rsidRPr="002C36FC">
        <w:rPr>
          <w:rFonts w:ascii="Arial" w:hAnsi="Arial" w:cs="Arial"/>
        </w:rPr>
        <w:t xml:space="preserve"> </w:t>
      </w:r>
      <w:r w:rsidR="00405921" w:rsidRPr="002C36FC">
        <w:rPr>
          <w:rFonts w:ascii="Arial" w:hAnsi="Arial" w:cs="Arial"/>
        </w:rPr>
        <w:t>But a</w:t>
      </w:r>
      <w:r w:rsidR="008A3881" w:rsidRPr="002C36FC">
        <w:rPr>
          <w:rFonts w:ascii="Arial" w:hAnsi="Arial" w:cs="Arial"/>
        </w:rPr>
        <w:t xml:space="preserve">s the </w:t>
      </w:r>
      <w:r w:rsidR="00DD51A8" w:rsidRPr="002C36FC">
        <w:rPr>
          <w:rFonts w:ascii="Arial" w:hAnsi="Arial" w:cs="Arial"/>
        </w:rPr>
        <w:t xml:space="preserve">negative </w:t>
      </w:r>
      <w:r w:rsidR="008A3881" w:rsidRPr="002C36FC">
        <w:rPr>
          <w:rFonts w:ascii="Arial" w:hAnsi="Arial" w:cs="Arial"/>
        </w:rPr>
        <w:t>consequences of h</w:t>
      </w:r>
      <w:r w:rsidRPr="002C36FC">
        <w:rPr>
          <w:rFonts w:ascii="Arial" w:hAnsi="Arial" w:cs="Arial"/>
        </w:rPr>
        <w:t>uman impact</w:t>
      </w:r>
      <w:r w:rsidR="00E85B5E" w:rsidRPr="002C36FC">
        <w:rPr>
          <w:rFonts w:ascii="Arial" w:hAnsi="Arial" w:cs="Arial"/>
        </w:rPr>
        <w:t>s</w:t>
      </w:r>
      <w:r w:rsidRPr="002C36FC">
        <w:rPr>
          <w:rFonts w:ascii="Arial" w:hAnsi="Arial" w:cs="Arial"/>
        </w:rPr>
        <w:t xml:space="preserve"> on the </w:t>
      </w:r>
      <w:r w:rsidR="00DD51A8" w:rsidRPr="002C36FC">
        <w:rPr>
          <w:rFonts w:ascii="Arial" w:hAnsi="Arial" w:cs="Arial"/>
        </w:rPr>
        <w:t>environment</w:t>
      </w:r>
      <w:r w:rsidRPr="002C36FC">
        <w:rPr>
          <w:rFonts w:ascii="Arial" w:hAnsi="Arial" w:cs="Arial"/>
        </w:rPr>
        <w:t xml:space="preserve"> </w:t>
      </w:r>
      <w:r w:rsidR="00DD51A8" w:rsidRPr="002C36FC">
        <w:rPr>
          <w:rFonts w:ascii="Arial" w:hAnsi="Arial" w:cs="Arial"/>
        </w:rPr>
        <w:t xml:space="preserve">come to </w:t>
      </w:r>
      <w:r w:rsidR="008A3881" w:rsidRPr="002C36FC">
        <w:rPr>
          <w:rFonts w:ascii="Arial" w:hAnsi="Arial" w:cs="Arial"/>
        </w:rPr>
        <w:t>dominate our relationship with the Earth</w:t>
      </w:r>
      <w:r w:rsidR="00405921" w:rsidRPr="002C36FC">
        <w:rPr>
          <w:rFonts w:ascii="Arial" w:hAnsi="Arial" w:cs="Arial"/>
        </w:rPr>
        <w:t xml:space="preserve">, </w:t>
      </w:r>
      <w:r w:rsidR="008A3881" w:rsidRPr="002C36FC">
        <w:rPr>
          <w:rFonts w:ascii="Arial" w:hAnsi="Arial" w:cs="Arial"/>
        </w:rPr>
        <w:t xml:space="preserve">it is </w:t>
      </w:r>
      <w:r w:rsidR="00E85B5E" w:rsidRPr="002C36FC">
        <w:rPr>
          <w:rFonts w:ascii="Arial" w:hAnsi="Arial" w:cs="Arial"/>
        </w:rPr>
        <w:t xml:space="preserve">important </w:t>
      </w:r>
      <w:r w:rsidR="008A3881" w:rsidRPr="002C36FC">
        <w:rPr>
          <w:rFonts w:ascii="Arial" w:hAnsi="Arial" w:cs="Arial"/>
        </w:rPr>
        <w:t xml:space="preserve">that we </w:t>
      </w:r>
      <w:r w:rsidR="00DD51A8" w:rsidRPr="002C36FC">
        <w:rPr>
          <w:rFonts w:ascii="Arial" w:hAnsi="Arial" w:cs="Arial"/>
        </w:rPr>
        <w:t xml:space="preserve">adapt </w:t>
      </w:r>
      <w:r w:rsidR="002C36FC">
        <w:rPr>
          <w:rFonts w:ascii="Arial" w:hAnsi="Arial" w:cs="Arial"/>
        </w:rPr>
        <w:t xml:space="preserve">our content </w:t>
      </w:r>
      <w:r w:rsidR="00C41EB4">
        <w:rPr>
          <w:rFonts w:ascii="Arial" w:hAnsi="Arial" w:cs="Arial"/>
        </w:rPr>
        <w:t xml:space="preserve">and programmes </w:t>
      </w:r>
      <w:r w:rsidR="00EA0A2B" w:rsidRPr="002C36FC">
        <w:rPr>
          <w:rFonts w:ascii="Arial" w:hAnsi="Arial" w:cs="Arial"/>
        </w:rPr>
        <w:t>to</w:t>
      </w:r>
      <w:r w:rsidR="00DD51A8" w:rsidRPr="002C36FC">
        <w:rPr>
          <w:rFonts w:ascii="Arial" w:hAnsi="Arial" w:cs="Arial"/>
        </w:rPr>
        <w:t xml:space="preserve"> remain relevant</w:t>
      </w:r>
      <w:r w:rsidR="00C41EB4">
        <w:rPr>
          <w:rFonts w:ascii="Arial" w:hAnsi="Arial" w:cs="Arial"/>
        </w:rPr>
        <w:t xml:space="preserve"> to diverse audience</w:t>
      </w:r>
      <w:r w:rsidR="0019395E">
        <w:rPr>
          <w:rFonts w:ascii="Arial" w:hAnsi="Arial" w:cs="Arial"/>
        </w:rPr>
        <w:t xml:space="preserve"> groups.</w:t>
      </w:r>
    </w:p>
    <w:p w14:paraId="1084D1CB" w14:textId="77777777" w:rsidR="00405921" w:rsidRPr="002C36FC" w:rsidRDefault="00B91EA3" w:rsidP="002C36FC">
      <w:pPr>
        <w:spacing w:after="120"/>
        <w:jc w:val="both"/>
        <w:rPr>
          <w:rFonts w:ascii="Arial" w:hAnsi="Arial" w:cs="Arial"/>
        </w:rPr>
      </w:pPr>
      <w:r>
        <w:rPr>
          <w:rFonts w:ascii="Arial" w:hAnsi="Arial" w:cs="Arial"/>
        </w:rPr>
        <w:t>In addition,</w:t>
      </w:r>
      <w:r w:rsidR="00EA0A2B" w:rsidRPr="002C36FC">
        <w:rPr>
          <w:rFonts w:ascii="Arial" w:hAnsi="Arial" w:cs="Arial"/>
        </w:rPr>
        <w:t xml:space="preserve"> the role of science in our daily lives is becoming more prevalent and advances </w:t>
      </w:r>
      <w:r w:rsidR="00405921" w:rsidRPr="002C36FC">
        <w:rPr>
          <w:rFonts w:ascii="Arial" w:hAnsi="Arial" w:cs="Arial"/>
        </w:rPr>
        <w:t xml:space="preserve">in science and technology are creating new opportunities </w:t>
      </w:r>
      <w:r w:rsidR="00E85B5E" w:rsidRPr="002C36FC">
        <w:rPr>
          <w:rFonts w:ascii="Arial" w:hAnsi="Arial" w:cs="Arial"/>
        </w:rPr>
        <w:t xml:space="preserve">and new challenges </w:t>
      </w:r>
      <w:r w:rsidR="00EA0A2B" w:rsidRPr="002C36FC">
        <w:rPr>
          <w:rFonts w:ascii="Arial" w:hAnsi="Arial" w:cs="Arial"/>
        </w:rPr>
        <w:t xml:space="preserve">for people of all ages and all backgrounds. As an educational charity, we have </w:t>
      </w:r>
      <w:r w:rsidR="0009062A" w:rsidRPr="002C36FC">
        <w:rPr>
          <w:rFonts w:ascii="Arial" w:hAnsi="Arial" w:cs="Arial"/>
        </w:rPr>
        <w:t>an obligation to</w:t>
      </w:r>
      <w:r w:rsidR="00EA0A2B" w:rsidRPr="002C36FC">
        <w:rPr>
          <w:rFonts w:ascii="Arial" w:hAnsi="Arial" w:cs="Arial"/>
        </w:rPr>
        <w:t xml:space="preserve"> help people develop the skills and confidence to participate in an increasingly science-focused future</w:t>
      </w:r>
      <w:r w:rsidR="00405921" w:rsidRPr="002C36FC">
        <w:rPr>
          <w:rFonts w:ascii="Arial" w:hAnsi="Arial" w:cs="Arial"/>
        </w:rPr>
        <w:t>.</w:t>
      </w:r>
      <w:r w:rsidR="005F3DD8" w:rsidRPr="002C36FC">
        <w:rPr>
          <w:rFonts w:ascii="Arial" w:hAnsi="Arial" w:cs="Arial"/>
        </w:rPr>
        <w:t xml:space="preserve"> </w:t>
      </w:r>
      <w:r w:rsidR="00F008CC">
        <w:rPr>
          <w:rFonts w:ascii="Arial" w:hAnsi="Arial" w:cs="Arial"/>
        </w:rPr>
        <w:t>And in our</w:t>
      </w:r>
      <w:r w:rsidR="00405921" w:rsidRPr="002C36FC">
        <w:rPr>
          <w:rFonts w:ascii="Arial" w:hAnsi="Arial" w:cs="Arial"/>
        </w:rPr>
        <w:t xml:space="preserve"> role</w:t>
      </w:r>
      <w:r w:rsidR="005F3DD8" w:rsidRPr="002C36FC">
        <w:rPr>
          <w:rFonts w:ascii="Arial" w:hAnsi="Arial" w:cs="Arial"/>
        </w:rPr>
        <w:t xml:space="preserve"> as a science centre</w:t>
      </w:r>
      <w:r w:rsidR="00F008CC">
        <w:rPr>
          <w:rFonts w:ascii="Arial" w:hAnsi="Arial" w:cs="Arial"/>
        </w:rPr>
        <w:t xml:space="preserve">, we must </w:t>
      </w:r>
      <w:r w:rsidR="00405921" w:rsidRPr="002C36FC">
        <w:rPr>
          <w:rFonts w:ascii="Arial" w:hAnsi="Arial" w:cs="Arial"/>
        </w:rPr>
        <w:t>creat</w:t>
      </w:r>
      <w:r w:rsidR="00EA0A2B" w:rsidRPr="002C36FC">
        <w:rPr>
          <w:rFonts w:ascii="Arial" w:hAnsi="Arial" w:cs="Arial"/>
        </w:rPr>
        <w:t>e</w:t>
      </w:r>
      <w:r w:rsidR="00405921" w:rsidRPr="002C36FC">
        <w:rPr>
          <w:rFonts w:ascii="Arial" w:hAnsi="Arial" w:cs="Arial"/>
        </w:rPr>
        <w:t xml:space="preserve"> meaningful</w:t>
      </w:r>
      <w:r w:rsidR="003920F4" w:rsidRPr="002C36FC">
        <w:rPr>
          <w:rFonts w:ascii="Arial" w:hAnsi="Arial" w:cs="Arial"/>
        </w:rPr>
        <w:t xml:space="preserve">, inclusive </w:t>
      </w:r>
      <w:r w:rsidR="00405921" w:rsidRPr="002C36FC">
        <w:rPr>
          <w:rFonts w:ascii="Arial" w:hAnsi="Arial" w:cs="Arial"/>
        </w:rPr>
        <w:t xml:space="preserve">and inspirational science experiences that reflect the needs of society as well as the ambitions of our funders and supporters. </w:t>
      </w:r>
    </w:p>
    <w:p w14:paraId="52711ECE" w14:textId="77777777" w:rsidR="0009062A" w:rsidRPr="002C36FC" w:rsidRDefault="0009062A" w:rsidP="002C36FC">
      <w:pPr>
        <w:spacing w:after="120"/>
        <w:jc w:val="both"/>
        <w:rPr>
          <w:rFonts w:ascii="Arial" w:hAnsi="Arial" w:cs="Arial"/>
          <w:b/>
        </w:rPr>
      </w:pPr>
    </w:p>
    <w:p w14:paraId="58B7984E" w14:textId="77777777" w:rsidR="00C257E2" w:rsidRDefault="008B09F5" w:rsidP="002C36FC">
      <w:pPr>
        <w:spacing w:after="120"/>
        <w:jc w:val="both"/>
        <w:rPr>
          <w:rFonts w:ascii="Arial" w:hAnsi="Arial" w:cs="Arial"/>
          <w:b/>
        </w:rPr>
      </w:pPr>
      <w:r w:rsidRPr="002C36FC">
        <w:rPr>
          <w:rFonts w:ascii="Arial" w:hAnsi="Arial" w:cs="Arial"/>
          <w:b/>
        </w:rPr>
        <w:t xml:space="preserve">Context: </w:t>
      </w:r>
      <w:r w:rsidR="008A3881" w:rsidRPr="002C36FC">
        <w:rPr>
          <w:rFonts w:ascii="Arial" w:hAnsi="Arial" w:cs="Arial"/>
          <w:b/>
        </w:rPr>
        <w:t xml:space="preserve"> </w:t>
      </w:r>
    </w:p>
    <w:p w14:paraId="165ACF84" w14:textId="77777777" w:rsidR="00B366A5" w:rsidRPr="002C36FC" w:rsidRDefault="00B366A5" w:rsidP="002C36FC">
      <w:pPr>
        <w:spacing w:after="120"/>
        <w:jc w:val="both"/>
        <w:rPr>
          <w:rFonts w:ascii="Arial" w:hAnsi="Arial" w:cs="Arial"/>
        </w:rPr>
      </w:pPr>
      <w:r w:rsidRPr="002C36FC">
        <w:rPr>
          <w:rFonts w:ascii="Arial" w:hAnsi="Arial" w:cs="Arial"/>
        </w:rPr>
        <w:t xml:space="preserve">A Board strategy day and staff </w:t>
      </w:r>
      <w:r w:rsidR="00C9174F" w:rsidRPr="002C36FC">
        <w:rPr>
          <w:rFonts w:ascii="Arial" w:hAnsi="Arial" w:cs="Arial"/>
        </w:rPr>
        <w:t>consultations</w:t>
      </w:r>
      <w:r w:rsidRPr="002C36FC">
        <w:rPr>
          <w:rFonts w:ascii="Arial" w:hAnsi="Arial" w:cs="Arial"/>
        </w:rPr>
        <w:t xml:space="preserve"> </w:t>
      </w:r>
      <w:r w:rsidR="00C9174F" w:rsidRPr="002C36FC">
        <w:rPr>
          <w:rFonts w:ascii="Arial" w:hAnsi="Arial" w:cs="Arial"/>
        </w:rPr>
        <w:t>facilitated</w:t>
      </w:r>
      <w:r w:rsidRPr="002C36FC">
        <w:rPr>
          <w:rFonts w:ascii="Arial" w:hAnsi="Arial" w:cs="Arial"/>
        </w:rPr>
        <w:t xml:space="preserve"> by the Culture Builders </w:t>
      </w:r>
      <w:r w:rsidR="00C9174F" w:rsidRPr="002C36FC">
        <w:rPr>
          <w:rFonts w:ascii="Arial" w:hAnsi="Arial" w:cs="Arial"/>
        </w:rPr>
        <w:t xml:space="preserve">in </w:t>
      </w:r>
      <w:r w:rsidR="00405921" w:rsidRPr="002C36FC">
        <w:rPr>
          <w:rFonts w:ascii="Arial" w:hAnsi="Arial" w:cs="Arial"/>
        </w:rPr>
        <w:t xml:space="preserve">late </w:t>
      </w:r>
      <w:r w:rsidR="00C9174F" w:rsidRPr="002C36FC">
        <w:rPr>
          <w:rFonts w:ascii="Arial" w:hAnsi="Arial" w:cs="Arial"/>
        </w:rPr>
        <w:t>2019</w:t>
      </w:r>
      <w:r w:rsidR="00405921" w:rsidRPr="002C36FC">
        <w:rPr>
          <w:rFonts w:ascii="Arial" w:hAnsi="Arial" w:cs="Arial"/>
        </w:rPr>
        <w:t xml:space="preserve"> / early </w:t>
      </w:r>
      <w:r w:rsidR="00C9174F" w:rsidRPr="002C36FC">
        <w:rPr>
          <w:rFonts w:ascii="Arial" w:hAnsi="Arial" w:cs="Arial"/>
        </w:rPr>
        <w:t>2020</w:t>
      </w:r>
      <w:r w:rsidRPr="002C36FC">
        <w:rPr>
          <w:rFonts w:ascii="Arial" w:hAnsi="Arial" w:cs="Arial"/>
        </w:rPr>
        <w:t xml:space="preserve"> </w:t>
      </w:r>
      <w:r w:rsidR="00405921" w:rsidRPr="002C36FC">
        <w:rPr>
          <w:rFonts w:ascii="Arial" w:hAnsi="Arial" w:cs="Arial"/>
        </w:rPr>
        <w:t>identif</w:t>
      </w:r>
      <w:r w:rsidR="003920F4" w:rsidRPr="002C36FC">
        <w:rPr>
          <w:rFonts w:ascii="Arial" w:hAnsi="Arial" w:cs="Arial"/>
        </w:rPr>
        <w:t>ied</w:t>
      </w:r>
      <w:r w:rsidR="00405921" w:rsidRPr="002C36FC">
        <w:rPr>
          <w:rFonts w:ascii="Arial" w:hAnsi="Arial" w:cs="Arial"/>
        </w:rPr>
        <w:t xml:space="preserve"> </w:t>
      </w:r>
      <w:r w:rsidR="00C9174F" w:rsidRPr="002C36FC">
        <w:rPr>
          <w:rFonts w:ascii="Arial" w:hAnsi="Arial" w:cs="Arial"/>
        </w:rPr>
        <w:t xml:space="preserve">a </w:t>
      </w:r>
      <w:r w:rsidR="00405921" w:rsidRPr="002C36FC">
        <w:rPr>
          <w:rFonts w:ascii="Arial" w:hAnsi="Arial" w:cs="Arial"/>
        </w:rPr>
        <w:t xml:space="preserve">shared </w:t>
      </w:r>
      <w:r w:rsidR="00AB5499" w:rsidRPr="002C36FC">
        <w:rPr>
          <w:rFonts w:ascii="Arial" w:hAnsi="Arial" w:cs="Arial"/>
        </w:rPr>
        <w:t xml:space="preserve">interest in </w:t>
      </w:r>
      <w:r w:rsidR="00C9174F" w:rsidRPr="002C36FC">
        <w:rPr>
          <w:rFonts w:ascii="Arial" w:hAnsi="Arial" w:cs="Arial"/>
        </w:rPr>
        <w:t>shift</w:t>
      </w:r>
      <w:r w:rsidR="00AB5499" w:rsidRPr="002C36FC">
        <w:rPr>
          <w:rFonts w:ascii="Arial" w:hAnsi="Arial" w:cs="Arial"/>
        </w:rPr>
        <w:t>ing</w:t>
      </w:r>
      <w:r w:rsidR="00C9174F" w:rsidRPr="002C36FC">
        <w:rPr>
          <w:rFonts w:ascii="Arial" w:hAnsi="Arial" w:cs="Arial"/>
        </w:rPr>
        <w:t xml:space="preserve"> </w:t>
      </w:r>
      <w:r w:rsidR="00AB5499" w:rsidRPr="002C36FC">
        <w:rPr>
          <w:rFonts w:ascii="Arial" w:hAnsi="Arial" w:cs="Arial"/>
        </w:rPr>
        <w:t>our</w:t>
      </w:r>
      <w:r w:rsidRPr="002C36FC">
        <w:rPr>
          <w:rFonts w:ascii="Arial" w:hAnsi="Arial" w:cs="Arial"/>
        </w:rPr>
        <w:t xml:space="preserve"> organisational </w:t>
      </w:r>
      <w:r w:rsidR="008F7F98" w:rsidRPr="002C36FC">
        <w:rPr>
          <w:rFonts w:ascii="Arial" w:hAnsi="Arial" w:cs="Arial"/>
        </w:rPr>
        <w:t>focus to reflect the planetary crisis</w:t>
      </w:r>
      <w:r w:rsidR="00F701E1">
        <w:rPr>
          <w:rFonts w:ascii="Arial" w:hAnsi="Arial" w:cs="Arial"/>
        </w:rPr>
        <w:t xml:space="preserve"> while securing </w:t>
      </w:r>
      <w:r w:rsidR="0009062A" w:rsidRPr="002C36FC">
        <w:rPr>
          <w:rFonts w:ascii="Arial" w:hAnsi="Arial" w:cs="Arial"/>
        </w:rPr>
        <w:t>a</w:t>
      </w:r>
      <w:r w:rsidR="003920F4" w:rsidRPr="002C36FC">
        <w:rPr>
          <w:rFonts w:ascii="Arial" w:hAnsi="Arial" w:cs="Arial"/>
        </w:rPr>
        <w:t xml:space="preserve"> financially resilient f</w:t>
      </w:r>
      <w:r w:rsidR="0009062A" w:rsidRPr="002C36FC">
        <w:rPr>
          <w:rFonts w:ascii="Arial" w:hAnsi="Arial" w:cs="Arial"/>
        </w:rPr>
        <w:t>uture for the organisation.</w:t>
      </w:r>
    </w:p>
    <w:p w14:paraId="34D7B300" w14:textId="16BC67C0" w:rsidR="00A007B1" w:rsidRPr="002C36FC" w:rsidRDefault="00A007B1" w:rsidP="002C36FC">
      <w:pPr>
        <w:spacing w:after="120"/>
        <w:jc w:val="both"/>
        <w:rPr>
          <w:rFonts w:ascii="Arial" w:hAnsi="Arial" w:cs="Arial"/>
        </w:rPr>
      </w:pPr>
      <w:r w:rsidRPr="002C36FC">
        <w:rPr>
          <w:rFonts w:ascii="Arial" w:hAnsi="Arial" w:cs="Arial"/>
        </w:rPr>
        <w:t>Our relationship</w:t>
      </w:r>
      <w:r w:rsidR="00975F46">
        <w:rPr>
          <w:rFonts w:ascii="Arial" w:hAnsi="Arial" w:cs="Arial"/>
        </w:rPr>
        <w:t>s</w:t>
      </w:r>
      <w:r w:rsidRPr="002C36FC">
        <w:rPr>
          <w:rFonts w:ascii="Arial" w:hAnsi="Arial" w:cs="Arial"/>
        </w:rPr>
        <w:t xml:space="preserve"> with our key funder</w:t>
      </w:r>
      <w:r w:rsidR="00975F46">
        <w:rPr>
          <w:rFonts w:ascii="Arial" w:hAnsi="Arial" w:cs="Arial"/>
        </w:rPr>
        <w:t xml:space="preserve">s </w:t>
      </w:r>
      <w:r w:rsidR="009E25D4" w:rsidRPr="002C36FC">
        <w:rPr>
          <w:rFonts w:ascii="Arial" w:hAnsi="Arial" w:cs="Arial"/>
        </w:rPr>
        <w:t>depend</w:t>
      </w:r>
      <w:r w:rsidR="00AB5499" w:rsidRPr="002C36FC">
        <w:rPr>
          <w:rFonts w:ascii="Arial" w:hAnsi="Arial" w:cs="Arial"/>
        </w:rPr>
        <w:t xml:space="preserve"> on our ability to deliver significant </w:t>
      </w:r>
      <w:r w:rsidR="00B91EA3">
        <w:rPr>
          <w:rFonts w:ascii="Arial" w:hAnsi="Arial" w:cs="Arial"/>
        </w:rPr>
        <w:t xml:space="preserve">life-long </w:t>
      </w:r>
      <w:r w:rsidR="00AB5499" w:rsidRPr="002C36FC">
        <w:rPr>
          <w:rFonts w:ascii="Arial" w:hAnsi="Arial" w:cs="Arial"/>
        </w:rPr>
        <w:t xml:space="preserve">educational and community-focused engagement. To this end, the new strategy must ensure that our reputation and identity as a place for quality science learning </w:t>
      </w:r>
      <w:r w:rsidR="00F008CC">
        <w:rPr>
          <w:rFonts w:ascii="Arial" w:hAnsi="Arial" w:cs="Arial"/>
        </w:rPr>
        <w:t xml:space="preserve">for all ages </w:t>
      </w:r>
      <w:r w:rsidR="00AB5499" w:rsidRPr="002C36FC">
        <w:rPr>
          <w:rFonts w:ascii="Arial" w:hAnsi="Arial" w:cs="Arial"/>
        </w:rPr>
        <w:t xml:space="preserve">is </w:t>
      </w:r>
      <w:r w:rsidR="00F008CC">
        <w:rPr>
          <w:rFonts w:ascii="Arial" w:hAnsi="Arial" w:cs="Arial"/>
        </w:rPr>
        <w:t xml:space="preserve">maintained and </w:t>
      </w:r>
      <w:r w:rsidR="008F7F98" w:rsidRPr="002C36FC">
        <w:rPr>
          <w:rFonts w:ascii="Arial" w:hAnsi="Arial" w:cs="Arial"/>
        </w:rPr>
        <w:t>enhanced</w:t>
      </w:r>
      <w:r w:rsidR="00AB5499" w:rsidRPr="002C36FC">
        <w:rPr>
          <w:rFonts w:ascii="Arial" w:hAnsi="Arial" w:cs="Arial"/>
        </w:rPr>
        <w:t xml:space="preserve">. Another </w:t>
      </w:r>
      <w:r w:rsidR="008F7F98" w:rsidRPr="002C36FC">
        <w:rPr>
          <w:rFonts w:ascii="Arial" w:hAnsi="Arial" w:cs="Arial"/>
        </w:rPr>
        <w:t xml:space="preserve">shared </w:t>
      </w:r>
      <w:r w:rsidR="003920F4" w:rsidRPr="002C36FC">
        <w:rPr>
          <w:rFonts w:ascii="Arial" w:hAnsi="Arial" w:cs="Arial"/>
        </w:rPr>
        <w:t>ambition</w:t>
      </w:r>
      <w:r w:rsidR="008F7F98" w:rsidRPr="002C36FC">
        <w:rPr>
          <w:rFonts w:ascii="Arial" w:hAnsi="Arial" w:cs="Arial"/>
        </w:rPr>
        <w:t>,</w:t>
      </w:r>
      <w:r w:rsidR="003920F4" w:rsidRPr="002C36FC">
        <w:rPr>
          <w:rFonts w:ascii="Arial" w:hAnsi="Arial" w:cs="Arial"/>
        </w:rPr>
        <w:t xml:space="preserve"> </w:t>
      </w:r>
      <w:r w:rsidRPr="002C36FC">
        <w:rPr>
          <w:rFonts w:ascii="Arial" w:hAnsi="Arial" w:cs="Arial"/>
        </w:rPr>
        <w:t xml:space="preserve">already </w:t>
      </w:r>
      <w:r w:rsidR="003920F4" w:rsidRPr="002C36FC">
        <w:rPr>
          <w:rFonts w:ascii="Arial" w:hAnsi="Arial" w:cs="Arial"/>
        </w:rPr>
        <w:t>explored in collaboration with the More Partnership, is to</w:t>
      </w:r>
      <w:r w:rsidR="008B09F5" w:rsidRPr="002C36FC">
        <w:rPr>
          <w:rFonts w:ascii="Arial" w:hAnsi="Arial" w:cs="Arial"/>
        </w:rPr>
        <w:t xml:space="preserve"> become a </w:t>
      </w:r>
      <w:r w:rsidR="008F7F98" w:rsidRPr="002C36FC">
        <w:rPr>
          <w:rFonts w:ascii="Arial" w:hAnsi="Arial" w:cs="Arial"/>
        </w:rPr>
        <w:t xml:space="preserve">more </w:t>
      </w:r>
      <w:r w:rsidR="008A3881" w:rsidRPr="002C36FC">
        <w:rPr>
          <w:rFonts w:ascii="Arial" w:hAnsi="Arial" w:cs="Arial"/>
        </w:rPr>
        <w:t>philanthropic</w:t>
      </w:r>
      <w:r w:rsidR="008169D5">
        <w:rPr>
          <w:rFonts w:ascii="Arial" w:hAnsi="Arial" w:cs="Arial"/>
        </w:rPr>
        <w:t>ally-focused</w:t>
      </w:r>
      <w:r w:rsidR="008B09F5" w:rsidRPr="002C36FC">
        <w:rPr>
          <w:rFonts w:ascii="Arial" w:hAnsi="Arial" w:cs="Arial"/>
        </w:rPr>
        <w:t xml:space="preserve"> </w:t>
      </w:r>
      <w:r w:rsidR="008A3881" w:rsidRPr="002C36FC">
        <w:rPr>
          <w:rFonts w:ascii="Arial" w:hAnsi="Arial" w:cs="Arial"/>
        </w:rPr>
        <w:t>organisation</w:t>
      </w:r>
      <w:r w:rsidR="003920F4" w:rsidRPr="002C36FC">
        <w:rPr>
          <w:rFonts w:ascii="Arial" w:hAnsi="Arial" w:cs="Arial"/>
        </w:rPr>
        <w:t>. As such</w:t>
      </w:r>
      <w:r w:rsidR="008B09F5" w:rsidRPr="002C36FC">
        <w:rPr>
          <w:rFonts w:ascii="Arial" w:hAnsi="Arial" w:cs="Arial"/>
        </w:rPr>
        <w:t>,</w:t>
      </w:r>
      <w:r w:rsidRPr="002C36FC">
        <w:rPr>
          <w:rFonts w:ascii="Arial" w:hAnsi="Arial" w:cs="Arial"/>
        </w:rPr>
        <w:t xml:space="preserve"> </w:t>
      </w:r>
      <w:r w:rsidR="008F7F98" w:rsidRPr="002C36FC">
        <w:rPr>
          <w:rFonts w:ascii="Arial" w:hAnsi="Arial" w:cs="Arial"/>
        </w:rPr>
        <w:t xml:space="preserve">we must evolve to become </w:t>
      </w:r>
      <w:r w:rsidR="008169D5">
        <w:rPr>
          <w:rFonts w:ascii="Arial" w:hAnsi="Arial" w:cs="Arial"/>
        </w:rPr>
        <w:t>some</w:t>
      </w:r>
      <w:r w:rsidR="00B91EA3">
        <w:rPr>
          <w:rFonts w:ascii="Arial" w:hAnsi="Arial" w:cs="Arial"/>
        </w:rPr>
        <w:t>where</w:t>
      </w:r>
      <w:r w:rsidR="003920F4" w:rsidRPr="002C36FC">
        <w:rPr>
          <w:rFonts w:ascii="Arial" w:hAnsi="Arial" w:cs="Arial"/>
        </w:rPr>
        <w:t xml:space="preserve"> that </w:t>
      </w:r>
      <w:r w:rsidR="008B09F5" w:rsidRPr="002C36FC">
        <w:rPr>
          <w:rFonts w:ascii="Arial" w:hAnsi="Arial" w:cs="Arial"/>
        </w:rPr>
        <w:t xml:space="preserve">people want </w:t>
      </w:r>
      <w:r w:rsidR="008A3881" w:rsidRPr="002C36FC">
        <w:rPr>
          <w:rFonts w:ascii="Arial" w:hAnsi="Arial" w:cs="Arial"/>
        </w:rPr>
        <w:t>to</w:t>
      </w:r>
      <w:r w:rsidR="008B09F5" w:rsidRPr="002C36FC">
        <w:rPr>
          <w:rFonts w:ascii="Arial" w:hAnsi="Arial" w:cs="Arial"/>
        </w:rPr>
        <w:t xml:space="preserve"> be </w:t>
      </w:r>
      <w:r w:rsidR="008A3881" w:rsidRPr="002C36FC">
        <w:rPr>
          <w:rFonts w:ascii="Arial" w:hAnsi="Arial" w:cs="Arial"/>
        </w:rPr>
        <w:t>associated</w:t>
      </w:r>
      <w:r w:rsidR="008B09F5" w:rsidRPr="002C36FC">
        <w:rPr>
          <w:rFonts w:ascii="Arial" w:hAnsi="Arial" w:cs="Arial"/>
        </w:rPr>
        <w:t xml:space="preserve"> with</w:t>
      </w:r>
      <w:r w:rsidR="003920F4" w:rsidRPr="002C36FC">
        <w:rPr>
          <w:rFonts w:ascii="Arial" w:hAnsi="Arial" w:cs="Arial"/>
        </w:rPr>
        <w:t xml:space="preserve">, not just </w:t>
      </w:r>
      <w:r w:rsidRPr="002C36FC">
        <w:rPr>
          <w:rFonts w:ascii="Arial" w:hAnsi="Arial" w:cs="Arial"/>
        </w:rPr>
        <w:t>as visitors</w:t>
      </w:r>
      <w:r w:rsidR="008F7F98" w:rsidRPr="002C36FC">
        <w:rPr>
          <w:rFonts w:ascii="Arial" w:hAnsi="Arial" w:cs="Arial"/>
        </w:rPr>
        <w:t xml:space="preserve">, </w:t>
      </w:r>
      <w:r w:rsidRPr="002C36FC">
        <w:rPr>
          <w:rFonts w:ascii="Arial" w:hAnsi="Arial" w:cs="Arial"/>
        </w:rPr>
        <w:t>but in everything we stand for</w:t>
      </w:r>
      <w:r w:rsidR="008F7F98" w:rsidRPr="002C36FC">
        <w:rPr>
          <w:rFonts w:ascii="Arial" w:hAnsi="Arial" w:cs="Arial"/>
        </w:rPr>
        <w:t xml:space="preserve"> and strive to achieve.</w:t>
      </w:r>
    </w:p>
    <w:p w14:paraId="51FADBBE" w14:textId="77777777" w:rsidR="00A007B1" w:rsidRPr="002C36FC" w:rsidRDefault="00A007B1" w:rsidP="002C36FC">
      <w:pPr>
        <w:spacing w:after="120"/>
        <w:jc w:val="both"/>
        <w:rPr>
          <w:rFonts w:ascii="Arial" w:hAnsi="Arial" w:cs="Arial"/>
        </w:rPr>
      </w:pPr>
      <w:r w:rsidRPr="002C36FC">
        <w:rPr>
          <w:rFonts w:ascii="Arial" w:hAnsi="Arial" w:cs="Arial"/>
        </w:rPr>
        <w:t>In response, we have prepared a new Purpose Statement, a new Vision and Mission statement with 5 strategic objectives that will guide the next 10 years of operation.</w:t>
      </w:r>
      <w:r w:rsidR="008F7F98" w:rsidRPr="002C36FC">
        <w:rPr>
          <w:rFonts w:ascii="Arial" w:hAnsi="Arial" w:cs="Arial"/>
        </w:rPr>
        <w:t xml:space="preserve"> These </w:t>
      </w:r>
      <w:r w:rsidR="00E85B5E" w:rsidRPr="002C36FC">
        <w:rPr>
          <w:rFonts w:ascii="Arial" w:hAnsi="Arial" w:cs="Arial"/>
        </w:rPr>
        <w:t xml:space="preserve">objectives </w:t>
      </w:r>
      <w:r w:rsidR="008F7F98" w:rsidRPr="002C36FC">
        <w:rPr>
          <w:rFonts w:ascii="Arial" w:hAnsi="Arial" w:cs="Arial"/>
        </w:rPr>
        <w:t xml:space="preserve">take a holistic approach </w:t>
      </w:r>
      <w:r w:rsidR="008169D5">
        <w:rPr>
          <w:rFonts w:ascii="Arial" w:hAnsi="Arial" w:cs="Arial"/>
        </w:rPr>
        <w:t xml:space="preserve">and </w:t>
      </w:r>
      <w:r w:rsidR="008F7F98" w:rsidRPr="002C36FC">
        <w:rPr>
          <w:rFonts w:ascii="Arial" w:hAnsi="Arial" w:cs="Arial"/>
        </w:rPr>
        <w:t>cut across existing departmental boundaries</w:t>
      </w:r>
      <w:r w:rsidR="00E85B5E" w:rsidRPr="002C36FC">
        <w:rPr>
          <w:rFonts w:ascii="Arial" w:hAnsi="Arial" w:cs="Arial"/>
        </w:rPr>
        <w:t>. They aim to balance successful commercial activity with our core purpose</w:t>
      </w:r>
      <w:r w:rsidR="008169D5">
        <w:rPr>
          <w:rFonts w:ascii="Arial" w:hAnsi="Arial" w:cs="Arial"/>
        </w:rPr>
        <w:t xml:space="preserve"> under a </w:t>
      </w:r>
      <w:r w:rsidR="00E85B5E" w:rsidRPr="002C36FC">
        <w:rPr>
          <w:rFonts w:ascii="Arial" w:hAnsi="Arial" w:cs="Arial"/>
        </w:rPr>
        <w:t>more inclusive and more unified outward message.</w:t>
      </w:r>
      <w:r w:rsidR="00F3017E">
        <w:rPr>
          <w:rFonts w:ascii="Arial" w:hAnsi="Arial" w:cs="Arial"/>
        </w:rPr>
        <w:t xml:space="preserve"> The strategy will be underpinned by a revised business model that</w:t>
      </w:r>
      <w:r w:rsidR="00C41EB4">
        <w:rPr>
          <w:rFonts w:ascii="Arial" w:hAnsi="Arial" w:cs="Arial"/>
        </w:rPr>
        <w:t xml:space="preserve"> delivers</w:t>
      </w:r>
      <w:r w:rsidR="00F3017E">
        <w:rPr>
          <w:rFonts w:ascii="Arial" w:hAnsi="Arial" w:cs="Arial"/>
        </w:rPr>
        <w:t xml:space="preserve"> commercial imperatives </w:t>
      </w:r>
      <w:r w:rsidR="00C41EB4">
        <w:rPr>
          <w:rFonts w:ascii="Arial" w:hAnsi="Arial" w:cs="Arial"/>
        </w:rPr>
        <w:t>that p</w:t>
      </w:r>
      <w:r w:rsidR="00F3017E">
        <w:rPr>
          <w:rFonts w:ascii="Arial" w:hAnsi="Arial" w:cs="Arial"/>
        </w:rPr>
        <w:t xml:space="preserve">romote our organisational values </w:t>
      </w:r>
      <w:r w:rsidR="00B42B57">
        <w:rPr>
          <w:rFonts w:ascii="Arial" w:hAnsi="Arial" w:cs="Arial"/>
        </w:rPr>
        <w:t xml:space="preserve">combined with </w:t>
      </w:r>
      <w:r w:rsidR="00C41EB4">
        <w:rPr>
          <w:rFonts w:ascii="Arial" w:hAnsi="Arial" w:cs="Arial"/>
        </w:rPr>
        <w:t xml:space="preserve">a </w:t>
      </w:r>
      <w:r w:rsidR="00F3017E">
        <w:rPr>
          <w:rFonts w:ascii="Arial" w:hAnsi="Arial" w:cs="Arial"/>
        </w:rPr>
        <w:t>sustainable approach</w:t>
      </w:r>
      <w:r w:rsidR="00C41EB4">
        <w:rPr>
          <w:rFonts w:ascii="Arial" w:hAnsi="Arial" w:cs="Arial"/>
        </w:rPr>
        <w:t>,</w:t>
      </w:r>
      <w:r w:rsidR="00F3017E">
        <w:rPr>
          <w:rFonts w:ascii="Arial" w:hAnsi="Arial" w:cs="Arial"/>
        </w:rPr>
        <w:t xml:space="preserve"> in line with the new vision and mission. </w:t>
      </w:r>
    </w:p>
    <w:p w14:paraId="1FCCF293" w14:textId="77777777" w:rsidR="00E85B5E" w:rsidRPr="002C36FC" w:rsidRDefault="00E85B5E" w:rsidP="002C36FC">
      <w:pPr>
        <w:spacing w:after="120"/>
        <w:jc w:val="both"/>
        <w:rPr>
          <w:rFonts w:ascii="Arial" w:hAnsi="Arial" w:cs="Arial"/>
        </w:rPr>
      </w:pPr>
    </w:p>
    <w:p w14:paraId="1482B01F" w14:textId="77777777" w:rsidR="00E85B5E" w:rsidRPr="002C36FC" w:rsidRDefault="00E85B5E" w:rsidP="002C36FC">
      <w:pPr>
        <w:spacing w:after="160" w:line="259" w:lineRule="auto"/>
        <w:jc w:val="both"/>
        <w:rPr>
          <w:rFonts w:ascii="Arial" w:hAnsi="Arial" w:cs="Arial"/>
        </w:rPr>
      </w:pPr>
      <w:r w:rsidRPr="002C36FC">
        <w:rPr>
          <w:rFonts w:ascii="Arial" w:hAnsi="Arial" w:cs="Arial"/>
        </w:rPr>
        <w:br w:type="page"/>
      </w:r>
    </w:p>
    <w:p w14:paraId="74AB4A02" w14:textId="77777777" w:rsidR="004079E6" w:rsidRPr="002C36FC" w:rsidRDefault="00E85B5E" w:rsidP="002C36FC">
      <w:pPr>
        <w:spacing w:after="120"/>
        <w:jc w:val="both"/>
        <w:rPr>
          <w:rFonts w:ascii="Arial" w:hAnsi="Arial" w:cs="Arial"/>
          <w:b/>
        </w:rPr>
      </w:pPr>
      <w:r w:rsidRPr="002C36FC">
        <w:rPr>
          <w:rFonts w:ascii="Arial" w:hAnsi="Arial" w:cs="Arial"/>
          <w:b/>
        </w:rPr>
        <w:lastRenderedPageBreak/>
        <w:t xml:space="preserve">New </w:t>
      </w:r>
      <w:r w:rsidR="004079E6" w:rsidRPr="002C36FC">
        <w:rPr>
          <w:rFonts w:ascii="Arial" w:hAnsi="Arial" w:cs="Arial"/>
          <w:b/>
        </w:rPr>
        <w:t>Organisational Purpose Statement</w:t>
      </w:r>
      <w:r w:rsidR="008B09F5" w:rsidRPr="002C36FC">
        <w:rPr>
          <w:rFonts w:ascii="Arial" w:hAnsi="Arial" w:cs="Arial"/>
          <w:b/>
        </w:rPr>
        <w:t>:</w:t>
      </w:r>
    </w:p>
    <w:p w14:paraId="6A432A22" w14:textId="77777777" w:rsidR="004079E6" w:rsidRPr="002C36FC" w:rsidRDefault="00627107" w:rsidP="002C36FC">
      <w:pPr>
        <w:spacing w:after="120"/>
        <w:jc w:val="both"/>
        <w:rPr>
          <w:rFonts w:ascii="Arial" w:hAnsi="Arial" w:cs="Arial"/>
        </w:rPr>
      </w:pPr>
      <w:r w:rsidRPr="002C36FC">
        <w:rPr>
          <w:rFonts w:ascii="Arial" w:hAnsi="Arial" w:cs="Arial"/>
        </w:rPr>
        <w:t>“</w:t>
      </w:r>
      <w:r w:rsidR="004079E6" w:rsidRPr="002C36FC">
        <w:rPr>
          <w:rFonts w:ascii="Arial" w:hAnsi="Arial" w:cs="Arial"/>
        </w:rPr>
        <w:t xml:space="preserve">In the face of a climate and ecological crisis, Dynamic Earth aims to inspire, inform and empower people of all ages and all backgrounds with an understanding of </w:t>
      </w:r>
      <w:r w:rsidR="00373A31" w:rsidRPr="002C36FC">
        <w:rPr>
          <w:rFonts w:ascii="Arial" w:hAnsi="Arial" w:cs="Arial"/>
        </w:rPr>
        <w:t>the Earth and</w:t>
      </w:r>
      <w:r w:rsidR="004079E6" w:rsidRPr="002C36FC">
        <w:rPr>
          <w:rFonts w:ascii="Arial" w:hAnsi="Arial" w:cs="Arial"/>
        </w:rPr>
        <w:t xml:space="preserve"> its future.  </w:t>
      </w:r>
    </w:p>
    <w:p w14:paraId="2DB43A7C" w14:textId="77777777" w:rsidR="004079E6" w:rsidRPr="002C36FC" w:rsidRDefault="004079E6" w:rsidP="002C36FC">
      <w:pPr>
        <w:spacing w:after="120"/>
        <w:jc w:val="both"/>
        <w:rPr>
          <w:rFonts w:ascii="Arial" w:hAnsi="Arial" w:cs="Arial"/>
        </w:rPr>
      </w:pPr>
      <w:r w:rsidRPr="002C36FC">
        <w:rPr>
          <w:rFonts w:ascii="Arial" w:hAnsi="Arial" w:cs="Arial"/>
        </w:rPr>
        <w:t>Through our unique centre in Edinburgh, and learning programmes that reach people across Scotland and beyond, we tell the Earth’s story based on the latest scientific evidence and strive to help all our participants make informed decisions about the actions they can take for a sustainable environmental future</w:t>
      </w:r>
      <w:r w:rsidR="00965560" w:rsidRPr="002C36FC">
        <w:rPr>
          <w:rFonts w:ascii="Arial" w:hAnsi="Arial" w:cs="Arial"/>
        </w:rPr>
        <w:t>.</w:t>
      </w:r>
    </w:p>
    <w:p w14:paraId="7634829B" w14:textId="77777777" w:rsidR="004079E6" w:rsidRPr="002C36FC" w:rsidRDefault="004079E6" w:rsidP="002C36FC">
      <w:pPr>
        <w:spacing w:after="120"/>
        <w:jc w:val="both"/>
        <w:rPr>
          <w:rFonts w:ascii="Arial" w:hAnsi="Arial" w:cs="Arial"/>
        </w:rPr>
      </w:pPr>
      <w:r w:rsidRPr="002C36FC">
        <w:rPr>
          <w:rFonts w:ascii="Arial" w:hAnsi="Arial" w:cs="Arial"/>
        </w:rPr>
        <w:t>We encourage people to engage with science in fun and meaningful ways</w:t>
      </w:r>
      <w:r w:rsidR="00373A31" w:rsidRPr="002C36FC">
        <w:rPr>
          <w:rFonts w:ascii="Arial" w:hAnsi="Arial" w:cs="Arial"/>
        </w:rPr>
        <w:t xml:space="preserve">, </w:t>
      </w:r>
      <w:r w:rsidRPr="002C36FC">
        <w:rPr>
          <w:rFonts w:ascii="Arial" w:hAnsi="Arial" w:cs="Arial"/>
        </w:rPr>
        <w:t xml:space="preserve">and </w:t>
      </w:r>
      <w:r w:rsidR="00373A31" w:rsidRPr="002C36FC">
        <w:rPr>
          <w:rFonts w:ascii="Arial" w:hAnsi="Arial" w:cs="Arial"/>
        </w:rPr>
        <w:t xml:space="preserve">inspire </w:t>
      </w:r>
      <w:r w:rsidR="00D60759" w:rsidRPr="002C36FC">
        <w:rPr>
          <w:rFonts w:ascii="Arial" w:hAnsi="Arial" w:cs="Arial"/>
        </w:rPr>
        <w:t>young and old</w:t>
      </w:r>
      <w:r w:rsidR="00373A31" w:rsidRPr="002C36FC">
        <w:rPr>
          <w:rFonts w:ascii="Arial" w:hAnsi="Arial" w:cs="Arial"/>
        </w:rPr>
        <w:t xml:space="preserve"> to </w:t>
      </w:r>
      <w:r w:rsidRPr="002C36FC">
        <w:rPr>
          <w:rFonts w:ascii="Arial" w:hAnsi="Arial" w:cs="Arial"/>
        </w:rPr>
        <w:t>see themselves as the problem-solvers of the future</w:t>
      </w:r>
      <w:r w:rsidR="00373A31" w:rsidRPr="002C36FC">
        <w:rPr>
          <w:rFonts w:ascii="Arial" w:hAnsi="Arial" w:cs="Arial"/>
        </w:rPr>
        <w:t>. W</w:t>
      </w:r>
      <w:r w:rsidRPr="002C36FC">
        <w:rPr>
          <w:rFonts w:ascii="Arial" w:hAnsi="Arial" w:cs="Arial"/>
        </w:rPr>
        <w:t>e work with partners in academia and industry to showcase the work that underpins our understanding of our impact on the environment.</w:t>
      </w:r>
    </w:p>
    <w:p w14:paraId="57837329" w14:textId="77777777" w:rsidR="004079E6" w:rsidRPr="002C36FC" w:rsidRDefault="004079E6" w:rsidP="002C36FC">
      <w:pPr>
        <w:spacing w:after="120"/>
        <w:jc w:val="both"/>
        <w:rPr>
          <w:rFonts w:ascii="Arial" w:hAnsi="Arial" w:cs="Arial"/>
        </w:rPr>
      </w:pPr>
      <w:r w:rsidRPr="002C36FC">
        <w:rPr>
          <w:rFonts w:ascii="Arial" w:hAnsi="Arial" w:cs="Arial"/>
        </w:rPr>
        <w:t>Our approach is to highlight solutions to the challenges we face and to encourage a positive and evidence-based outlook for the future</w:t>
      </w:r>
      <w:r w:rsidR="004102E7" w:rsidRPr="002C36FC">
        <w:rPr>
          <w:rFonts w:ascii="Arial" w:hAnsi="Arial" w:cs="Arial"/>
        </w:rPr>
        <w:t>.</w:t>
      </w:r>
      <w:r w:rsidR="00627107" w:rsidRPr="002C36FC">
        <w:rPr>
          <w:rFonts w:ascii="Arial" w:hAnsi="Arial" w:cs="Arial"/>
        </w:rPr>
        <w:t>”</w:t>
      </w:r>
    </w:p>
    <w:p w14:paraId="68E5D9AA" w14:textId="77777777" w:rsidR="008B09F5" w:rsidRPr="002C36FC" w:rsidRDefault="008B09F5" w:rsidP="002C36FC">
      <w:pPr>
        <w:spacing w:after="120"/>
        <w:jc w:val="both"/>
        <w:rPr>
          <w:rFonts w:ascii="Arial" w:hAnsi="Arial" w:cs="Arial"/>
          <w:b/>
          <w:i/>
        </w:rPr>
      </w:pPr>
    </w:p>
    <w:p w14:paraId="54DC2C91" w14:textId="77777777" w:rsidR="004079E6" w:rsidRPr="002C36FC" w:rsidRDefault="00E85B5E" w:rsidP="002C36FC">
      <w:pPr>
        <w:spacing w:after="120"/>
        <w:jc w:val="both"/>
        <w:rPr>
          <w:rFonts w:ascii="Arial" w:hAnsi="Arial" w:cs="Arial"/>
        </w:rPr>
      </w:pPr>
      <w:r w:rsidRPr="002C36FC">
        <w:rPr>
          <w:rFonts w:ascii="Arial" w:hAnsi="Arial" w:cs="Arial"/>
          <w:b/>
        </w:rPr>
        <w:t xml:space="preserve">New Vision: </w:t>
      </w:r>
      <w:r w:rsidR="00D60759" w:rsidRPr="002C36FC">
        <w:rPr>
          <w:rFonts w:ascii="Arial" w:hAnsi="Arial" w:cs="Arial"/>
        </w:rPr>
        <w:t>To be the generation that creates a positive future for us and our planet.</w:t>
      </w:r>
    </w:p>
    <w:p w14:paraId="1DA6A067" w14:textId="77777777" w:rsidR="0071455B" w:rsidRPr="002C36FC" w:rsidRDefault="0071455B" w:rsidP="002C36FC">
      <w:pPr>
        <w:spacing w:after="120"/>
        <w:jc w:val="both"/>
        <w:rPr>
          <w:rFonts w:ascii="Arial" w:hAnsi="Arial" w:cs="Arial"/>
          <w:u w:val="single"/>
        </w:rPr>
      </w:pPr>
    </w:p>
    <w:p w14:paraId="1C644E36" w14:textId="77777777" w:rsidR="004079E6" w:rsidRPr="002C36FC" w:rsidRDefault="00E85B5E" w:rsidP="002C36FC">
      <w:pPr>
        <w:spacing w:after="120"/>
        <w:jc w:val="both"/>
        <w:rPr>
          <w:rFonts w:ascii="Arial" w:hAnsi="Arial" w:cs="Arial"/>
        </w:rPr>
      </w:pPr>
      <w:r w:rsidRPr="002C36FC">
        <w:rPr>
          <w:rFonts w:ascii="Arial" w:hAnsi="Arial" w:cs="Arial"/>
          <w:b/>
        </w:rPr>
        <w:t>New Mission</w:t>
      </w:r>
      <w:r w:rsidR="004079E6" w:rsidRPr="002C36FC">
        <w:rPr>
          <w:rFonts w:ascii="Arial" w:hAnsi="Arial" w:cs="Arial"/>
          <w:b/>
        </w:rPr>
        <w:t>:</w:t>
      </w:r>
      <w:r w:rsidR="002C36FC" w:rsidRPr="002C36FC">
        <w:rPr>
          <w:rFonts w:ascii="Arial" w:hAnsi="Arial" w:cs="Arial"/>
        </w:rPr>
        <w:t xml:space="preserve"> </w:t>
      </w:r>
      <w:r w:rsidR="00373A31" w:rsidRPr="002C36FC">
        <w:rPr>
          <w:rFonts w:ascii="Arial" w:hAnsi="Arial" w:cs="Arial"/>
        </w:rPr>
        <w:t>To empower people with understanding</w:t>
      </w:r>
      <w:r w:rsidR="00965560" w:rsidRPr="002C36FC">
        <w:rPr>
          <w:rFonts w:ascii="Arial" w:hAnsi="Arial" w:cs="Arial"/>
        </w:rPr>
        <w:t xml:space="preserve"> </w:t>
      </w:r>
      <w:r w:rsidR="00373A31" w:rsidRPr="002C36FC">
        <w:rPr>
          <w:rFonts w:ascii="Arial" w:hAnsi="Arial" w:cs="Arial"/>
        </w:rPr>
        <w:t xml:space="preserve">and empathy for the </w:t>
      </w:r>
      <w:r w:rsidR="00654235" w:rsidRPr="002C36FC">
        <w:rPr>
          <w:rFonts w:ascii="Arial" w:hAnsi="Arial" w:cs="Arial"/>
        </w:rPr>
        <w:t>Earth</w:t>
      </w:r>
      <w:r w:rsidR="00373A31" w:rsidRPr="002C36FC">
        <w:rPr>
          <w:rFonts w:ascii="Arial" w:hAnsi="Arial" w:cs="Arial"/>
        </w:rPr>
        <w:t xml:space="preserve">. </w:t>
      </w:r>
    </w:p>
    <w:p w14:paraId="4F192956" w14:textId="77777777" w:rsidR="004079E6" w:rsidRPr="002C36FC" w:rsidRDefault="004079E6" w:rsidP="002C36FC">
      <w:pPr>
        <w:spacing w:after="120"/>
        <w:jc w:val="both"/>
        <w:rPr>
          <w:rFonts w:ascii="Arial" w:hAnsi="Arial" w:cs="Arial"/>
          <w:u w:val="single"/>
        </w:rPr>
      </w:pPr>
    </w:p>
    <w:p w14:paraId="1353992B" w14:textId="77777777" w:rsidR="004079E6" w:rsidRPr="002C36FC" w:rsidRDefault="004079E6" w:rsidP="002C36FC">
      <w:pPr>
        <w:spacing w:after="120"/>
        <w:jc w:val="both"/>
        <w:rPr>
          <w:rFonts w:ascii="Arial" w:hAnsi="Arial" w:cs="Arial"/>
          <w:b/>
        </w:rPr>
      </w:pPr>
      <w:r w:rsidRPr="002C36FC">
        <w:rPr>
          <w:rFonts w:ascii="Arial" w:hAnsi="Arial" w:cs="Arial"/>
          <w:b/>
        </w:rPr>
        <w:t xml:space="preserve">Strategic </w:t>
      </w:r>
      <w:r w:rsidR="00A13812" w:rsidRPr="002C36FC">
        <w:rPr>
          <w:rFonts w:ascii="Arial" w:hAnsi="Arial" w:cs="Arial"/>
          <w:b/>
        </w:rPr>
        <w:t>Objectives</w:t>
      </w:r>
      <w:r w:rsidR="002C36FC">
        <w:rPr>
          <w:rFonts w:ascii="Arial" w:hAnsi="Arial" w:cs="Arial"/>
          <w:b/>
        </w:rPr>
        <w:t xml:space="preserve"> with key deliverables:</w:t>
      </w:r>
    </w:p>
    <w:p w14:paraId="0927C0B2" w14:textId="77777777" w:rsidR="004102E7" w:rsidRPr="002C36FC" w:rsidRDefault="004102E7" w:rsidP="002C36FC">
      <w:pPr>
        <w:spacing w:after="120"/>
        <w:jc w:val="both"/>
        <w:rPr>
          <w:rFonts w:ascii="Arial" w:hAnsi="Arial" w:cs="Arial"/>
          <w:u w:val="single"/>
        </w:rPr>
      </w:pPr>
    </w:p>
    <w:p w14:paraId="5518175F" w14:textId="77777777" w:rsidR="004079E6" w:rsidRPr="002C36FC" w:rsidRDefault="004079E6" w:rsidP="002C36FC">
      <w:pPr>
        <w:pStyle w:val="ListParagraph"/>
        <w:numPr>
          <w:ilvl w:val="0"/>
          <w:numId w:val="1"/>
        </w:numPr>
        <w:spacing w:after="120"/>
        <w:jc w:val="both"/>
        <w:rPr>
          <w:rFonts w:ascii="Arial" w:hAnsi="Arial" w:cs="Arial"/>
        </w:rPr>
      </w:pPr>
      <w:r w:rsidRPr="002C36FC">
        <w:rPr>
          <w:rFonts w:ascii="Arial" w:hAnsi="Arial" w:cs="Arial"/>
          <w:b/>
        </w:rPr>
        <w:t xml:space="preserve">Create </w:t>
      </w:r>
      <w:r w:rsidRPr="002C36FC">
        <w:rPr>
          <w:rFonts w:ascii="Arial" w:hAnsi="Arial" w:cs="Arial"/>
        </w:rPr>
        <w:t>a resilient and sustainable organisation.</w:t>
      </w:r>
    </w:p>
    <w:p w14:paraId="184585E2" w14:textId="77777777" w:rsidR="00F008CC" w:rsidRPr="00F3017E" w:rsidRDefault="00F008CC" w:rsidP="002C36FC">
      <w:pPr>
        <w:spacing w:after="120"/>
        <w:jc w:val="both"/>
        <w:rPr>
          <w:rFonts w:ascii="Arial" w:hAnsi="Arial" w:cs="Arial"/>
          <w:i/>
        </w:rPr>
      </w:pPr>
      <w:r w:rsidRPr="00F3017E">
        <w:rPr>
          <w:rFonts w:ascii="Arial" w:hAnsi="Arial" w:cs="Arial"/>
          <w:i/>
        </w:rPr>
        <w:t>We will achieve this by:</w:t>
      </w:r>
    </w:p>
    <w:p w14:paraId="3E2DF7EF" w14:textId="77777777" w:rsidR="00F008CC" w:rsidRPr="00975F46" w:rsidRDefault="00F008CC" w:rsidP="0075049B">
      <w:pPr>
        <w:pStyle w:val="ListParagraph"/>
        <w:numPr>
          <w:ilvl w:val="0"/>
          <w:numId w:val="9"/>
        </w:numPr>
        <w:spacing w:after="120"/>
        <w:jc w:val="both"/>
        <w:rPr>
          <w:rFonts w:ascii="Arial" w:hAnsi="Arial" w:cs="Arial"/>
        </w:rPr>
      </w:pPr>
      <w:r w:rsidRPr="00975F46">
        <w:rPr>
          <w:rFonts w:ascii="Arial" w:hAnsi="Arial" w:cs="Arial"/>
        </w:rPr>
        <w:t>C</w:t>
      </w:r>
      <w:r w:rsidR="009C069B" w:rsidRPr="00975F46">
        <w:rPr>
          <w:rFonts w:ascii="Arial" w:hAnsi="Arial" w:cs="Arial"/>
        </w:rPr>
        <w:t xml:space="preserve">onstructing </w:t>
      </w:r>
      <w:r w:rsidR="00F3017E" w:rsidRPr="00975F46">
        <w:rPr>
          <w:rFonts w:ascii="Arial" w:hAnsi="Arial" w:cs="Arial"/>
        </w:rPr>
        <w:t>1- and 3-year</w:t>
      </w:r>
      <w:r w:rsidRPr="00975F46">
        <w:rPr>
          <w:rFonts w:ascii="Arial" w:hAnsi="Arial" w:cs="Arial"/>
        </w:rPr>
        <w:t xml:space="preserve"> rolling business plans that</w:t>
      </w:r>
      <w:r w:rsidR="00B42B57" w:rsidRPr="00975F46">
        <w:rPr>
          <w:rFonts w:ascii="Arial" w:hAnsi="Arial" w:cs="Arial"/>
        </w:rPr>
        <w:t xml:space="preserve"> deliver </w:t>
      </w:r>
      <w:r w:rsidRPr="00975F46">
        <w:rPr>
          <w:rFonts w:ascii="Arial" w:hAnsi="Arial" w:cs="Arial"/>
        </w:rPr>
        <w:t>financial security</w:t>
      </w:r>
      <w:r w:rsidR="00F3017E" w:rsidRPr="00975F46">
        <w:rPr>
          <w:rFonts w:ascii="Arial" w:hAnsi="Arial" w:cs="Arial"/>
        </w:rPr>
        <w:t xml:space="preserve"> </w:t>
      </w:r>
      <w:r w:rsidR="00C3563E" w:rsidRPr="00975F46">
        <w:rPr>
          <w:rFonts w:ascii="Arial" w:hAnsi="Arial" w:cs="Arial"/>
        </w:rPr>
        <w:t>w</w:t>
      </w:r>
      <w:r w:rsidR="000705AA" w:rsidRPr="00975F46">
        <w:rPr>
          <w:rFonts w:ascii="Arial" w:hAnsi="Arial" w:cs="Arial"/>
        </w:rPr>
        <w:t>i</w:t>
      </w:r>
      <w:r w:rsidR="00C3563E" w:rsidRPr="00975F46">
        <w:rPr>
          <w:rFonts w:ascii="Arial" w:hAnsi="Arial" w:cs="Arial"/>
        </w:rPr>
        <w:t xml:space="preserve">th aligned </w:t>
      </w:r>
      <w:r w:rsidR="00F3017E" w:rsidRPr="00975F46">
        <w:rPr>
          <w:rFonts w:ascii="Arial" w:hAnsi="Arial" w:cs="Arial"/>
        </w:rPr>
        <w:t>commercial and charitable goals</w:t>
      </w:r>
      <w:r w:rsidR="00B42B57" w:rsidRPr="00975F46">
        <w:rPr>
          <w:rFonts w:ascii="Arial" w:hAnsi="Arial" w:cs="Arial"/>
        </w:rPr>
        <w:t xml:space="preserve">. </w:t>
      </w:r>
    </w:p>
    <w:p w14:paraId="048D5495" w14:textId="77777777" w:rsidR="00F008CC" w:rsidRPr="00975F46" w:rsidRDefault="00F008CC" w:rsidP="0075049B">
      <w:pPr>
        <w:pStyle w:val="ListParagraph"/>
        <w:numPr>
          <w:ilvl w:val="0"/>
          <w:numId w:val="9"/>
        </w:numPr>
        <w:spacing w:after="120"/>
        <w:jc w:val="both"/>
        <w:rPr>
          <w:rFonts w:ascii="Arial" w:hAnsi="Arial" w:cs="Arial"/>
        </w:rPr>
      </w:pPr>
      <w:r w:rsidRPr="00975F46">
        <w:rPr>
          <w:rFonts w:ascii="Arial" w:hAnsi="Arial" w:cs="Arial"/>
        </w:rPr>
        <w:t>Implement</w:t>
      </w:r>
      <w:r w:rsidR="000705AA" w:rsidRPr="00975F46">
        <w:rPr>
          <w:rFonts w:ascii="Arial" w:hAnsi="Arial" w:cs="Arial"/>
        </w:rPr>
        <w:t xml:space="preserve"> our agreed set of fundraising objectives </w:t>
      </w:r>
      <w:r w:rsidR="00B42B57" w:rsidRPr="00975F46">
        <w:rPr>
          <w:rFonts w:ascii="Arial" w:hAnsi="Arial" w:cs="Arial"/>
        </w:rPr>
        <w:t xml:space="preserve">and </w:t>
      </w:r>
      <w:r w:rsidR="009C069B" w:rsidRPr="00975F46">
        <w:rPr>
          <w:rFonts w:ascii="Arial" w:hAnsi="Arial" w:cs="Arial"/>
        </w:rPr>
        <w:t xml:space="preserve">work towards </w:t>
      </w:r>
      <w:r w:rsidR="00B42B57" w:rsidRPr="00975F46">
        <w:rPr>
          <w:rFonts w:ascii="Arial" w:hAnsi="Arial" w:cs="Arial"/>
        </w:rPr>
        <w:t>becom</w:t>
      </w:r>
      <w:r w:rsidR="009C069B" w:rsidRPr="00975F46">
        <w:rPr>
          <w:rFonts w:ascii="Arial" w:hAnsi="Arial" w:cs="Arial"/>
        </w:rPr>
        <w:t>ing a</w:t>
      </w:r>
      <w:r w:rsidR="00B42B57" w:rsidRPr="00975F46">
        <w:rPr>
          <w:rFonts w:ascii="Arial" w:hAnsi="Arial" w:cs="Arial"/>
        </w:rPr>
        <w:t xml:space="preserve"> philanthropic organisation</w:t>
      </w:r>
      <w:r w:rsidRPr="00975F46">
        <w:rPr>
          <w:rFonts w:ascii="Arial" w:hAnsi="Arial" w:cs="Arial"/>
        </w:rPr>
        <w:t>.</w:t>
      </w:r>
    </w:p>
    <w:p w14:paraId="3CF299EB" w14:textId="77777777" w:rsidR="00F3017E" w:rsidRPr="0075049B" w:rsidRDefault="00F008CC" w:rsidP="0075049B">
      <w:pPr>
        <w:pStyle w:val="ListParagraph"/>
        <w:numPr>
          <w:ilvl w:val="0"/>
          <w:numId w:val="9"/>
        </w:numPr>
        <w:spacing w:after="120"/>
        <w:jc w:val="both"/>
        <w:rPr>
          <w:rFonts w:ascii="Arial" w:hAnsi="Arial" w:cs="Arial"/>
        </w:rPr>
      </w:pPr>
      <w:r w:rsidRPr="0075049B">
        <w:rPr>
          <w:rFonts w:ascii="Arial" w:hAnsi="Arial" w:cs="Arial"/>
        </w:rPr>
        <w:t xml:space="preserve">Developing </w:t>
      </w:r>
      <w:r w:rsidR="00F3017E" w:rsidRPr="0075049B">
        <w:rPr>
          <w:rFonts w:ascii="Arial" w:hAnsi="Arial" w:cs="Arial"/>
        </w:rPr>
        <w:t>a</w:t>
      </w:r>
      <w:r w:rsidRPr="0075049B">
        <w:rPr>
          <w:rFonts w:ascii="Arial" w:hAnsi="Arial" w:cs="Arial"/>
        </w:rPr>
        <w:t xml:space="preserve"> sustainability action plan </w:t>
      </w:r>
      <w:r w:rsidR="00F3017E" w:rsidRPr="0075049B">
        <w:rPr>
          <w:rFonts w:ascii="Arial" w:hAnsi="Arial" w:cs="Arial"/>
        </w:rPr>
        <w:t>that will reduce</w:t>
      </w:r>
      <w:r w:rsidR="00C41EB4" w:rsidRPr="0075049B">
        <w:rPr>
          <w:rFonts w:ascii="Arial" w:hAnsi="Arial" w:cs="Arial"/>
        </w:rPr>
        <w:t xml:space="preserve"> </w:t>
      </w:r>
      <w:r w:rsidR="008860D7">
        <w:rPr>
          <w:rFonts w:ascii="Arial" w:hAnsi="Arial" w:cs="Arial"/>
        </w:rPr>
        <w:t xml:space="preserve">our </w:t>
      </w:r>
      <w:r w:rsidR="00F3017E" w:rsidRPr="0075049B">
        <w:rPr>
          <w:rFonts w:ascii="Arial" w:hAnsi="Arial" w:cs="Arial"/>
        </w:rPr>
        <w:t>GHG emissions</w:t>
      </w:r>
      <w:r w:rsidR="00C90999">
        <w:rPr>
          <w:rFonts w:ascii="Arial" w:hAnsi="Arial" w:cs="Arial"/>
        </w:rPr>
        <w:t xml:space="preserve"> </w:t>
      </w:r>
      <w:r w:rsidR="00F3017E" w:rsidRPr="0075049B">
        <w:rPr>
          <w:rFonts w:ascii="Arial" w:hAnsi="Arial" w:cs="Arial"/>
        </w:rPr>
        <w:t>and</w:t>
      </w:r>
      <w:r w:rsidR="008860D7">
        <w:rPr>
          <w:rFonts w:ascii="Arial" w:hAnsi="Arial" w:cs="Arial"/>
        </w:rPr>
        <w:t xml:space="preserve"> environmental impact in line with the Race to Zero</w:t>
      </w:r>
      <w:r w:rsidR="00B91EA3">
        <w:rPr>
          <w:rFonts w:ascii="Arial" w:hAnsi="Arial" w:cs="Arial"/>
        </w:rPr>
        <w:t xml:space="preserve"> pledge</w:t>
      </w:r>
      <w:r w:rsidR="008860D7">
        <w:rPr>
          <w:rFonts w:ascii="Arial" w:hAnsi="Arial" w:cs="Arial"/>
        </w:rPr>
        <w:t>, as well as lower operational costs in the longer-term.</w:t>
      </w:r>
    </w:p>
    <w:p w14:paraId="42079248" w14:textId="77777777" w:rsidR="00B42B57" w:rsidRDefault="00B42B57" w:rsidP="0075049B">
      <w:pPr>
        <w:pStyle w:val="ListParagraph"/>
        <w:numPr>
          <w:ilvl w:val="0"/>
          <w:numId w:val="9"/>
        </w:numPr>
        <w:spacing w:after="120"/>
        <w:jc w:val="both"/>
        <w:rPr>
          <w:rFonts w:ascii="Arial" w:hAnsi="Arial" w:cs="Arial"/>
        </w:rPr>
      </w:pPr>
      <w:r w:rsidRPr="0075049B">
        <w:rPr>
          <w:rFonts w:ascii="Arial" w:hAnsi="Arial" w:cs="Arial"/>
        </w:rPr>
        <w:t xml:space="preserve">Continuing to develop </w:t>
      </w:r>
      <w:r w:rsidR="009C069B" w:rsidRPr="0075049B">
        <w:rPr>
          <w:rFonts w:ascii="Arial" w:hAnsi="Arial" w:cs="Arial"/>
        </w:rPr>
        <w:t>commercial</w:t>
      </w:r>
      <w:r w:rsidR="008860D7">
        <w:rPr>
          <w:rFonts w:ascii="Arial" w:hAnsi="Arial" w:cs="Arial"/>
        </w:rPr>
        <w:t xml:space="preserve"> activities</w:t>
      </w:r>
      <w:r w:rsidR="009A60E2" w:rsidRPr="0075049B">
        <w:rPr>
          <w:rFonts w:ascii="Arial" w:hAnsi="Arial" w:cs="Arial"/>
        </w:rPr>
        <w:t xml:space="preserve"> and maximise return</w:t>
      </w:r>
      <w:r w:rsidR="00956C08">
        <w:rPr>
          <w:rFonts w:ascii="Arial" w:hAnsi="Arial" w:cs="Arial"/>
        </w:rPr>
        <w:t>s</w:t>
      </w:r>
      <w:r w:rsidRPr="0075049B">
        <w:rPr>
          <w:rFonts w:ascii="Arial" w:hAnsi="Arial" w:cs="Arial"/>
        </w:rPr>
        <w:t xml:space="preserve"> from our events business, </w:t>
      </w:r>
      <w:r w:rsidR="00C90999">
        <w:rPr>
          <w:rFonts w:ascii="Arial" w:hAnsi="Arial" w:cs="Arial"/>
        </w:rPr>
        <w:t>shop and online retail business</w:t>
      </w:r>
      <w:r w:rsidRPr="0075049B">
        <w:rPr>
          <w:rFonts w:ascii="Arial" w:hAnsi="Arial" w:cs="Arial"/>
        </w:rPr>
        <w:t>, café and car park.</w:t>
      </w:r>
    </w:p>
    <w:p w14:paraId="378399B1" w14:textId="77777777" w:rsidR="004079E6" w:rsidRPr="002C36FC" w:rsidRDefault="004079E6" w:rsidP="002C36FC">
      <w:pPr>
        <w:spacing w:after="120"/>
        <w:jc w:val="both"/>
        <w:rPr>
          <w:rFonts w:ascii="Arial" w:hAnsi="Arial" w:cs="Arial"/>
        </w:rPr>
      </w:pPr>
    </w:p>
    <w:p w14:paraId="4EABE45B" w14:textId="77777777" w:rsidR="004079E6" w:rsidRPr="002C36FC" w:rsidRDefault="004079E6" w:rsidP="002C36FC">
      <w:pPr>
        <w:pStyle w:val="ListParagraph"/>
        <w:numPr>
          <w:ilvl w:val="0"/>
          <w:numId w:val="1"/>
        </w:numPr>
        <w:spacing w:after="120"/>
        <w:jc w:val="both"/>
        <w:rPr>
          <w:rFonts w:ascii="Arial" w:hAnsi="Arial" w:cs="Arial"/>
        </w:rPr>
      </w:pPr>
      <w:r w:rsidRPr="002C36FC">
        <w:rPr>
          <w:rFonts w:ascii="Arial" w:hAnsi="Arial" w:cs="Arial"/>
          <w:b/>
        </w:rPr>
        <w:t xml:space="preserve">Develop </w:t>
      </w:r>
      <w:r w:rsidRPr="002C36FC">
        <w:rPr>
          <w:rFonts w:ascii="Arial" w:hAnsi="Arial" w:cs="Arial"/>
        </w:rPr>
        <w:t>our centre and exhibition.</w:t>
      </w:r>
    </w:p>
    <w:p w14:paraId="336454B8" w14:textId="77777777" w:rsidR="00F3017E" w:rsidRPr="00A9488E" w:rsidRDefault="00F3017E" w:rsidP="002C36FC">
      <w:pPr>
        <w:spacing w:after="120"/>
        <w:jc w:val="both"/>
        <w:rPr>
          <w:rFonts w:ascii="Arial" w:hAnsi="Arial" w:cs="Arial"/>
          <w:i/>
        </w:rPr>
      </w:pPr>
      <w:r w:rsidRPr="00A9488E">
        <w:rPr>
          <w:rFonts w:ascii="Arial" w:hAnsi="Arial" w:cs="Arial"/>
          <w:i/>
        </w:rPr>
        <w:t>We will achieve this by:</w:t>
      </w:r>
    </w:p>
    <w:p w14:paraId="2B12F2A2" w14:textId="77777777" w:rsidR="00F3017E" w:rsidRPr="00A9488E" w:rsidRDefault="008860D7" w:rsidP="00A9488E">
      <w:pPr>
        <w:pStyle w:val="ListParagraph"/>
        <w:numPr>
          <w:ilvl w:val="0"/>
          <w:numId w:val="11"/>
        </w:numPr>
        <w:spacing w:after="120"/>
        <w:jc w:val="both"/>
        <w:rPr>
          <w:rFonts w:ascii="Arial" w:hAnsi="Arial" w:cs="Arial"/>
        </w:rPr>
      </w:pPr>
      <w:r w:rsidRPr="00A9488E">
        <w:rPr>
          <w:rFonts w:ascii="Arial" w:hAnsi="Arial" w:cs="Arial"/>
        </w:rPr>
        <w:t>Establish</w:t>
      </w:r>
      <w:r w:rsidR="00985C16" w:rsidRPr="00A9488E">
        <w:rPr>
          <w:rFonts w:ascii="Arial" w:hAnsi="Arial" w:cs="Arial"/>
        </w:rPr>
        <w:t>ing</w:t>
      </w:r>
      <w:r w:rsidRPr="00A9488E">
        <w:rPr>
          <w:rFonts w:ascii="Arial" w:hAnsi="Arial" w:cs="Arial"/>
        </w:rPr>
        <w:t xml:space="preserve"> a </w:t>
      </w:r>
      <w:r w:rsidR="00B91EA3">
        <w:rPr>
          <w:rFonts w:ascii="Arial" w:hAnsi="Arial" w:cs="Arial"/>
        </w:rPr>
        <w:t xml:space="preserve">10-year </w:t>
      </w:r>
      <w:r w:rsidRPr="00A9488E">
        <w:rPr>
          <w:rFonts w:ascii="Arial" w:hAnsi="Arial" w:cs="Arial"/>
        </w:rPr>
        <w:t xml:space="preserve">roadmap for redevelopment of the visitor experience within the exhibition and throughout the centre based on the future relationship between people and the planet. </w:t>
      </w:r>
    </w:p>
    <w:p w14:paraId="10F2F7E3" w14:textId="77777777" w:rsidR="00985C16" w:rsidRPr="00A9488E" w:rsidRDefault="008860D7" w:rsidP="00A9488E">
      <w:pPr>
        <w:pStyle w:val="ListParagraph"/>
        <w:numPr>
          <w:ilvl w:val="0"/>
          <w:numId w:val="11"/>
        </w:numPr>
        <w:spacing w:after="120"/>
        <w:jc w:val="both"/>
        <w:rPr>
          <w:rFonts w:ascii="Arial" w:hAnsi="Arial" w:cs="Arial"/>
        </w:rPr>
      </w:pPr>
      <w:r w:rsidRPr="00A9488E">
        <w:rPr>
          <w:rFonts w:ascii="Arial" w:hAnsi="Arial" w:cs="Arial"/>
        </w:rPr>
        <w:t>Construct</w:t>
      </w:r>
      <w:r w:rsidR="00985C16" w:rsidRPr="00A9488E">
        <w:rPr>
          <w:rFonts w:ascii="Arial" w:hAnsi="Arial" w:cs="Arial"/>
        </w:rPr>
        <w:t>ing</w:t>
      </w:r>
      <w:r w:rsidRPr="00A9488E">
        <w:rPr>
          <w:rFonts w:ascii="Arial" w:hAnsi="Arial" w:cs="Arial"/>
        </w:rPr>
        <w:t xml:space="preserve"> a</w:t>
      </w:r>
      <w:r w:rsidR="00985C16" w:rsidRPr="00A9488E">
        <w:rPr>
          <w:rFonts w:ascii="Arial" w:hAnsi="Arial" w:cs="Arial"/>
        </w:rPr>
        <w:t>n on-going</w:t>
      </w:r>
      <w:r w:rsidRPr="00A9488E">
        <w:rPr>
          <w:rFonts w:ascii="Arial" w:hAnsi="Arial" w:cs="Arial"/>
        </w:rPr>
        <w:t xml:space="preserve"> programme </w:t>
      </w:r>
      <w:r w:rsidR="00985C16" w:rsidRPr="00A9488E">
        <w:rPr>
          <w:rFonts w:ascii="Arial" w:hAnsi="Arial" w:cs="Arial"/>
        </w:rPr>
        <w:t>o</w:t>
      </w:r>
      <w:r w:rsidR="00A9488E">
        <w:rPr>
          <w:rFonts w:ascii="Arial" w:hAnsi="Arial" w:cs="Arial"/>
        </w:rPr>
        <w:t>f</w:t>
      </w:r>
      <w:r w:rsidR="00985C16" w:rsidRPr="00A9488E">
        <w:rPr>
          <w:rFonts w:ascii="Arial" w:hAnsi="Arial" w:cs="Arial"/>
        </w:rPr>
        <w:t xml:space="preserve"> maintenance</w:t>
      </w:r>
      <w:r w:rsidR="00A9488E">
        <w:rPr>
          <w:rFonts w:ascii="Arial" w:hAnsi="Arial" w:cs="Arial"/>
        </w:rPr>
        <w:t xml:space="preserve">, </w:t>
      </w:r>
      <w:r w:rsidR="00985C16" w:rsidRPr="00A9488E">
        <w:rPr>
          <w:rFonts w:ascii="Arial" w:hAnsi="Arial" w:cs="Arial"/>
        </w:rPr>
        <w:t>renewal</w:t>
      </w:r>
      <w:r w:rsidR="00A9488E">
        <w:rPr>
          <w:rFonts w:ascii="Arial" w:hAnsi="Arial" w:cs="Arial"/>
        </w:rPr>
        <w:t xml:space="preserve"> and operational practice</w:t>
      </w:r>
      <w:r w:rsidR="00985C16" w:rsidRPr="00A9488E">
        <w:rPr>
          <w:rFonts w:ascii="Arial" w:hAnsi="Arial" w:cs="Arial"/>
        </w:rPr>
        <w:t xml:space="preserve"> that complements our sustainability action plan</w:t>
      </w:r>
      <w:r w:rsidR="00A9488E">
        <w:rPr>
          <w:rFonts w:ascii="Arial" w:hAnsi="Arial" w:cs="Arial"/>
        </w:rPr>
        <w:t>,</w:t>
      </w:r>
      <w:r w:rsidR="00985C16" w:rsidRPr="00A9488E">
        <w:rPr>
          <w:rFonts w:ascii="Arial" w:hAnsi="Arial" w:cs="Arial"/>
        </w:rPr>
        <w:t xml:space="preserve"> enhances the customer experience</w:t>
      </w:r>
      <w:r w:rsidR="00A9488E">
        <w:rPr>
          <w:rFonts w:ascii="Arial" w:hAnsi="Arial" w:cs="Arial"/>
        </w:rPr>
        <w:t>, integrates a health and safety culture, and promotes well-being of staff.</w:t>
      </w:r>
    </w:p>
    <w:p w14:paraId="541C7A6F" w14:textId="77777777" w:rsidR="00985C16" w:rsidRDefault="00985C16" w:rsidP="00A9488E">
      <w:pPr>
        <w:pStyle w:val="ListParagraph"/>
        <w:numPr>
          <w:ilvl w:val="0"/>
          <w:numId w:val="11"/>
        </w:numPr>
        <w:spacing w:after="120"/>
        <w:jc w:val="both"/>
        <w:rPr>
          <w:rFonts w:ascii="Arial" w:hAnsi="Arial" w:cs="Arial"/>
        </w:rPr>
      </w:pPr>
      <w:r w:rsidRPr="00A9488E">
        <w:rPr>
          <w:rFonts w:ascii="Arial" w:hAnsi="Arial" w:cs="Arial"/>
        </w:rPr>
        <w:t xml:space="preserve">Exploring opportunities for hosting temporary exhibitions that </w:t>
      </w:r>
      <w:r w:rsidR="00A9488E" w:rsidRPr="00A9488E">
        <w:rPr>
          <w:rFonts w:ascii="Arial" w:hAnsi="Arial" w:cs="Arial"/>
        </w:rPr>
        <w:t xml:space="preserve">extend </w:t>
      </w:r>
      <w:r w:rsidRPr="00A9488E">
        <w:rPr>
          <w:rFonts w:ascii="Arial" w:hAnsi="Arial" w:cs="Arial"/>
        </w:rPr>
        <w:t>our engagement programmes</w:t>
      </w:r>
      <w:r w:rsidR="00A9488E" w:rsidRPr="00A9488E">
        <w:rPr>
          <w:rFonts w:ascii="Arial" w:hAnsi="Arial" w:cs="Arial"/>
        </w:rPr>
        <w:t xml:space="preserve"> and open </w:t>
      </w:r>
      <w:r w:rsidR="00A9488E">
        <w:rPr>
          <w:rFonts w:ascii="Arial" w:hAnsi="Arial" w:cs="Arial"/>
        </w:rPr>
        <w:t xml:space="preserve">up </w:t>
      </w:r>
      <w:r w:rsidR="00A9488E" w:rsidRPr="00A9488E">
        <w:rPr>
          <w:rFonts w:ascii="Arial" w:hAnsi="Arial" w:cs="Arial"/>
        </w:rPr>
        <w:t>new commercial opportunities.</w:t>
      </w:r>
    </w:p>
    <w:p w14:paraId="6391CC4A" w14:textId="77777777" w:rsidR="00A9488E" w:rsidRPr="00A9488E" w:rsidRDefault="00A9488E" w:rsidP="00A9488E">
      <w:pPr>
        <w:pStyle w:val="ListParagraph"/>
        <w:numPr>
          <w:ilvl w:val="0"/>
          <w:numId w:val="11"/>
        </w:numPr>
        <w:spacing w:after="120"/>
        <w:jc w:val="both"/>
        <w:rPr>
          <w:rFonts w:ascii="Arial" w:hAnsi="Arial" w:cs="Arial"/>
        </w:rPr>
      </w:pPr>
      <w:r>
        <w:rPr>
          <w:rFonts w:ascii="Arial" w:hAnsi="Arial" w:cs="Arial"/>
        </w:rPr>
        <w:lastRenderedPageBreak/>
        <w:t>Rethinking the use of space within the entire footprint of Dynamic Earth to maximise engagement opportunity and commercial</w:t>
      </w:r>
      <w:r w:rsidR="00956C08">
        <w:rPr>
          <w:rFonts w:ascii="Arial" w:hAnsi="Arial" w:cs="Arial"/>
        </w:rPr>
        <w:t xml:space="preserve"> returns</w:t>
      </w:r>
      <w:r w:rsidR="00B91EA3">
        <w:rPr>
          <w:rFonts w:ascii="Arial" w:hAnsi="Arial" w:cs="Arial"/>
        </w:rPr>
        <w:t xml:space="preserve"> in the long term</w:t>
      </w:r>
      <w:r>
        <w:rPr>
          <w:rFonts w:ascii="Arial" w:hAnsi="Arial" w:cs="Arial"/>
        </w:rPr>
        <w:t>.</w:t>
      </w:r>
    </w:p>
    <w:p w14:paraId="6B571629" w14:textId="77777777" w:rsidR="004079E6" w:rsidRPr="002C36FC" w:rsidRDefault="004079E6" w:rsidP="002C36FC">
      <w:pPr>
        <w:spacing w:after="120"/>
        <w:jc w:val="both"/>
        <w:rPr>
          <w:rFonts w:ascii="Arial" w:hAnsi="Arial" w:cs="Arial"/>
        </w:rPr>
      </w:pPr>
    </w:p>
    <w:p w14:paraId="06FA1696" w14:textId="77777777" w:rsidR="004079E6" w:rsidRPr="002C36FC" w:rsidRDefault="004079E6" w:rsidP="002C36FC">
      <w:pPr>
        <w:pStyle w:val="ListParagraph"/>
        <w:numPr>
          <w:ilvl w:val="0"/>
          <w:numId w:val="1"/>
        </w:numPr>
        <w:spacing w:after="120"/>
        <w:jc w:val="both"/>
        <w:rPr>
          <w:rFonts w:ascii="Arial" w:hAnsi="Arial" w:cs="Arial"/>
        </w:rPr>
      </w:pPr>
      <w:r w:rsidRPr="002C36FC">
        <w:rPr>
          <w:rFonts w:ascii="Arial" w:hAnsi="Arial" w:cs="Arial"/>
          <w:b/>
        </w:rPr>
        <w:t>Engage</w:t>
      </w:r>
      <w:r w:rsidRPr="002C36FC">
        <w:rPr>
          <w:rFonts w:ascii="Arial" w:hAnsi="Arial" w:cs="Arial"/>
        </w:rPr>
        <w:t xml:space="preserve"> with the widest possible audience. </w:t>
      </w:r>
    </w:p>
    <w:p w14:paraId="43413D5A" w14:textId="77777777" w:rsidR="00C90999" w:rsidRPr="00C90999" w:rsidRDefault="00C90999" w:rsidP="002C36FC">
      <w:pPr>
        <w:spacing w:after="120"/>
        <w:jc w:val="both"/>
        <w:rPr>
          <w:rFonts w:ascii="Arial" w:hAnsi="Arial" w:cs="Arial"/>
          <w:i/>
        </w:rPr>
      </w:pPr>
      <w:r w:rsidRPr="00C90999">
        <w:rPr>
          <w:rFonts w:ascii="Arial" w:hAnsi="Arial" w:cs="Arial"/>
          <w:i/>
        </w:rPr>
        <w:t>We will achieve this by:</w:t>
      </w:r>
    </w:p>
    <w:p w14:paraId="38DB7CC3" w14:textId="77777777" w:rsidR="00FC38E2" w:rsidRPr="00C90999" w:rsidRDefault="00FC38E2" w:rsidP="00C90999">
      <w:pPr>
        <w:pStyle w:val="ListParagraph"/>
        <w:numPr>
          <w:ilvl w:val="0"/>
          <w:numId w:val="10"/>
        </w:numPr>
        <w:spacing w:after="120"/>
        <w:jc w:val="both"/>
        <w:rPr>
          <w:rFonts w:ascii="Arial" w:hAnsi="Arial" w:cs="Arial"/>
        </w:rPr>
      </w:pPr>
      <w:r w:rsidRPr="00C90999">
        <w:rPr>
          <w:rFonts w:ascii="Arial" w:hAnsi="Arial" w:cs="Arial"/>
        </w:rPr>
        <w:t>Evolv</w:t>
      </w:r>
      <w:r w:rsidR="00C90999" w:rsidRPr="00C90999">
        <w:rPr>
          <w:rFonts w:ascii="Arial" w:hAnsi="Arial" w:cs="Arial"/>
        </w:rPr>
        <w:t>ing</w:t>
      </w:r>
      <w:r w:rsidRPr="00C90999">
        <w:rPr>
          <w:rFonts w:ascii="Arial" w:hAnsi="Arial" w:cs="Arial"/>
        </w:rPr>
        <w:t xml:space="preserve"> our brand identify to visualise and encapsu</w:t>
      </w:r>
      <w:r w:rsidR="00A96528" w:rsidRPr="00C90999">
        <w:rPr>
          <w:rFonts w:ascii="Arial" w:hAnsi="Arial" w:cs="Arial"/>
        </w:rPr>
        <w:t>late</w:t>
      </w:r>
      <w:r w:rsidRPr="00C90999">
        <w:rPr>
          <w:rFonts w:ascii="Arial" w:hAnsi="Arial" w:cs="Arial"/>
        </w:rPr>
        <w:t xml:space="preserve"> our updated </w:t>
      </w:r>
      <w:r w:rsidR="00A96528" w:rsidRPr="00C90999">
        <w:rPr>
          <w:rFonts w:ascii="Arial" w:hAnsi="Arial" w:cs="Arial"/>
        </w:rPr>
        <w:t>m</w:t>
      </w:r>
      <w:r w:rsidRPr="00C90999">
        <w:rPr>
          <w:rFonts w:ascii="Arial" w:hAnsi="Arial" w:cs="Arial"/>
        </w:rPr>
        <w:t>ission and vision.</w:t>
      </w:r>
    </w:p>
    <w:p w14:paraId="574E213A" w14:textId="77777777" w:rsidR="00FC38E2" w:rsidRPr="00C90999" w:rsidRDefault="00C90999" w:rsidP="00C90999">
      <w:pPr>
        <w:pStyle w:val="ListParagraph"/>
        <w:numPr>
          <w:ilvl w:val="0"/>
          <w:numId w:val="10"/>
        </w:numPr>
        <w:spacing w:after="120"/>
        <w:jc w:val="both"/>
        <w:rPr>
          <w:rFonts w:ascii="Arial" w:hAnsi="Arial" w:cs="Arial"/>
        </w:rPr>
      </w:pPr>
      <w:r w:rsidRPr="00C90999">
        <w:rPr>
          <w:rFonts w:ascii="Arial" w:hAnsi="Arial" w:cs="Arial"/>
        </w:rPr>
        <w:t xml:space="preserve">Improving </w:t>
      </w:r>
      <w:r w:rsidR="00FC38E2" w:rsidRPr="00C90999">
        <w:rPr>
          <w:rFonts w:ascii="Arial" w:hAnsi="Arial" w:cs="Arial"/>
        </w:rPr>
        <w:t>and enhanc</w:t>
      </w:r>
      <w:r w:rsidRPr="00C90999">
        <w:rPr>
          <w:rFonts w:ascii="Arial" w:hAnsi="Arial" w:cs="Arial"/>
        </w:rPr>
        <w:t>ing</w:t>
      </w:r>
      <w:r w:rsidR="00FC38E2" w:rsidRPr="00C90999">
        <w:rPr>
          <w:rFonts w:ascii="Arial" w:hAnsi="Arial" w:cs="Arial"/>
        </w:rPr>
        <w:t xml:space="preserve"> cohesion in </w:t>
      </w:r>
      <w:r w:rsidRPr="00C90999">
        <w:rPr>
          <w:rFonts w:ascii="Arial" w:hAnsi="Arial" w:cs="Arial"/>
        </w:rPr>
        <w:t>external communication</w:t>
      </w:r>
      <w:r w:rsidR="00FC38E2" w:rsidRPr="00C90999">
        <w:rPr>
          <w:rFonts w:ascii="Arial" w:hAnsi="Arial" w:cs="Arial"/>
        </w:rPr>
        <w:t xml:space="preserve"> </w:t>
      </w:r>
      <w:r w:rsidR="00A96528" w:rsidRPr="00C90999">
        <w:rPr>
          <w:rFonts w:ascii="Arial" w:hAnsi="Arial" w:cs="Arial"/>
        </w:rPr>
        <w:t>strategies</w:t>
      </w:r>
      <w:r w:rsidR="00FC38E2" w:rsidRPr="00C90999">
        <w:rPr>
          <w:rFonts w:ascii="Arial" w:hAnsi="Arial" w:cs="Arial"/>
        </w:rPr>
        <w:t xml:space="preserve"> for </w:t>
      </w:r>
      <w:r>
        <w:rPr>
          <w:rFonts w:ascii="Arial" w:hAnsi="Arial" w:cs="Arial"/>
        </w:rPr>
        <w:t xml:space="preserve">all </w:t>
      </w:r>
      <w:r w:rsidR="00FC38E2" w:rsidRPr="00C90999">
        <w:rPr>
          <w:rFonts w:ascii="Arial" w:hAnsi="Arial" w:cs="Arial"/>
        </w:rPr>
        <w:t>audience groups</w:t>
      </w:r>
      <w:r w:rsidRPr="00C90999">
        <w:rPr>
          <w:rFonts w:ascii="Arial" w:hAnsi="Arial" w:cs="Arial"/>
        </w:rPr>
        <w:t xml:space="preserve"> and stakeholders</w:t>
      </w:r>
      <w:r>
        <w:rPr>
          <w:rFonts w:ascii="Arial" w:hAnsi="Arial" w:cs="Arial"/>
        </w:rPr>
        <w:t>.</w:t>
      </w:r>
    </w:p>
    <w:p w14:paraId="6B5D867C" w14:textId="77777777" w:rsidR="00FC38E2" w:rsidRPr="00C90999" w:rsidRDefault="00FC38E2" w:rsidP="00C90999">
      <w:pPr>
        <w:pStyle w:val="ListParagraph"/>
        <w:numPr>
          <w:ilvl w:val="0"/>
          <w:numId w:val="10"/>
        </w:numPr>
        <w:spacing w:after="120"/>
        <w:jc w:val="both"/>
        <w:rPr>
          <w:rFonts w:ascii="Arial" w:hAnsi="Arial" w:cs="Arial"/>
        </w:rPr>
      </w:pPr>
      <w:r w:rsidRPr="00C90999">
        <w:rPr>
          <w:rFonts w:ascii="Arial" w:hAnsi="Arial" w:cs="Arial"/>
        </w:rPr>
        <w:t>Construc</w:t>
      </w:r>
      <w:r w:rsidR="00A96528" w:rsidRPr="00C90999">
        <w:rPr>
          <w:rFonts w:ascii="Arial" w:hAnsi="Arial" w:cs="Arial"/>
        </w:rPr>
        <w:t>t</w:t>
      </w:r>
      <w:r w:rsidR="00C90999">
        <w:rPr>
          <w:rFonts w:ascii="Arial" w:hAnsi="Arial" w:cs="Arial"/>
        </w:rPr>
        <w:t xml:space="preserve">ing </w:t>
      </w:r>
      <w:r w:rsidRPr="00C90999">
        <w:rPr>
          <w:rFonts w:ascii="Arial" w:hAnsi="Arial" w:cs="Arial"/>
        </w:rPr>
        <w:t>marketing and communication plans utilising new technologies and up to dat</w:t>
      </w:r>
      <w:r w:rsidR="00C90999">
        <w:rPr>
          <w:rFonts w:ascii="Arial" w:hAnsi="Arial" w:cs="Arial"/>
        </w:rPr>
        <w:t xml:space="preserve">e </w:t>
      </w:r>
      <w:r w:rsidRPr="00C90999">
        <w:rPr>
          <w:rFonts w:ascii="Arial" w:hAnsi="Arial" w:cs="Arial"/>
        </w:rPr>
        <w:t>ma</w:t>
      </w:r>
      <w:r w:rsidR="00C90999">
        <w:rPr>
          <w:rFonts w:ascii="Arial" w:hAnsi="Arial" w:cs="Arial"/>
        </w:rPr>
        <w:t>rket</w:t>
      </w:r>
      <w:r w:rsidRPr="00C90999">
        <w:rPr>
          <w:rFonts w:ascii="Arial" w:hAnsi="Arial" w:cs="Arial"/>
        </w:rPr>
        <w:t xml:space="preserve"> intelligence</w:t>
      </w:r>
      <w:r w:rsidR="00C90999">
        <w:rPr>
          <w:rFonts w:ascii="Arial" w:hAnsi="Arial" w:cs="Arial"/>
        </w:rPr>
        <w:t>.</w:t>
      </w:r>
    </w:p>
    <w:p w14:paraId="7DFD29C5" w14:textId="77777777" w:rsidR="00FC38E2" w:rsidRDefault="00FC38E2" w:rsidP="00C90999">
      <w:pPr>
        <w:pStyle w:val="ListParagraph"/>
        <w:numPr>
          <w:ilvl w:val="0"/>
          <w:numId w:val="10"/>
        </w:numPr>
        <w:spacing w:after="120"/>
        <w:jc w:val="both"/>
        <w:rPr>
          <w:rFonts w:ascii="Arial" w:hAnsi="Arial" w:cs="Arial"/>
        </w:rPr>
      </w:pPr>
      <w:r w:rsidRPr="00C90999">
        <w:rPr>
          <w:rFonts w:ascii="Arial" w:hAnsi="Arial" w:cs="Arial"/>
        </w:rPr>
        <w:t>Review</w:t>
      </w:r>
      <w:r w:rsidR="00C90999">
        <w:rPr>
          <w:rFonts w:ascii="Arial" w:hAnsi="Arial" w:cs="Arial"/>
        </w:rPr>
        <w:t>ing</w:t>
      </w:r>
      <w:r w:rsidRPr="00C90999">
        <w:rPr>
          <w:rFonts w:ascii="Arial" w:hAnsi="Arial" w:cs="Arial"/>
        </w:rPr>
        <w:t xml:space="preserve"> audience development strategie</w:t>
      </w:r>
      <w:r w:rsidR="00C90999">
        <w:rPr>
          <w:rFonts w:ascii="Arial" w:hAnsi="Arial" w:cs="Arial"/>
        </w:rPr>
        <w:t>s and</w:t>
      </w:r>
      <w:r w:rsidR="00A96528" w:rsidRPr="00C90999">
        <w:rPr>
          <w:rFonts w:ascii="Arial" w:hAnsi="Arial" w:cs="Arial"/>
        </w:rPr>
        <w:t xml:space="preserve"> </w:t>
      </w:r>
      <w:r w:rsidR="00C90999" w:rsidRPr="00C90999">
        <w:rPr>
          <w:rFonts w:ascii="Arial" w:hAnsi="Arial" w:cs="Arial"/>
        </w:rPr>
        <w:t>identif</w:t>
      </w:r>
      <w:r w:rsidR="00C90999">
        <w:rPr>
          <w:rFonts w:ascii="Arial" w:hAnsi="Arial" w:cs="Arial"/>
        </w:rPr>
        <w:t>ying</w:t>
      </w:r>
      <w:r w:rsidR="00A96528" w:rsidRPr="00C90999">
        <w:rPr>
          <w:rFonts w:ascii="Arial" w:hAnsi="Arial" w:cs="Arial"/>
        </w:rPr>
        <w:t xml:space="preserve"> areas</w:t>
      </w:r>
      <w:r w:rsidRPr="00C90999">
        <w:rPr>
          <w:rFonts w:ascii="Arial" w:hAnsi="Arial" w:cs="Arial"/>
        </w:rPr>
        <w:t xml:space="preserve"> for growth</w:t>
      </w:r>
      <w:r w:rsidR="00A96528" w:rsidRPr="00C90999">
        <w:rPr>
          <w:rFonts w:ascii="Arial" w:hAnsi="Arial" w:cs="Arial"/>
        </w:rPr>
        <w:t xml:space="preserve"> and</w:t>
      </w:r>
      <w:r w:rsidR="00C90999">
        <w:rPr>
          <w:rFonts w:ascii="Arial" w:hAnsi="Arial" w:cs="Arial"/>
        </w:rPr>
        <w:t xml:space="preserve"> </w:t>
      </w:r>
      <w:r w:rsidR="00A96528" w:rsidRPr="00C90999">
        <w:rPr>
          <w:rFonts w:ascii="Arial" w:hAnsi="Arial" w:cs="Arial"/>
        </w:rPr>
        <w:t>diver</w:t>
      </w:r>
      <w:r w:rsidR="00C90999">
        <w:rPr>
          <w:rFonts w:ascii="Arial" w:hAnsi="Arial" w:cs="Arial"/>
        </w:rPr>
        <w:t>sification across our participant groups.</w:t>
      </w:r>
    </w:p>
    <w:p w14:paraId="74386BF7" w14:textId="77777777" w:rsidR="00C90999" w:rsidRPr="00C90999" w:rsidRDefault="00C90999" w:rsidP="00C90999">
      <w:pPr>
        <w:pStyle w:val="ListParagraph"/>
        <w:numPr>
          <w:ilvl w:val="0"/>
          <w:numId w:val="10"/>
        </w:numPr>
        <w:spacing w:after="120"/>
        <w:jc w:val="both"/>
        <w:rPr>
          <w:rFonts w:ascii="Arial" w:hAnsi="Arial" w:cs="Arial"/>
        </w:rPr>
      </w:pPr>
      <w:r>
        <w:rPr>
          <w:rFonts w:ascii="Arial" w:hAnsi="Arial" w:cs="Arial"/>
        </w:rPr>
        <w:t>Ensuring our offer has accessibility</w:t>
      </w:r>
      <w:r w:rsidR="00BA71B7">
        <w:rPr>
          <w:rFonts w:ascii="Arial" w:hAnsi="Arial" w:cs="Arial"/>
        </w:rPr>
        <w:t xml:space="preserve">, equality </w:t>
      </w:r>
      <w:r>
        <w:rPr>
          <w:rFonts w:ascii="Arial" w:hAnsi="Arial" w:cs="Arial"/>
        </w:rPr>
        <w:t xml:space="preserve">and inclusivity at its heart. </w:t>
      </w:r>
    </w:p>
    <w:p w14:paraId="3392D73F" w14:textId="77777777" w:rsidR="004079E6" w:rsidRPr="002C36FC" w:rsidRDefault="004079E6" w:rsidP="002C36FC">
      <w:pPr>
        <w:spacing w:after="120"/>
        <w:jc w:val="both"/>
        <w:rPr>
          <w:rFonts w:ascii="Arial" w:hAnsi="Arial" w:cs="Arial"/>
        </w:rPr>
      </w:pPr>
    </w:p>
    <w:p w14:paraId="235850BF" w14:textId="77777777" w:rsidR="004079E6" w:rsidRPr="002C36FC" w:rsidRDefault="004079E6" w:rsidP="002C36FC">
      <w:pPr>
        <w:pStyle w:val="ListParagraph"/>
        <w:numPr>
          <w:ilvl w:val="0"/>
          <w:numId w:val="1"/>
        </w:numPr>
        <w:spacing w:after="120"/>
        <w:jc w:val="both"/>
        <w:rPr>
          <w:rFonts w:ascii="Arial" w:hAnsi="Arial" w:cs="Arial"/>
        </w:rPr>
      </w:pPr>
      <w:r w:rsidRPr="002C36FC">
        <w:rPr>
          <w:rFonts w:ascii="Arial" w:hAnsi="Arial" w:cs="Arial"/>
          <w:b/>
        </w:rPr>
        <w:t>Value</w:t>
      </w:r>
      <w:r w:rsidRPr="002C36FC">
        <w:rPr>
          <w:rFonts w:ascii="Arial" w:hAnsi="Arial" w:cs="Arial"/>
        </w:rPr>
        <w:t xml:space="preserve"> our staff, customers</w:t>
      </w:r>
      <w:r w:rsidR="00A13812" w:rsidRPr="002C36FC">
        <w:rPr>
          <w:rFonts w:ascii="Arial" w:hAnsi="Arial" w:cs="Arial"/>
        </w:rPr>
        <w:t>, partners</w:t>
      </w:r>
      <w:r w:rsidRPr="002C36FC">
        <w:rPr>
          <w:rFonts w:ascii="Arial" w:hAnsi="Arial" w:cs="Arial"/>
        </w:rPr>
        <w:t xml:space="preserve"> and </w:t>
      </w:r>
      <w:r w:rsidR="00A13812" w:rsidRPr="002C36FC">
        <w:rPr>
          <w:rFonts w:ascii="Arial" w:hAnsi="Arial" w:cs="Arial"/>
        </w:rPr>
        <w:t>supporters</w:t>
      </w:r>
      <w:r w:rsidRPr="002C36FC">
        <w:rPr>
          <w:rFonts w:ascii="Arial" w:hAnsi="Arial" w:cs="Arial"/>
        </w:rPr>
        <w:t>.</w:t>
      </w:r>
    </w:p>
    <w:p w14:paraId="0E1E8675" w14:textId="77777777" w:rsidR="009C069B" w:rsidRPr="009C069B" w:rsidRDefault="009C069B" w:rsidP="009C069B">
      <w:pPr>
        <w:spacing w:after="120"/>
        <w:jc w:val="both"/>
        <w:rPr>
          <w:rFonts w:ascii="Arial" w:hAnsi="Arial" w:cs="Arial"/>
          <w:i/>
        </w:rPr>
      </w:pPr>
      <w:r w:rsidRPr="009C069B">
        <w:rPr>
          <w:rFonts w:ascii="Arial" w:hAnsi="Arial" w:cs="Arial"/>
          <w:i/>
        </w:rPr>
        <w:t>We will achieve this by:</w:t>
      </w:r>
    </w:p>
    <w:p w14:paraId="4418EC87" w14:textId="77777777" w:rsidR="004079E6" w:rsidRPr="0075049B" w:rsidRDefault="009C069B" w:rsidP="0075049B">
      <w:pPr>
        <w:pStyle w:val="ListParagraph"/>
        <w:numPr>
          <w:ilvl w:val="0"/>
          <w:numId w:val="8"/>
        </w:numPr>
        <w:spacing w:after="120"/>
        <w:jc w:val="both"/>
        <w:rPr>
          <w:rFonts w:ascii="Arial" w:hAnsi="Arial" w:cs="Arial"/>
        </w:rPr>
      </w:pPr>
      <w:r w:rsidRPr="0075049B">
        <w:rPr>
          <w:rFonts w:ascii="Arial" w:hAnsi="Arial" w:cs="Arial"/>
        </w:rPr>
        <w:t>Reviewing company-wide training and internal communications so that we can improve organisational coherence</w:t>
      </w:r>
      <w:r w:rsidR="00A96528">
        <w:rPr>
          <w:rFonts w:ascii="Arial" w:hAnsi="Arial" w:cs="Arial"/>
        </w:rPr>
        <w:t xml:space="preserve">, </w:t>
      </w:r>
      <w:r w:rsidRPr="0075049B">
        <w:rPr>
          <w:rFonts w:ascii="Arial" w:hAnsi="Arial" w:cs="Arial"/>
        </w:rPr>
        <w:t>maintain excellent customer service</w:t>
      </w:r>
      <w:r w:rsidR="0075049B" w:rsidRPr="0075049B">
        <w:rPr>
          <w:rFonts w:ascii="Arial" w:hAnsi="Arial" w:cs="Arial"/>
        </w:rPr>
        <w:t xml:space="preserve">, enhance science engagement </w:t>
      </w:r>
      <w:r w:rsidR="008860D7">
        <w:rPr>
          <w:rFonts w:ascii="Arial" w:hAnsi="Arial" w:cs="Arial"/>
        </w:rPr>
        <w:t xml:space="preserve">consistency, </w:t>
      </w:r>
      <w:r w:rsidRPr="0075049B">
        <w:rPr>
          <w:rFonts w:ascii="Arial" w:hAnsi="Arial" w:cs="Arial"/>
        </w:rPr>
        <w:t>and successfully deliver our new mission and vision.</w:t>
      </w:r>
    </w:p>
    <w:p w14:paraId="0B36CF76" w14:textId="77777777" w:rsidR="00A96528" w:rsidRDefault="00BA71B7" w:rsidP="00A96528">
      <w:pPr>
        <w:pStyle w:val="ListParagraph"/>
        <w:numPr>
          <w:ilvl w:val="0"/>
          <w:numId w:val="8"/>
        </w:numPr>
        <w:spacing w:after="120"/>
        <w:jc w:val="both"/>
        <w:rPr>
          <w:rFonts w:ascii="Arial" w:hAnsi="Arial" w:cs="Arial"/>
        </w:rPr>
      </w:pPr>
      <w:r>
        <w:rPr>
          <w:rFonts w:ascii="Arial" w:hAnsi="Arial" w:cs="Arial"/>
        </w:rPr>
        <w:t>Ensuring</w:t>
      </w:r>
      <w:r w:rsidR="009A60E2" w:rsidRPr="0075049B">
        <w:rPr>
          <w:rFonts w:ascii="Arial" w:hAnsi="Arial" w:cs="Arial"/>
        </w:rPr>
        <w:t xml:space="preserve"> </w:t>
      </w:r>
      <w:r w:rsidR="009C069B" w:rsidRPr="0075049B">
        <w:rPr>
          <w:rFonts w:ascii="Arial" w:hAnsi="Arial" w:cs="Arial"/>
        </w:rPr>
        <w:t>team structures</w:t>
      </w:r>
      <w:r w:rsidR="00A96528">
        <w:rPr>
          <w:rFonts w:ascii="Arial" w:hAnsi="Arial" w:cs="Arial"/>
        </w:rPr>
        <w:t xml:space="preserve">, </w:t>
      </w:r>
      <w:r w:rsidR="009A60E2" w:rsidRPr="0075049B">
        <w:rPr>
          <w:rFonts w:ascii="Arial" w:hAnsi="Arial" w:cs="Arial"/>
        </w:rPr>
        <w:t>capacities</w:t>
      </w:r>
      <w:r w:rsidR="009C069B" w:rsidRPr="0075049B">
        <w:rPr>
          <w:rFonts w:ascii="Arial" w:hAnsi="Arial" w:cs="Arial"/>
        </w:rPr>
        <w:t>, staff recognition processes and remuneration policies enable success.</w:t>
      </w:r>
    </w:p>
    <w:p w14:paraId="50C1A23B" w14:textId="77777777" w:rsidR="00A96528" w:rsidRPr="00A96528" w:rsidRDefault="00A96528" w:rsidP="00A96528">
      <w:pPr>
        <w:pStyle w:val="ListParagraph"/>
        <w:numPr>
          <w:ilvl w:val="0"/>
          <w:numId w:val="8"/>
        </w:numPr>
        <w:spacing w:after="120"/>
        <w:jc w:val="both"/>
        <w:rPr>
          <w:rFonts w:ascii="Arial" w:hAnsi="Arial" w:cs="Arial"/>
        </w:rPr>
      </w:pPr>
      <w:r>
        <w:rPr>
          <w:rFonts w:ascii="Arial" w:hAnsi="Arial" w:cs="Arial"/>
        </w:rPr>
        <w:t>Working towards</w:t>
      </w:r>
      <w:r w:rsidRPr="00A96528">
        <w:rPr>
          <w:rFonts w:ascii="Arial" w:hAnsi="Arial" w:cs="Arial"/>
        </w:rPr>
        <w:t xml:space="preserve"> </w:t>
      </w:r>
      <w:r>
        <w:rPr>
          <w:rFonts w:ascii="Arial" w:hAnsi="Arial" w:cs="Arial"/>
        </w:rPr>
        <w:t xml:space="preserve">embedding </w:t>
      </w:r>
      <w:r w:rsidRPr="00A96528">
        <w:rPr>
          <w:rFonts w:ascii="Arial" w:hAnsi="Arial" w:cs="Arial"/>
        </w:rPr>
        <w:t xml:space="preserve">equality, diversity and inclusion within our recruitment </w:t>
      </w:r>
      <w:r>
        <w:rPr>
          <w:rFonts w:ascii="Arial" w:hAnsi="Arial" w:cs="Arial"/>
        </w:rPr>
        <w:t xml:space="preserve">and working </w:t>
      </w:r>
      <w:r w:rsidRPr="00A96528">
        <w:rPr>
          <w:rFonts w:ascii="Arial" w:hAnsi="Arial" w:cs="Arial"/>
        </w:rPr>
        <w:t xml:space="preserve">practices, </w:t>
      </w:r>
      <w:r>
        <w:rPr>
          <w:rFonts w:ascii="Arial" w:hAnsi="Arial" w:cs="Arial"/>
        </w:rPr>
        <w:t xml:space="preserve">and </w:t>
      </w:r>
      <w:r w:rsidRPr="00A96528">
        <w:rPr>
          <w:rFonts w:ascii="Arial" w:hAnsi="Arial" w:cs="Arial"/>
        </w:rPr>
        <w:t>the make-up of our staff and Board of Trustees</w:t>
      </w:r>
      <w:r>
        <w:rPr>
          <w:rFonts w:ascii="Arial" w:hAnsi="Arial" w:cs="Arial"/>
        </w:rPr>
        <w:t>.</w:t>
      </w:r>
    </w:p>
    <w:p w14:paraId="2F798C66" w14:textId="77777777" w:rsidR="009C069B" w:rsidRPr="0075049B" w:rsidRDefault="00BA71B7" w:rsidP="0075049B">
      <w:pPr>
        <w:pStyle w:val="ListParagraph"/>
        <w:numPr>
          <w:ilvl w:val="0"/>
          <w:numId w:val="8"/>
        </w:numPr>
        <w:spacing w:after="120"/>
        <w:jc w:val="both"/>
        <w:rPr>
          <w:rFonts w:ascii="Arial" w:hAnsi="Arial" w:cs="Arial"/>
        </w:rPr>
      </w:pPr>
      <w:r>
        <w:rPr>
          <w:rFonts w:ascii="Arial" w:hAnsi="Arial" w:cs="Arial"/>
        </w:rPr>
        <w:t xml:space="preserve">Developing </w:t>
      </w:r>
      <w:r w:rsidR="009A60E2" w:rsidRPr="0075049B">
        <w:rPr>
          <w:rFonts w:ascii="Arial" w:hAnsi="Arial" w:cs="Arial"/>
        </w:rPr>
        <w:t>our</w:t>
      </w:r>
      <w:r w:rsidR="009C069B" w:rsidRPr="0075049B">
        <w:rPr>
          <w:rFonts w:ascii="Arial" w:hAnsi="Arial" w:cs="Arial"/>
        </w:rPr>
        <w:t xml:space="preserve"> patron, membership and sponsorship programmes to enhance our relationships with key </w:t>
      </w:r>
      <w:r w:rsidR="0075049B" w:rsidRPr="0075049B">
        <w:rPr>
          <w:rFonts w:ascii="Arial" w:hAnsi="Arial" w:cs="Arial"/>
        </w:rPr>
        <w:t>supporter groups</w:t>
      </w:r>
      <w:r w:rsidR="009C069B" w:rsidRPr="0075049B">
        <w:rPr>
          <w:rFonts w:ascii="Arial" w:hAnsi="Arial" w:cs="Arial"/>
        </w:rPr>
        <w:t>.</w:t>
      </w:r>
    </w:p>
    <w:p w14:paraId="650BEC29" w14:textId="77777777" w:rsidR="009A60E2" w:rsidRPr="00FF53D7" w:rsidRDefault="009A60E2" w:rsidP="0075049B">
      <w:pPr>
        <w:pStyle w:val="ListParagraph"/>
        <w:spacing w:after="120"/>
        <w:ind w:left="1080"/>
        <w:jc w:val="both"/>
        <w:rPr>
          <w:rFonts w:ascii="Arial" w:hAnsi="Arial" w:cs="Arial"/>
        </w:rPr>
      </w:pPr>
    </w:p>
    <w:p w14:paraId="156FC933" w14:textId="77777777" w:rsidR="004079E6" w:rsidRDefault="004079E6" w:rsidP="002C36FC">
      <w:pPr>
        <w:pStyle w:val="ListParagraph"/>
        <w:numPr>
          <w:ilvl w:val="0"/>
          <w:numId w:val="1"/>
        </w:numPr>
        <w:spacing w:after="120"/>
        <w:jc w:val="both"/>
        <w:rPr>
          <w:rFonts w:ascii="Arial" w:hAnsi="Arial" w:cs="Arial"/>
        </w:rPr>
      </w:pPr>
      <w:r w:rsidRPr="002C36FC">
        <w:rPr>
          <w:rFonts w:ascii="Arial" w:hAnsi="Arial" w:cs="Arial"/>
          <w:b/>
        </w:rPr>
        <w:t>Deliver</w:t>
      </w:r>
      <w:r w:rsidRPr="002C36FC">
        <w:rPr>
          <w:rFonts w:ascii="Arial" w:hAnsi="Arial" w:cs="Arial"/>
        </w:rPr>
        <w:t xml:space="preserve"> outstanding science engagement. </w:t>
      </w:r>
    </w:p>
    <w:p w14:paraId="7C865701" w14:textId="77777777" w:rsidR="009C069B" w:rsidRPr="00FF53D7" w:rsidRDefault="009C069B" w:rsidP="009C069B">
      <w:pPr>
        <w:spacing w:after="120"/>
        <w:jc w:val="both"/>
        <w:rPr>
          <w:rFonts w:ascii="Arial" w:hAnsi="Arial" w:cs="Arial"/>
          <w:i/>
        </w:rPr>
      </w:pPr>
      <w:r w:rsidRPr="00FF53D7">
        <w:rPr>
          <w:rFonts w:ascii="Arial" w:hAnsi="Arial" w:cs="Arial"/>
          <w:i/>
        </w:rPr>
        <w:t>We will achieve this by:</w:t>
      </w:r>
    </w:p>
    <w:p w14:paraId="48C4CB62" w14:textId="77777777" w:rsidR="009A60E2" w:rsidRDefault="009A60E2" w:rsidP="00FF53D7">
      <w:pPr>
        <w:pStyle w:val="ListParagraph"/>
        <w:numPr>
          <w:ilvl w:val="0"/>
          <w:numId w:val="7"/>
        </w:numPr>
        <w:spacing w:after="120"/>
        <w:jc w:val="both"/>
        <w:rPr>
          <w:rFonts w:ascii="Arial" w:hAnsi="Arial" w:cs="Arial"/>
        </w:rPr>
      </w:pPr>
      <w:r>
        <w:rPr>
          <w:rFonts w:ascii="Arial" w:hAnsi="Arial" w:cs="Arial"/>
        </w:rPr>
        <w:t xml:space="preserve">Reviewing and </w:t>
      </w:r>
      <w:r w:rsidR="00B91EA3">
        <w:rPr>
          <w:rFonts w:ascii="Arial" w:hAnsi="Arial" w:cs="Arial"/>
        </w:rPr>
        <w:t xml:space="preserve">evolving </w:t>
      </w:r>
      <w:r>
        <w:rPr>
          <w:rFonts w:ascii="Arial" w:hAnsi="Arial" w:cs="Arial"/>
        </w:rPr>
        <w:t>the key learning objectives across</w:t>
      </w:r>
      <w:r w:rsidR="0075049B">
        <w:rPr>
          <w:rFonts w:ascii="Arial" w:hAnsi="Arial" w:cs="Arial"/>
        </w:rPr>
        <w:t xml:space="preserve"> the exhibition and</w:t>
      </w:r>
      <w:r>
        <w:rPr>
          <w:rFonts w:ascii="Arial" w:hAnsi="Arial" w:cs="Arial"/>
        </w:rPr>
        <w:t xml:space="preserve"> </w:t>
      </w:r>
      <w:r w:rsidR="0075049B">
        <w:rPr>
          <w:rFonts w:ascii="Arial" w:hAnsi="Arial" w:cs="Arial"/>
        </w:rPr>
        <w:t>our</w:t>
      </w:r>
      <w:r w:rsidR="00FC38E2">
        <w:rPr>
          <w:rFonts w:ascii="Arial" w:hAnsi="Arial" w:cs="Arial"/>
        </w:rPr>
        <w:t xml:space="preserve"> </w:t>
      </w:r>
      <w:r w:rsidR="00BA71B7">
        <w:rPr>
          <w:rFonts w:ascii="Arial" w:hAnsi="Arial" w:cs="Arial"/>
        </w:rPr>
        <w:t xml:space="preserve">wider </w:t>
      </w:r>
      <w:r>
        <w:rPr>
          <w:rFonts w:ascii="Arial" w:hAnsi="Arial" w:cs="Arial"/>
        </w:rPr>
        <w:t xml:space="preserve">engagement offer to ensure that </w:t>
      </w:r>
      <w:r w:rsidR="00BA71B7">
        <w:rPr>
          <w:rFonts w:ascii="Arial" w:hAnsi="Arial" w:cs="Arial"/>
        </w:rPr>
        <w:t xml:space="preserve">they </w:t>
      </w:r>
      <w:r>
        <w:rPr>
          <w:rFonts w:ascii="Arial" w:hAnsi="Arial" w:cs="Arial"/>
        </w:rPr>
        <w:t xml:space="preserve">deliver the new mission effectively. </w:t>
      </w:r>
    </w:p>
    <w:p w14:paraId="40BB388E" w14:textId="77777777" w:rsidR="009C069B" w:rsidRPr="00FF53D7" w:rsidRDefault="009C069B" w:rsidP="00FF53D7">
      <w:pPr>
        <w:pStyle w:val="ListParagraph"/>
        <w:numPr>
          <w:ilvl w:val="0"/>
          <w:numId w:val="7"/>
        </w:numPr>
        <w:spacing w:after="120"/>
        <w:jc w:val="both"/>
        <w:rPr>
          <w:rFonts w:ascii="Arial" w:hAnsi="Arial" w:cs="Arial"/>
        </w:rPr>
      </w:pPr>
      <w:r w:rsidRPr="00FF53D7">
        <w:rPr>
          <w:rFonts w:ascii="Arial" w:hAnsi="Arial" w:cs="Arial"/>
        </w:rPr>
        <w:t xml:space="preserve">Enhancing </w:t>
      </w:r>
      <w:r w:rsidR="00FF53D7">
        <w:rPr>
          <w:rFonts w:ascii="Arial" w:hAnsi="Arial" w:cs="Arial"/>
        </w:rPr>
        <w:t>our</w:t>
      </w:r>
      <w:r w:rsidRPr="00FF53D7">
        <w:rPr>
          <w:rFonts w:ascii="Arial" w:hAnsi="Arial" w:cs="Arial"/>
        </w:rPr>
        <w:t xml:space="preserve"> mixed-</w:t>
      </w:r>
      <w:r w:rsidR="00FF53D7" w:rsidRPr="00FF53D7">
        <w:rPr>
          <w:rFonts w:ascii="Arial" w:hAnsi="Arial" w:cs="Arial"/>
        </w:rPr>
        <w:t>delivery</w:t>
      </w:r>
      <w:r w:rsidRPr="00FF53D7">
        <w:rPr>
          <w:rFonts w:ascii="Arial" w:hAnsi="Arial" w:cs="Arial"/>
        </w:rPr>
        <w:t xml:space="preserve"> </w:t>
      </w:r>
      <w:r w:rsidR="0075049B">
        <w:rPr>
          <w:rFonts w:ascii="Arial" w:hAnsi="Arial" w:cs="Arial"/>
        </w:rPr>
        <w:t xml:space="preserve">engagement </w:t>
      </w:r>
      <w:r w:rsidRPr="00FF53D7">
        <w:rPr>
          <w:rFonts w:ascii="Arial" w:hAnsi="Arial" w:cs="Arial"/>
        </w:rPr>
        <w:t>model so that on-site</w:t>
      </w:r>
      <w:r w:rsidR="00FF53D7" w:rsidRPr="00FF53D7">
        <w:rPr>
          <w:rFonts w:ascii="Arial" w:hAnsi="Arial" w:cs="Arial"/>
        </w:rPr>
        <w:t>, on-line</w:t>
      </w:r>
      <w:r w:rsidRPr="00FF53D7">
        <w:rPr>
          <w:rFonts w:ascii="Arial" w:hAnsi="Arial" w:cs="Arial"/>
        </w:rPr>
        <w:t xml:space="preserve"> and outreach </w:t>
      </w:r>
      <w:r w:rsidR="00FF53D7" w:rsidRPr="00FF53D7">
        <w:rPr>
          <w:rFonts w:ascii="Arial" w:hAnsi="Arial" w:cs="Arial"/>
        </w:rPr>
        <w:t>opportunities work together to maximise our reach and impact across</w:t>
      </w:r>
      <w:r w:rsidR="0075049B">
        <w:rPr>
          <w:rFonts w:ascii="Arial" w:hAnsi="Arial" w:cs="Arial"/>
        </w:rPr>
        <w:t xml:space="preserve"> all</w:t>
      </w:r>
      <w:r w:rsidR="00FF53D7" w:rsidRPr="00FF53D7">
        <w:rPr>
          <w:rFonts w:ascii="Arial" w:hAnsi="Arial" w:cs="Arial"/>
        </w:rPr>
        <w:t xml:space="preserve"> audience groups.</w:t>
      </w:r>
    </w:p>
    <w:p w14:paraId="69758423" w14:textId="77777777" w:rsidR="00FF53D7" w:rsidRPr="00FF53D7" w:rsidRDefault="00FF53D7" w:rsidP="00FF53D7">
      <w:pPr>
        <w:pStyle w:val="ListParagraph"/>
        <w:numPr>
          <w:ilvl w:val="0"/>
          <w:numId w:val="7"/>
        </w:numPr>
        <w:spacing w:after="120"/>
        <w:jc w:val="both"/>
        <w:rPr>
          <w:rFonts w:ascii="Arial" w:hAnsi="Arial" w:cs="Arial"/>
        </w:rPr>
      </w:pPr>
      <w:r w:rsidRPr="00FF53D7">
        <w:rPr>
          <w:rFonts w:ascii="Arial" w:hAnsi="Arial" w:cs="Arial"/>
        </w:rPr>
        <w:t>Developing learning programmes more collaboratively across the SSCN and in line with Scottish Government strategic objectives and frameworks, particularly for school audiences.</w:t>
      </w:r>
    </w:p>
    <w:p w14:paraId="5C5B29C6" w14:textId="77777777" w:rsidR="0038314C" w:rsidRDefault="00FF53D7" w:rsidP="00D97364">
      <w:pPr>
        <w:pStyle w:val="ListParagraph"/>
        <w:numPr>
          <w:ilvl w:val="0"/>
          <w:numId w:val="7"/>
        </w:numPr>
        <w:spacing w:after="120"/>
        <w:jc w:val="both"/>
        <w:rPr>
          <w:rFonts w:ascii="Arial" w:hAnsi="Arial" w:cs="Arial"/>
        </w:rPr>
      </w:pPr>
      <w:r w:rsidRPr="00A9488E">
        <w:rPr>
          <w:rFonts w:ascii="Arial" w:hAnsi="Arial" w:cs="Arial"/>
        </w:rPr>
        <w:t>Ensuring diverse audience</w:t>
      </w:r>
      <w:r w:rsidR="00A96528" w:rsidRPr="00A9488E">
        <w:rPr>
          <w:rFonts w:ascii="Arial" w:hAnsi="Arial" w:cs="Arial"/>
        </w:rPr>
        <w:t xml:space="preserve"> groups</w:t>
      </w:r>
      <w:r w:rsidRPr="00A9488E">
        <w:rPr>
          <w:rFonts w:ascii="Arial" w:hAnsi="Arial" w:cs="Arial"/>
        </w:rPr>
        <w:t xml:space="preserve"> are well served via </w:t>
      </w:r>
      <w:r w:rsidR="00A96528" w:rsidRPr="00A9488E">
        <w:rPr>
          <w:rFonts w:ascii="Arial" w:hAnsi="Arial" w:cs="Arial"/>
        </w:rPr>
        <w:t>tailored</w:t>
      </w:r>
      <w:r w:rsidRPr="00A9488E">
        <w:rPr>
          <w:rFonts w:ascii="Arial" w:hAnsi="Arial" w:cs="Arial"/>
        </w:rPr>
        <w:t xml:space="preserve">, relevant and inclusive learning experiences </w:t>
      </w:r>
      <w:r w:rsidR="0075049B" w:rsidRPr="00A9488E">
        <w:rPr>
          <w:rFonts w:ascii="Arial" w:hAnsi="Arial" w:cs="Arial"/>
        </w:rPr>
        <w:t>in</w:t>
      </w:r>
      <w:r w:rsidRPr="00A9488E">
        <w:rPr>
          <w:rFonts w:ascii="Arial" w:hAnsi="Arial" w:cs="Arial"/>
        </w:rPr>
        <w:t xml:space="preserve"> our What’s On and outreach programmes.</w:t>
      </w:r>
    </w:p>
    <w:p w14:paraId="305E82D2" w14:textId="77777777" w:rsidR="004E6E56" w:rsidRDefault="004E6E56" w:rsidP="004E6E56">
      <w:pPr>
        <w:pStyle w:val="ListParagraph"/>
        <w:numPr>
          <w:ilvl w:val="0"/>
          <w:numId w:val="7"/>
        </w:numPr>
        <w:spacing w:after="120"/>
        <w:jc w:val="both"/>
        <w:rPr>
          <w:rFonts w:ascii="Arial" w:hAnsi="Arial" w:cs="Arial"/>
        </w:rPr>
      </w:pPr>
      <w:r w:rsidRPr="0075049B">
        <w:rPr>
          <w:rFonts w:ascii="Arial" w:hAnsi="Arial" w:cs="Arial"/>
        </w:rPr>
        <w:t xml:space="preserve">Creating new opportunities for external input from teachers, scientists, industry representatives and community organisations to ensure we are meeting the needs and expectations of key </w:t>
      </w:r>
      <w:r>
        <w:rPr>
          <w:rFonts w:ascii="Arial" w:hAnsi="Arial" w:cs="Arial"/>
        </w:rPr>
        <w:t>beneficiaries</w:t>
      </w:r>
      <w:r w:rsidRPr="0075049B">
        <w:rPr>
          <w:rFonts w:ascii="Arial" w:hAnsi="Arial" w:cs="Arial"/>
        </w:rPr>
        <w:t xml:space="preserve">. </w:t>
      </w:r>
    </w:p>
    <w:p w14:paraId="34CD8FBA" w14:textId="77777777" w:rsidR="004E6E56" w:rsidRPr="00FA55C0" w:rsidRDefault="004E6E56" w:rsidP="00FA55C0">
      <w:pPr>
        <w:spacing w:after="120"/>
        <w:jc w:val="both"/>
        <w:rPr>
          <w:rFonts w:ascii="Arial" w:hAnsi="Arial" w:cs="Arial"/>
        </w:rPr>
      </w:pPr>
    </w:p>
    <w:sectPr w:rsidR="004E6E56" w:rsidRPr="00FA55C0" w:rsidSect="004E6E56">
      <w:footerReference w:type="default" r:id="rId11"/>
      <w:pgSz w:w="11906" w:h="16838"/>
      <w:pgMar w:top="1276" w:right="141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8EE3" w14:textId="77777777" w:rsidR="00015503" w:rsidRDefault="00015503" w:rsidP="00E85B5E">
      <w:r>
        <w:separator/>
      </w:r>
    </w:p>
  </w:endnote>
  <w:endnote w:type="continuationSeparator" w:id="0">
    <w:p w14:paraId="596FD37A" w14:textId="77777777" w:rsidR="00015503" w:rsidRDefault="00015503" w:rsidP="00E8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6321"/>
      <w:docPartObj>
        <w:docPartGallery w:val="Page Numbers (Bottom of Page)"/>
        <w:docPartUnique/>
      </w:docPartObj>
    </w:sdtPr>
    <w:sdtEndPr>
      <w:rPr>
        <w:noProof/>
      </w:rPr>
    </w:sdtEndPr>
    <w:sdtContent>
      <w:p w14:paraId="489FE3F4" w14:textId="77777777" w:rsidR="00E85B5E" w:rsidRDefault="00E85B5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8F8D198" w14:textId="77777777" w:rsidR="00E85B5E" w:rsidRDefault="00E8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CA89" w14:textId="77777777" w:rsidR="00015503" w:rsidRDefault="00015503" w:rsidP="00E85B5E">
      <w:r>
        <w:separator/>
      </w:r>
    </w:p>
  </w:footnote>
  <w:footnote w:type="continuationSeparator" w:id="0">
    <w:p w14:paraId="5A4D5E5A" w14:textId="77777777" w:rsidR="00015503" w:rsidRDefault="00015503" w:rsidP="00E8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889"/>
    <w:multiLevelType w:val="hybridMultilevel"/>
    <w:tmpl w:val="5E904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9D79BC"/>
    <w:multiLevelType w:val="hybridMultilevel"/>
    <w:tmpl w:val="C8A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0957"/>
    <w:multiLevelType w:val="hybridMultilevel"/>
    <w:tmpl w:val="DC9A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C48F7"/>
    <w:multiLevelType w:val="hybridMultilevel"/>
    <w:tmpl w:val="F33A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79D2"/>
    <w:multiLevelType w:val="hybridMultilevel"/>
    <w:tmpl w:val="5FF6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225BE"/>
    <w:multiLevelType w:val="hybridMultilevel"/>
    <w:tmpl w:val="3F04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37B7C"/>
    <w:multiLevelType w:val="hybridMultilevel"/>
    <w:tmpl w:val="4B4E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B2A25"/>
    <w:multiLevelType w:val="hybridMultilevel"/>
    <w:tmpl w:val="20D4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E2BF5"/>
    <w:multiLevelType w:val="hybridMultilevel"/>
    <w:tmpl w:val="D5F258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2283DB3"/>
    <w:multiLevelType w:val="hybridMultilevel"/>
    <w:tmpl w:val="6CDE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7"/>
  </w:num>
  <w:num w:numId="6">
    <w:abstractNumId w:val="0"/>
  </w:num>
  <w:num w:numId="7">
    <w:abstractNumId w:val="1"/>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E6"/>
    <w:rsid w:val="00015503"/>
    <w:rsid w:val="00040BF2"/>
    <w:rsid w:val="000705AA"/>
    <w:rsid w:val="0009062A"/>
    <w:rsid w:val="000B164C"/>
    <w:rsid w:val="00121827"/>
    <w:rsid w:val="00125DB0"/>
    <w:rsid w:val="0019395E"/>
    <w:rsid w:val="00213F63"/>
    <w:rsid w:val="00232A57"/>
    <w:rsid w:val="002B17EB"/>
    <w:rsid w:val="002C36FC"/>
    <w:rsid w:val="00313CD3"/>
    <w:rsid w:val="00357223"/>
    <w:rsid w:val="00373A31"/>
    <w:rsid w:val="0038314C"/>
    <w:rsid w:val="003920F4"/>
    <w:rsid w:val="00405921"/>
    <w:rsid w:val="004079E6"/>
    <w:rsid w:val="004102E7"/>
    <w:rsid w:val="00417B8A"/>
    <w:rsid w:val="00444280"/>
    <w:rsid w:val="004B161E"/>
    <w:rsid w:val="004E6E56"/>
    <w:rsid w:val="005240AD"/>
    <w:rsid w:val="005B2D37"/>
    <w:rsid w:val="005F3DD8"/>
    <w:rsid w:val="00627107"/>
    <w:rsid w:val="00650122"/>
    <w:rsid w:val="00654235"/>
    <w:rsid w:val="006910D5"/>
    <w:rsid w:val="006A1F52"/>
    <w:rsid w:val="00707F0A"/>
    <w:rsid w:val="0071455B"/>
    <w:rsid w:val="0075049B"/>
    <w:rsid w:val="00770DC5"/>
    <w:rsid w:val="007962E6"/>
    <w:rsid w:val="007978B6"/>
    <w:rsid w:val="008169D5"/>
    <w:rsid w:val="008860D7"/>
    <w:rsid w:val="008A3881"/>
    <w:rsid w:val="008B09F5"/>
    <w:rsid w:val="008F7F98"/>
    <w:rsid w:val="00956C08"/>
    <w:rsid w:val="00965560"/>
    <w:rsid w:val="00975F46"/>
    <w:rsid w:val="00985C16"/>
    <w:rsid w:val="009A60E2"/>
    <w:rsid w:val="009C069B"/>
    <w:rsid w:val="009D7A65"/>
    <w:rsid w:val="009E25D4"/>
    <w:rsid w:val="00A007B1"/>
    <w:rsid w:val="00A13812"/>
    <w:rsid w:val="00A173A3"/>
    <w:rsid w:val="00A9488E"/>
    <w:rsid w:val="00A96528"/>
    <w:rsid w:val="00AB5499"/>
    <w:rsid w:val="00B366A5"/>
    <w:rsid w:val="00B42B57"/>
    <w:rsid w:val="00B91EA3"/>
    <w:rsid w:val="00BA71B7"/>
    <w:rsid w:val="00C257E2"/>
    <w:rsid w:val="00C30A87"/>
    <w:rsid w:val="00C3563E"/>
    <w:rsid w:val="00C36349"/>
    <w:rsid w:val="00C41EB4"/>
    <w:rsid w:val="00C46A0A"/>
    <w:rsid w:val="00C90999"/>
    <w:rsid w:val="00C9174F"/>
    <w:rsid w:val="00D60759"/>
    <w:rsid w:val="00DD51A8"/>
    <w:rsid w:val="00E7205A"/>
    <w:rsid w:val="00E85B5E"/>
    <w:rsid w:val="00E86367"/>
    <w:rsid w:val="00E90DF3"/>
    <w:rsid w:val="00EA0A2B"/>
    <w:rsid w:val="00F008CC"/>
    <w:rsid w:val="00F3017E"/>
    <w:rsid w:val="00F701E1"/>
    <w:rsid w:val="00FA55C0"/>
    <w:rsid w:val="00FC38E2"/>
    <w:rsid w:val="00FE092C"/>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86E4"/>
  <w15:chartTrackingRefBased/>
  <w15:docId w15:val="{1502D885-9802-4E13-9C5E-696C487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E6"/>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E6"/>
    <w:pPr>
      <w:ind w:left="720"/>
    </w:pPr>
  </w:style>
  <w:style w:type="paragraph" w:styleId="Header">
    <w:name w:val="header"/>
    <w:basedOn w:val="Normal"/>
    <w:link w:val="HeaderChar"/>
    <w:uiPriority w:val="99"/>
    <w:unhideWhenUsed/>
    <w:rsid w:val="00E85B5E"/>
    <w:pPr>
      <w:tabs>
        <w:tab w:val="center" w:pos="4513"/>
        <w:tab w:val="right" w:pos="9026"/>
      </w:tabs>
    </w:pPr>
  </w:style>
  <w:style w:type="character" w:customStyle="1" w:styleId="HeaderChar">
    <w:name w:val="Header Char"/>
    <w:basedOn w:val="DefaultParagraphFont"/>
    <w:link w:val="Header"/>
    <w:uiPriority w:val="99"/>
    <w:rsid w:val="00E85B5E"/>
    <w:rPr>
      <w:lang w:eastAsia="en-GB"/>
    </w:rPr>
  </w:style>
  <w:style w:type="paragraph" w:styleId="Footer">
    <w:name w:val="footer"/>
    <w:basedOn w:val="Normal"/>
    <w:link w:val="FooterChar"/>
    <w:uiPriority w:val="99"/>
    <w:unhideWhenUsed/>
    <w:rsid w:val="00E85B5E"/>
    <w:pPr>
      <w:tabs>
        <w:tab w:val="center" w:pos="4513"/>
        <w:tab w:val="right" w:pos="9026"/>
      </w:tabs>
    </w:pPr>
  </w:style>
  <w:style w:type="character" w:customStyle="1" w:styleId="FooterChar">
    <w:name w:val="Footer Char"/>
    <w:basedOn w:val="DefaultParagraphFont"/>
    <w:link w:val="Footer"/>
    <w:uiPriority w:val="99"/>
    <w:rsid w:val="00E85B5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4500">
      <w:bodyDiv w:val="1"/>
      <w:marLeft w:val="0"/>
      <w:marRight w:val="0"/>
      <w:marTop w:val="0"/>
      <w:marBottom w:val="0"/>
      <w:divBdr>
        <w:top w:val="none" w:sz="0" w:space="0" w:color="auto"/>
        <w:left w:val="none" w:sz="0" w:space="0" w:color="auto"/>
        <w:bottom w:val="none" w:sz="0" w:space="0" w:color="auto"/>
        <w:right w:val="none" w:sz="0" w:space="0" w:color="auto"/>
      </w:divBdr>
    </w:div>
    <w:div w:id="102709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4375</FirefishReference>
    <AssignmentStatus xmlns="5b12561d-b03a-47d5-9db5-4e2bbf9ffb11">Open</AssignmentStatus>
    <Sector xmlns="5b12561d-b03a-47d5-9db5-4e2bbf9ffb11">Charities</Sector>
    <Team xmlns="5b12561d-b03a-47d5-9db5-4e2bbf9ffb11">
      <UserInfo>
        <DisplayName>Donogh O'Brien</DisplayName>
        <AccountId>17</AccountId>
        <AccountType/>
      </UserInfo>
    </Team>
    <BusinessType xmlns="5b12561d-b03a-47d5-9db5-4e2bbf9ffb11">New Client</BusinessType>
    <DocumentType xmlns="5b12561d-b03a-47d5-9db5-4e2bbf9ffb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7E471EAE-09C4-41EF-BB05-1421E0392CA3}">
  <ds:schemaRefs>
    <ds:schemaRef ds:uri="http://schemas.microsoft.com/sharepoint/v3/contenttype/forms"/>
  </ds:schemaRefs>
</ds:datastoreItem>
</file>

<file path=customXml/itemProps2.xml><?xml version="1.0" encoding="utf-8"?>
<ds:datastoreItem xmlns:ds="http://schemas.openxmlformats.org/officeDocument/2006/customXml" ds:itemID="{B07431AA-5658-4768-A367-7EDF3A7DCAFA}">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1d2e30fb-bafb-44b4-b928-2945f3247d13"/>
    <ds:schemaRef ds:uri="http://schemas.microsoft.com/office/infopath/2007/PartnerControls"/>
    <ds:schemaRef ds:uri="11b94b12-71ce-402c-9453-63d63101d1d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6F2C54-9FC8-41F1-97EA-6D63F5CCD1F0}"/>
</file>

<file path=customXml/itemProps4.xml><?xml version="1.0" encoding="utf-8"?>
<ds:datastoreItem xmlns:ds="http://schemas.openxmlformats.org/officeDocument/2006/customXml" ds:itemID="{7B3FD02B-88FF-477E-B4A2-F84111114342}">
  <ds:schemaRefs>
    <ds:schemaRef ds:uri="http://schemas.openxmlformats.org/officeDocument/2006/bibliography"/>
  </ds:schemaRefs>
</ds:datastoreItem>
</file>

<file path=customXml/itemProps5.xml><?xml version="1.0" encoding="utf-8"?>
<ds:datastoreItem xmlns:ds="http://schemas.openxmlformats.org/officeDocument/2006/customXml" ds:itemID="{C2C72CF1-39DD-42BB-9630-55B7B040882D}"/>
</file>

<file path=customXml/itemProps6.xml><?xml version="1.0" encoding="utf-8"?>
<ds:datastoreItem xmlns:ds="http://schemas.openxmlformats.org/officeDocument/2006/customXml" ds:itemID="{060C3E56-4051-44FA-B5A0-352D1666635B}"/>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Dynamic Earth Ltd</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 Cockburn</dc:creator>
  <cp:keywords/>
  <dc:description/>
  <cp:lastModifiedBy>Douglas Walker</cp:lastModifiedBy>
  <cp:revision>2</cp:revision>
  <cp:lastPrinted>2021-02-02T13:51:00Z</cp:lastPrinted>
  <dcterms:created xsi:type="dcterms:W3CDTF">2022-03-02T13:48:00Z</dcterms:created>
  <dcterms:modified xsi:type="dcterms:W3CDTF">2022-03-02T13:48:00Z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