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83" w:rsidRPr="008207E5" w:rsidRDefault="002D2A83" w:rsidP="008207E5">
      <w:pPr>
        <w:autoSpaceDE w:val="0"/>
        <w:autoSpaceDN w:val="0"/>
        <w:adjustRightInd w:val="0"/>
        <w:spacing w:after="0" w:line="240" w:lineRule="auto"/>
        <w:rPr>
          <w:rFonts w:ascii="Arial" w:hAnsi="Arial" w:cs="Arial"/>
          <w:b/>
          <w:sz w:val="24"/>
          <w:szCs w:val="24"/>
        </w:rPr>
      </w:pPr>
      <w:r w:rsidRPr="008207E5">
        <w:rPr>
          <w:rFonts w:ascii="Arial" w:hAnsi="Arial" w:cs="Arial"/>
          <w:b/>
          <w:sz w:val="24"/>
          <w:szCs w:val="24"/>
        </w:rPr>
        <w:t>Trustee Role Profile</w:t>
      </w:r>
      <w:r w:rsidR="008207E5">
        <w:rPr>
          <w:rFonts w:ascii="Arial" w:hAnsi="Arial" w:cs="Arial"/>
          <w:b/>
          <w:sz w:val="24"/>
          <w:szCs w:val="24"/>
        </w:rPr>
        <w:tab/>
      </w:r>
      <w:r w:rsidR="008207E5">
        <w:rPr>
          <w:rFonts w:ascii="Arial" w:hAnsi="Arial" w:cs="Arial"/>
          <w:b/>
          <w:sz w:val="24"/>
          <w:szCs w:val="24"/>
        </w:rPr>
        <w:tab/>
      </w:r>
      <w:r w:rsidR="008207E5">
        <w:rPr>
          <w:rFonts w:ascii="Arial" w:hAnsi="Arial" w:cs="Arial"/>
          <w:b/>
          <w:sz w:val="24"/>
          <w:szCs w:val="24"/>
        </w:rPr>
        <w:tab/>
      </w:r>
      <w:r w:rsidR="008207E5">
        <w:rPr>
          <w:rFonts w:ascii="Arial" w:hAnsi="Arial" w:cs="Arial"/>
          <w:b/>
          <w:sz w:val="24"/>
          <w:szCs w:val="24"/>
        </w:rPr>
        <w:tab/>
      </w:r>
      <w:r w:rsidR="008207E5">
        <w:rPr>
          <w:rFonts w:ascii="Arial" w:hAnsi="Arial" w:cs="Arial"/>
          <w:b/>
          <w:sz w:val="24"/>
          <w:szCs w:val="24"/>
        </w:rPr>
        <w:tab/>
      </w:r>
      <w:r w:rsidR="008207E5">
        <w:rPr>
          <w:noProof/>
          <w:lang w:eastAsia="en-GB"/>
        </w:rPr>
        <w:drawing>
          <wp:inline distT="0" distB="0" distL="0" distR="0">
            <wp:extent cx="2019300" cy="971550"/>
            <wp:effectExtent l="0" t="0" r="0" b="0"/>
            <wp:docPr id="1" name="Picture 1" descr="C&amp;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971550"/>
                    </a:xfrm>
                    <a:prstGeom prst="rect">
                      <a:avLst/>
                    </a:prstGeom>
                    <a:noFill/>
                    <a:ln>
                      <a:noFill/>
                    </a:ln>
                  </pic:spPr>
                </pic:pic>
              </a:graphicData>
            </a:graphic>
          </wp:inline>
        </w:drawing>
      </w:r>
    </w:p>
    <w:p w:rsidR="002D2A83" w:rsidRPr="008207E5" w:rsidRDefault="002D2A83" w:rsidP="002D2A83">
      <w:pPr>
        <w:autoSpaceDE w:val="0"/>
        <w:autoSpaceDN w:val="0"/>
        <w:adjustRightInd w:val="0"/>
        <w:spacing w:after="0" w:line="240" w:lineRule="auto"/>
        <w:rPr>
          <w:rFonts w:ascii="Arial" w:hAnsi="Arial" w:cs="Arial"/>
          <w:b/>
          <w:sz w:val="24"/>
          <w:szCs w:val="24"/>
        </w:rPr>
      </w:pPr>
    </w:p>
    <w:p w:rsidR="002D2A83" w:rsidRPr="008207E5" w:rsidRDefault="002D2A83" w:rsidP="002D2A83">
      <w:pPr>
        <w:autoSpaceDE w:val="0"/>
        <w:autoSpaceDN w:val="0"/>
        <w:adjustRightInd w:val="0"/>
        <w:spacing w:after="0" w:line="240" w:lineRule="auto"/>
        <w:rPr>
          <w:rFonts w:ascii="Arial" w:hAnsi="Arial" w:cs="Arial"/>
          <w:b/>
          <w:sz w:val="24"/>
          <w:szCs w:val="24"/>
        </w:rPr>
      </w:pPr>
      <w:r w:rsidRPr="008207E5">
        <w:rPr>
          <w:rFonts w:ascii="Arial" w:hAnsi="Arial" w:cs="Arial"/>
          <w:b/>
          <w:sz w:val="24"/>
          <w:szCs w:val="24"/>
        </w:rPr>
        <w:t>About East Renfrewshire Culture and Leisure (ERCL)</w:t>
      </w:r>
    </w:p>
    <w:p w:rsidR="008207E5" w:rsidRDefault="008207E5" w:rsidP="00351616">
      <w:pPr>
        <w:spacing w:after="0"/>
        <w:jc w:val="both"/>
        <w:rPr>
          <w:rFonts w:ascii="Arial" w:hAnsi="Arial" w:cs="Arial"/>
          <w:sz w:val="24"/>
          <w:szCs w:val="24"/>
        </w:rPr>
      </w:pPr>
    </w:p>
    <w:p w:rsidR="008207E5" w:rsidRDefault="00351616" w:rsidP="008207E5">
      <w:pPr>
        <w:spacing w:after="0"/>
        <w:jc w:val="both"/>
        <w:rPr>
          <w:rFonts w:ascii="Arial" w:hAnsi="Arial" w:cs="Arial"/>
          <w:sz w:val="24"/>
          <w:szCs w:val="24"/>
        </w:rPr>
      </w:pPr>
      <w:r w:rsidRPr="008207E5">
        <w:rPr>
          <w:rFonts w:ascii="Arial" w:hAnsi="Arial" w:cs="Arial"/>
          <w:sz w:val="24"/>
          <w:szCs w:val="24"/>
        </w:rPr>
        <w:t xml:space="preserve">East Renfrewshire </w:t>
      </w:r>
      <w:r w:rsidR="008207E5" w:rsidRPr="008207E5">
        <w:rPr>
          <w:rFonts w:ascii="Arial" w:hAnsi="Arial" w:cs="Arial"/>
          <w:sz w:val="24"/>
          <w:szCs w:val="24"/>
        </w:rPr>
        <w:t>Culture</w:t>
      </w:r>
      <w:r w:rsidRPr="008207E5">
        <w:rPr>
          <w:rFonts w:ascii="Arial" w:hAnsi="Arial" w:cs="Arial"/>
          <w:sz w:val="24"/>
          <w:szCs w:val="24"/>
        </w:rPr>
        <w:t xml:space="preserve"> and </w:t>
      </w:r>
      <w:r w:rsidR="008207E5" w:rsidRPr="008207E5">
        <w:rPr>
          <w:rFonts w:ascii="Arial" w:hAnsi="Arial" w:cs="Arial"/>
          <w:sz w:val="24"/>
          <w:szCs w:val="24"/>
        </w:rPr>
        <w:t>Leisure</w:t>
      </w:r>
      <w:r w:rsidRPr="008207E5">
        <w:rPr>
          <w:rFonts w:ascii="Arial" w:hAnsi="Arial" w:cs="Arial"/>
          <w:sz w:val="24"/>
          <w:szCs w:val="24"/>
        </w:rPr>
        <w:t xml:space="preserve"> Launched in July 2015</w:t>
      </w:r>
      <w:r w:rsidR="008207E5">
        <w:rPr>
          <w:rFonts w:ascii="Arial" w:hAnsi="Arial" w:cs="Arial"/>
          <w:sz w:val="24"/>
          <w:szCs w:val="24"/>
        </w:rPr>
        <w:t xml:space="preserve">. </w:t>
      </w:r>
      <w:r w:rsidR="008207E5" w:rsidRPr="008207E5">
        <w:rPr>
          <w:rFonts w:ascii="Arial" w:hAnsi="Arial" w:cs="Arial"/>
          <w:sz w:val="24"/>
          <w:szCs w:val="24"/>
        </w:rPr>
        <w:t xml:space="preserve">The Charitable objectives of the Trust are laid out in the </w:t>
      </w:r>
      <w:r w:rsidR="008207E5" w:rsidRPr="008207E5">
        <w:rPr>
          <w:rFonts w:ascii="Arial" w:hAnsi="Arial" w:cs="Arial"/>
          <w:i/>
          <w:sz w:val="24"/>
          <w:szCs w:val="24"/>
        </w:rPr>
        <w:t>Articles of Association</w:t>
      </w:r>
      <w:r w:rsidR="008207E5" w:rsidRPr="008207E5">
        <w:rPr>
          <w:rFonts w:ascii="Arial" w:hAnsi="Arial" w:cs="Arial"/>
          <w:sz w:val="24"/>
          <w:szCs w:val="24"/>
        </w:rPr>
        <w:t>:-</w:t>
      </w:r>
    </w:p>
    <w:p w:rsidR="008207E5" w:rsidRPr="008207E5" w:rsidRDefault="008207E5" w:rsidP="008207E5">
      <w:pPr>
        <w:spacing w:after="0"/>
        <w:jc w:val="both"/>
        <w:rPr>
          <w:rFonts w:ascii="Arial" w:hAnsi="Arial" w:cs="Arial"/>
          <w:sz w:val="24"/>
          <w:szCs w:val="24"/>
        </w:rPr>
      </w:pPr>
    </w:p>
    <w:p w:rsidR="008207E5" w:rsidRPr="008207E5" w:rsidRDefault="008207E5" w:rsidP="008207E5">
      <w:pPr>
        <w:pStyle w:val="Level2Number"/>
        <w:numPr>
          <w:ilvl w:val="0"/>
          <w:numId w:val="0"/>
        </w:numPr>
        <w:tabs>
          <w:tab w:val="left" w:pos="709"/>
          <w:tab w:val="left" w:pos="1560"/>
        </w:tabs>
        <w:spacing w:line="276" w:lineRule="auto"/>
        <w:ind w:left="709" w:right="1394"/>
        <w:rPr>
          <w:rFonts w:ascii="Arial" w:hAnsi="Arial" w:cs="Arial"/>
          <w:i/>
          <w:sz w:val="24"/>
          <w:szCs w:val="24"/>
        </w:rPr>
      </w:pPr>
      <w:r w:rsidRPr="008207E5">
        <w:rPr>
          <w:rFonts w:ascii="Arial" w:hAnsi="Arial" w:cs="Arial"/>
          <w:i/>
          <w:sz w:val="24"/>
          <w:szCs w:val="24"/>
        </w:rPr>
        <w:t xml:space="preserve">The Company will promote, advance and further Charitable Purposes  and activities through the provision of services which enhance and contribute to the health, fitness, personal development and wellbeing of the residents of East Renfrewshire (and beyond) including, but not limited to, educational, sporting, culture and heritage based and community activities.  </w:t>
      </w:r>
    </w:p>
    <w:p w:rsidR="00351616" w:rsidRPr="008207E5" w:rsidRDefault="008207E5" w:rsidP="00351616">
      <w:pPr>
        <w:spacing w:after="0"/>
        <w:jc w:val="both"/>
        <w:rPr>
          <w:rFonts w:ascii="Arial" w:hAnsi="Arial" w:cs="Arial"/>
          <w:sz w:val="24"/>
          <w:szCs w:val="24"/>
        </w:rPr>
      </w:pPr>
      <w:r>
        <w:rPr>
          <w:rFonts w:ascii="Arial" w:hAnsi="Arial" w:cs="Arial"/>
          <w:sz w:val="24"/>
          <w:szCs w:val="24"/>
        </w:rPr>
        <w:t>The Trust</w:t>
      </w:r>
      <w:r w:rsidR="00351616" w:rsidRPr="008207E5">
        <w:rPr>
          <w:rFonts w:ascii="Arial" w:hAnsi="Arial" w:cs="Arial"/>
          <w:sz w:val="24"/>
          <w:szCs w:val="24"/>
        </w:rPr>
        <w:t xml:space="preserve"> operate</w:t>
      </w:r>
      <w:r>
        <w:rPr>
          <w:rFonts w:ascii="Arial" w:hAnsi="Arial" w:cs="Arial"/>
          <w:sz w:val="24"/>
          <w:szCs w:val="24"/>
        </w:rPr>
        <w:t>s</w:t>
      </w:r>
      <w:r w:rsidR="00351616" w:rsidRPr="008207E5">
        <w:rPr>
          <w:rFonts w:ascii="Arial" w:hAnsi="Arial" w:cs="Arial"/>
          <w:sz w:val="24"/>
          <w:szCs w:val="24"/>
        </w:rPr>
        <w:t xml:space="preserve"> 4 sports centres with gyms, fitness and swimming pools; 10 libraries; 18 community centres and sports pavilions; a 350 seat theatre; and a range of sports, arts, heritage and cultural services. We run a number of programmes and activities including the Active Schools programme for East Renfrewshire, funded by sportscotland, the schools’ holiday programme, and a wide range of arts, sports, </w:t>
      </w:r>
      <w:proofErr w:type="gramStart"/>
      <w:r w:rsidR="00351616" w:rsidRPr="008207E5">
        <w:rPr>
          <w:rFonts w:ascii="Arial" w:hAnsi="Arial" w:cs="Arial"/>
          <w:sz w:val="24"/>
          <w:szCs w:val="24"/>
        </w:rPr>
        <w:t>library</w:t>
      </w:r>
      <w:proofErr w:type="gramEnd"/>
      <w:r w:rsidR="00351616" w:rsidRPr="008207E5">
        <w:rPr>
          <w:rFonts w:ascii="Arial" w:hAnsi="Arial" w:cs="Arial"/>
          <w:sz w:val="24"/>
          <w:szCs w:val="24"/>
        </w:rPr>
        <w:t xml:space="preserve"> and heritage services. </w:t>
      </w:r>
    </w:p>
    <w:p w:rsidR="00351616" w:rsidRPr="008207E5" w:rsidRDefault="00351616" w:rsidP="002D2A83">
      <w:pPr>
        <w:autoSpaceDE w:val="0"/>
        <w:autoSpaceDN w:val="0"/>
        <w:adjustRightInd w:val="0"/>
        <w:spacing w:after="0" w:line="240" w:lineRule="auto"/>
        <w:rPr>
          <w:rFonts w:ascii="Arial" w:hAnsi="Arial" w:cs="Arial"/>
          <w:sz w:val="24"/>
          <w:szCs w:val="24"/>
        </w:rPr>
      </w:pPr>
    </w:p>
    <w:p w:rsidR="002D2A83" w:rsidRPr="008207E5" w:rsidRDefault="002D2A83" w:rsidP="002D2A83">
      <w:pPr>
        <w:autoSpaceDE w:val="0"/>
        <w:autoSpaceDN w:val="0"/>
        <w:adjustRightInd w:val="0"/>
        <w:spacing w:after="0" w:line="240" w:lineRule="auto"/>
        <w:rPr>
          <w:rFonts w:ascii="Arial" w:hAnsi="Arial" w:cs="Arial"/>
          <w:b/>
          <w:sz w:val="24"/>
          <w:szCs w:val="24"/>
        </w:rPr>
      </w:pPr>
      <w:r w:rsidRPr="008207E5">
        <w:rPr>
          <w:rFonts w:ascii="Arial" w:hAnsi="Arial" w:cs="Arial"/>
          <w:b/>
          <w:sz w:val="24"/>
          <w:szCs w:val="24"/>
        </w:rPr>
        <w:t>Who are the Trustees</w:t>
      </w:r>
      <w:r w:rsidR="008207E5">
        <w:rPr>
          <w:rFonts w:ascii="Arial" w:hAnsi="Arial" w:cs="Arial"/>
          <w:b/>
          <w:sz w:val="24"/>
          <w:szCs w:val="24"/>
        </w:rPr>
        <w:t>?</w:t>
      </w:r>
    </w:p>
    <w:p w:rsidR="002D2A83" w:rsidRPr="008207E5" w:rsidRDefault="002D2A83" w:rsidP="008207E5">
      <w:pPr>
        <w:shd w:val="clear" w:color="auto" w:fill="FFFFFF"/>
        <w:spacing w:after="0" w:line="240" w:lineRule="auto"/>
        <w:jc w:val="both"/>
        <w:rPr>
          <w:rFonts w:ascii="Arial" w:hAnsi="Arial" w:cs="Arial"/>
          <w:sz w:val="24"/>
          <w:szCs w:val="24"/>
          <w:shd w:val="clear" w:color="auto" w:fill="FEFEFE"/>
        </w:rPr>
      </w:pPr>
      <w:r w:rsidRPr="008207E5">
        <w:rPr>
          <w:rFonts w:ascii="Arial" w:hAnsi="Arial" w:cs="Arial"/>
          <w:sz w:val="24"/>
          <w:szCs w:val="24"/>
          <w:shd w:val="clear" w:color="auto" w:fill="FEFEFE"/>
        </w:rPr>
        <w:t>The trustees are those responsible under the charity's governing document for controlling the administration and management of the charity. The ERCL Board of Trustees include a Chair and Vice Chair. Current Trustees are:-</w:t>
      </w:r>
    </w:p>
    <w:p w:rsidR="00351616" w:rsidRPr="008207E5" w:rsidRDefault="00351616" w:rsidP="002D2A83">
      <w:pPr>
        <w:shd w:val="clear" w:color="auto" w:fill="FFFFFF"/>
        <w:spacing w:after="0" w:line="240" w:lineRule="auto"/>
        <w:rPr>
          <w:rFonts w:ascii="Arial" w:hAnsi="Arial" w:cs="Arial"/>
          <w:sz w:val="24"/>
          <w:szCs w:val="24"/>
          <w:shd w:val="clear" w:color="auto" w:fill="FEFEFE"/>
        </w:rPr>
      </w:pPr>
    </w:p>
    <w:p w:rsidR="002D2A83" w:rsidRPr="008207E5" w:rsidRDefault="00403D34" w:rsidP="002D2A83">
      <w:pPr>
        <w:shd w:val="clear" w:color="auto" w:fill="FFFFFF"/>
        <w:spacing w:after="0" w:line="240" w:lineRule="auto"/>
        <w:rPr>
          <w:rFonts w:ascii="Arial" w:hAnsi="Arial" w:cs="Arial"/>
          <w:sz w:val="24"/>
          <w:szCs w:val="24"/>
          <w:shd w:val="clear" w:color="auto" w:fill="FEFEFE"/>
        </w:rPr>
      </w:pPr>
      <w:proofErr w:type="spellStart"/>
      <w:r>
        <w:rPr>
          <w:rFonts w:ascii="Arial" w:hAnsi="Arial" w:cs="Arial"/>
          <w:sz w:val="24"/>
          <w:szCs w:val="24"/>
          <w:shd w:val="clear" w:color="auto" w:fill="FEFEFE"/>
        </w:rPr>
        <w:t>Prof.</w:t>
      </w:r>
      <w:proofErr w:type="spellEnd"/>
      <w:r>
        <w:rPr>
          <w:rFonts w:ascii="Arial" w:hAnsi="Arial" w:cs="Arial"/>
          <w:sz w:val="24"/>
          <w:szCs w:val="24"/>
          <w:shd w:val="clear" w:color="auto" w:fill="FEFEFE"/>
        </w:rPr>
        <w:t xml:space="preserve"> Grant Jarvie</w:t>
      </w:r>
      <w:r w:rsidR="00351616" w:rsidRPr="008207E5">
        <w:rPr>
          <w:rFonts w:ascii="Arial" w:hAnsi="Arial" w:cs="Arial"/>
          <w:sz w:val="24"/>
          <w:szCs w:val="24"/>
          <w:shd w:val="clear" w:color="auto" w:fill="FEFEFE"/>
        </w:rPr>
        <w:t xml:space="preserve"> (Chair)</w:t>
      </w:r>
    </w:p>
    <w:p w:rsidR="002D2A83" w:rsidRPr="008207E5" w:rsidRDefault="00403D34" w:rsidP="002D2A83">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Katie Pragnell</w:t>
      </w:r>
      <w:r w:rsidR="00351616" w:rsidRPr="008207E5">
        <w:rPr>
          <w:rFonts w:ascii="Arial" w:hAnsi="Arial" w:cs="Arial"/>
          <w:sz w:val="24"/>
          <w:szCs w:val="24"/>
          <w:shd w:val="clear" w:color="auto" w:fill="FEFEFE"/>
        </w:rPr>
        <w:t xml:space="preserve"> (Vice Chair)</w:t>
      </w:r>
    </w:p>
    <w:p w:rsidR="009522F5" w:rsidRPr="008207E5" w:rsidRDefault="009522F5" w:rsidP="009522F5">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Andrew Allan</w:t>
      </w:r>
    </w:p>
    <w:p w:rsidR="009522F5" w:rsidRPr="008207E5" w:rsidRDefault="00403D34" w:rsidP="009522F5">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Rob Crusher</w:t>
      </w:r>
    </w:p>
    <w:p w:rsidR="009522F5" w:rsidRPr="008207E5" w:rsidRDefault="00403D34" w:rsidP="009522F5">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Paul Edlin</w:t>
      </w:r>
    </w:p>
    <w:p w:rsidR="009522F5" w:rsidRPr="008207E5" w:rsidRDefault="009522F5" w:rsidP="009522F5">
      <w:pPr>
        <w:shd w:val="clear" w:color="auto" w:fill="FFFFFF"/>
        <w:spacing w:after="0" w:line="240" w:lineRule="auto"/>
        <w:rPr>
          <w:rFonts w:ascii="Arial" w:hAnsi="Arial" w:cs="Arial"/>
          <w:sz w:val="24"/>
          <w:szCs w:val="24"/>
          <w:shd w:val="clear" w:color="auto" w:fill="FEFEFE"/>
        </w:rPr>
      </w:pPr>
      <w:r w:rsidRPr="008207E5">
        <w:rPr>
          <w:rFonts w:ascii="Arial" w:hAnsi="Arial" w:cs="Arial"/>
          <w:sz w:val="24"/>
          <w:szCs w:val="24"/>
          <w:shd w:val="clear" w:color="auto" w:fill="FEFEFE"/>
        </w:rPr>
        <w:t>Steven Larkin</w:t>
      </w:r>
    </w:p>
    <w:p w:rsidR="002D2A83" w:rsidRDefault="00403D34" w:rsidP="002D2A83">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Colm Merrick</w:t>
      </w:r>
    </w:p>
    <w:p w:rsidR="00403D34" w:rsidRPr="008207E5" w:rsidRDefault="00403D34" w:rsidP="002D2A83">
      <w:pPr>
        <w:shd w:val="clear" w:color="auto" w:fill="FFFFFF"/>
        <w:spacing w:after="0" w:line="240" w:lineRule="auto"/>
        <w:rPr>
          <w:rFonts w:ascii="Arial" w:hAnsi="Arial" w:cs="Arial"/>
          <w:sz w:val="24"/>
          <w:szCs w:val="24"/>
          <w:shd w:val="clear" w:color="auto" w:fill="FEFEFE"/>
        </w:rPr>
      </w:pPr>
      <w:r>
        <w:rPr>
          <w:rFonts w:ascii="Arial" w:hAnsi="Arial" w:cs="Arial"/>
          <w:sz w:val="24"/>
          <w:szCs w:val="24"/>
          <w:shd w:val="clear" w:color="auto" w:fill="FEFEFE"/>
        </w:rPr>
        <w:t>Owen O’Donnell</w:t>
      </w:r>
      <w:bookmarkStart w:id="0" w:name="_GoBack"/>
      <w:bookmarkEnd w:id="0"/>
    </w:p>
    <w:p w:rsidR="002D2A83" w:rsidRPr="008207E5" w:rsidRDefault="002D2A83" w:rsidP="002D2A83">
      <w:pPr>
        <w:shd w:val="clear" w:color="auto" w:fill="FFFFFF"/>
        <w:spacing w:after="0" w:line="240" w:lineRule="auto"/>
        <w:rPr>
          <w:rFonts w:ascii="Arial" w:hAnsi="Arial" w:cs="Arial"/>
          <w:sz w:val="24"/>
          <w:szCs w:val="24"/>
          <w:shd w:val="clear" w:color="auto" w:fill="FEFEFE"/>
        </w:rPr>
      </w:pPr>
      <w:proofErr w:type="spellStart"/>
      <w:r w:rsidRPr="008207E5">
        <w:rPr>
          <w:rFonts w:ascii="Arial" w:hAnsi="Arial" w:cs="Arial"/>
          <w:sz w:val="24"/>
          <w:szCs w:val="24"/>
          <w:shd w:val="clear" w:color="auto" w:fill="FEFEFE"/>
        </w:rPr>
        <w:t>Dr.</w:t>
      </w:r>
      <w:proofErr w:type="spellEnd"/>
      <w:r w:rsidRPr="008207E5">
        <w:rPr>
          <w:rFonts w:ascii="Arial" w:hAnsi="Arial" w:cs="Arial"/>
          <w:sz w:val="24"/>
          <w:szCs w:val="24"/>
          <w:shd w:val="clear" w:color="auto" w:fill="FEFEFE"/>
        </w:rPr>
        <w:t xml:space="preserve"> Noreen Siddiqui</w:t>
      </w:r>
    </w:p>
    <w:p w:rsidR="002D2A83" w:rsidRPr="008207E5" w:rsidRDefault="002D2A83" w:rsidP="002D2A83">
      <w:pPr>
        <w:autoSpaceDE w:val="0"/>
        <w:autoSpaceDN w:val="0"/>
        <w:adjustRightInd w:val="0"/>
        <w:spacing w:after="0" w:line="240" w:lineRule="auto"/>
        <w:rPr>
          <w:rFonts w:ascii="Arial" w:hAnsi="Arial" w:cs="Arial"/>
          <w:sz w:val="24"/>
          <w:szCs w:val="24"/>
        </w:rPr>
      </w:pPr>
    </w:p>
    <w:p w:rsidR="002D2A83" w:rsidRPr="008207E5" w:rsidRDefault="002D2A83" w:rsidP="002D2A83">
      <w:pPr>
        <w:autoSpaceDE w:val="0"/>
        <w:autoSpaceDN w:val="0"/>
        <w:adjustRightInd w:val="0"/>
        <w:spacing w:after="0" w:line="240" w:lineRule="auto"/>
        <w:rPr>
          <w:rFonts w:ascii="Arial" w:hAnsi="Arial" w:cs="Arial"/>
          <w:b/>
          <w:sz w:val="24"/>
          <w:szCs w:val="24"/>
        </w:rPr>
      </w:pPr>
      <w:r w:rsidRPr="008207E5">
        <w:rPr>
          <w:rFonts w:ascii="Arial" w:hAnsi="Arial" w:cs="Arial"/>
          <w:b/>
          <w:sz w:val="24"/>
          <w:szCs w:val="24"/>
        </w:rPr>
        <w:t>Role of the Board of Trustees</w:t>
      </w:r>
    </w:p>
    <w:p w:rsidR="002D2A83" w:rsidRPr="008207E5" w:rsidRDefault="002D2A83" w:rsidP="008207E5">
      <w:p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The Board is the governing body of East Renfrewshire Culture and Leisure Trust and holds ultimate responsibility. It is collective in its nature and whilst it can delegate duties, it cannot delegate responsibilities.</w:t>
      </w:r>
    </w:p>
    <w:p w:rsidR="002D2A83" w:rsidRPr="008207E5" w:rsidRDefault="002D2A83" w:rsidP="008207E5">
      <w:pPr>
        <w:autoSpaceDE w:val="0"/>
        <w:autoSpaceDN w:val="0"/>
        <w:adjustRightInd w:val="0"/>
        <w:spacing w:after="0" w:line="240" w:lineRule="auto"/>
        <w:jc w:val="both"/>
        <w:rPr>
          <w:rFonts w:ascii="Arial" w:hAnsi="Arial" w:cs="Arial"/>
          <w:sz w:val="24"/>
          <w:szCs w:val="24"/>
        </w:rPr>
      </w:pPr>
    </w:p>
    <w:p w:rsidR="002D2A83" w:rsidRPr="008207E5" w:rsidRDefault="002D2A83" w:rsidP="008207E5">
      <w:p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Trustees are responsible for making sure that the Trust is administered effectively, and in a</w:t>
      </w:r>
      <w:r w:rsidR="008207E5">
        <w:rPr>
          <w:rFonts w:ascii="Arial" w:hAnsi="Arial" w:cs="Arial"/>
          <w:sz w:val="24"/>
          <w:szCs w:val="24"/>
        </w:rPr>
        <w:t xml:space="preserve"> </w:t>
      </w:r>
      <w:r w:rsidRPr="008207E5">
        <w:rPr>
          <w:rFonts w:ascii="Arial" w:hAnsi="Arial" w:cs="Arial"/>
          <w:sz w:val="24"/>
          <w:szCs w:val="24"/>
        </w:rPr>
        <w:t xml:space="preserve">manner consistent with its charitable purposes, and that it is able to account </w:t>
      </w:r>
      <w:r w:rsidRPr="008207E5">
        <w:rPr>
          <w:rFonts w:ascii="Arial" w:hAnsi="Arial" w:cs="Arial"/>
          <w:sz w:val="24"/>
          <w:szCs w:val="24"/>
        </w:rPr>
        <w:lastRenderedPageBreak/>
        <w:t>for its activities and</w:t>
      </w:r>
      <w:r w:rsidR="008207E5">
        <w:rPr>
          <w:rFonts w:ascii="Arial" w:hAnsi="Arial" w:cs="Arial"/>
          <w:sz w:val="24"/>
          <w:szCs w:val="24"/>
        </w:rPr>
        <w:t xml:space="preserve"> </w:t>
      </w:r>
      <w:r w:rsidRPr="008207E5">
        <w:rPr>
          <w:rFonts w:ascii="Arial" w:hAnsi="Arial" w:cs="Arial"/>
          <w:sz w:val="24"/>
          <w:szCs w:val="24"/>
        </w:rPr>
        <w:t>outcomes to the Office of the Scottish Charity Regulator, its funding partners and to the public.</w:t>
      </w:r>
    </w:p>
    <w:p w:rsidR="002D2A83" w:rsidRPr="008207E5" w:rsidRDefault="002D2A83" w:rsidP="002D2A83">
      <w:pPr>
        <w:autoSpaceDE w:val="0"/>
        <w:autoSpaceDN w:val="0"/>
        <w:adjustRightInd w:val="0"/>
        <w:spacing w:after="0" w:line="240" w:lineRule="auto"/>
        <w:rPr>
          <w:rFonts w:ascii="Arial" w:hAnsi="Arial" w:cs="Arial"/>
          <w:sz w:val="24"/>
          <w:szCs w:val="24"/>
        </w:rPr>
      </w:pPr>
    </w:p>
    <w:p w:rsidR="002D2A83" w:rsidRPr="008207E5" w:rsidRDefault="002D2A83" w:rsidP="008207E5">
      <w:p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The Trustees must ensure that the Trust complies with company law, all other relevant legislation</w:t>
      </w:r>
      <w:r w:rsidR="008207E5">
        <w:rPr>
          <w:rFonts w:ascii="Arial" w:hAnsi="Arial" w:cs="Arial"/>
          <w:sz w:val="24"/>
          <w:szCs w:val="24"/>
        </w:rPr>
        <w:t xml:space="preserve"> </w:t>
      </w:r>
      <w:r w:rsidRPr="008207E5">
        <w:rPr>
          <w:rFonts w:ascii="Arial" w:hAnsi="Arial" w:cs="Arial"/>
          <w:sz w:val="24"/>
          <w:szCs w:val="24"/>
        </w:rPr>
        <w:t>and regulations (including in relation to employment, health &amp; safety, data protection and so on) and</w:t>
      </w:r>
      <w:r w:rsidR="008207E5">
        <w:rPr>
          <w:rFonts w:ascii="Arial" w:hAnsi="Arial" w:cs="Arial"/>
          <w:sz w:val="24"/>
          <w:szCs w:val="24"/>
        </w:rPr>
        <w:t xml:space="preserve"> </w:t>
      </w:r>
      <w:r w:rsidRPr="008207E5">
        <w:rPr>
          <w:rFonts w:ascii="Arial" w:hAnsi="Arial" w:cs="Arial"/>
          <w:sz w:val="24"/>
          <w:szCs w:val="24"/>
        </w:rPr>
        <w:t>operates within the terms of its current Memorandum and Articles of Association.</w:t>
      </w:r>
    </w:p>
    <w:p w:rsidR="002D2A83" w:rsidRPr="008207E5" w:rsidRDefault="002D2A83" w:rsidP="002D2A83">
      <w:pPr>
        <w:autoSpaceDE w:val="0"/>
        <w:autoSpaceDN w:val="0"/>
        <w:adjustRightInd w:val="0"/>
        <w:spacing w:after="0" w:line="240" w:lineRule="auto"/>
        <w:rPr>
          <w:rFonts w:ascii="Arial" w:hAnsi="Arial" w:cs="Arial"/>
          <w:sz w:val="24"/>
          <w:szCs w:val="24"/>
        </w:rPr>
      </w:pPr>
    </w:p>
    <w:p w:rsidR="002D2A83" w:rsidRPr="008207E5" w:rsidRDefault="002D2A83" w:rsidP="002D2A83">
      <w:pPr>
        <w:autoSpaceDE w:val="0"/>
        <w:autoSpaceDN w:val="0"/>
        <w:adjustRightInd w:val="0"/>
        <w:spacing w:after="0" w:line="240" w:lineRule="auto"/>
        <w:rPr>
          <w:rFonts w:ascii="Arial" w:hAnsi="Arial" w:cs="Arial"/>
          <w:sz w:val="24"/>
          <w:szCs w:val="24"/>
        </w:rPr>
      </w:pPr>
      <w:r w:rsidRPr="008207E5">
        <w:rPr>
          <w:rFonts w:ascii="Arial" w:hAnsi="Arial" w:cs="Arial"/>
          <w:b/>
          <w:sz w:val="24"/>
          <w:szCs w:val="24"/>
        </w:rPr>
        <w:t>Statutory Duties of a Trustee</w:t>
      </w:r>
      <w:r w:rsidRPr="008207E5">
        <w:rPr>
          <w:rFonts w:ascii="Arial" w:hAnsi="Arial" w:cs="Arial"/>
          <w:sz w:val="24"/>
          <w:szCs w:val="24"/>
        </w:rPr>
        <w:t xml:space="preserve"> - from the Charities and Trustee Investment (Scotland) Act 2005</w:t>
      </w:r>
    </w:p>
    <w:p w:rsidR="002D2A83" w:rsidRPr="008207E5" w:rsidRDefault="002D2A83" w:rsidP="008207E5">
      <w:pPr>
        <w:pStyle w:val="ListParagraph"/>
        <w:numPr>
          <w:ilvl w:val="0"/>
          <w:numId w:val="1"/>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act in the interest of the charity</w:t>
      </w:r>
    </w:p>
    <w:p w:rsidR="002D2A83" w:rsidRPr="008207E5" w:rsidRDefault="002D2A83" w:rsidP="008207E5">
      <w:pPr>
        <w:pStyle w:val="ListParagraph"/>
        <w:numPr>
          <w:ilvl w:val="0"/>
          <w:numId w:val="1"/>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seek, in good faith, to ensure that the charity operates in a manner that is consistent with its objects or purpose</w:t>
      </w:r>
    </w:p>
    <w:p w:rsidR="002D2A83" w:rsidRPr="008207E5" w:rsidRDefault="002D2A83" w:rsidP="008207E5">
      <w:pPr>
        <w:pStyle w:val="ListParagraph"/>
        <w:numPr>
          <w:ilvl w:val="0"/>
          <w:numId w:val="1"/>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act with care and diligence that is reasonable to expect of a person who is managing the affairs of another person and</w:t>
      </w:r>
    </w:p>
    <w:p w:rsidR="002D2A83" w:rsidRPr="008207E5" w:rsidRDefault="002D2A83" w:rsidP="008207E5">
      <w:pPr>
        <w:pStyle w:val="ListParagraph"/>
        <w:numPr>
          <w:ilvl w:val="0"/>
          <w:numId w:val="1"/>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ensure that the charity complies with the provisions of this Act, and other relevant legislation</w:t>
      </w:r>
    </w:p>
    <w:p w:rsidR="002D2A83" w:rsidRPr="008207E5" w:rsidRDefault="002D2A83" w:rsidP="002D2A83">
      <w:pPr>
        <w:pStyle w:val="ListParagraph"/>
        <w:autoSpaceDE w:val="0"/>
        <w:autoSpaceDN w:val="0"/>
        <w:adjustRightInd w:val="0"/>
        <w:spacing w:after="0" w:line="240" w:lineRule="auto"/>
        <w:rPr>
          <w:rFonts w:ascii="Arial" w:hAnsi="Arial" w:cs="Arial"/>
          <w:sz w:val="24"/>
          <w:szCs w:val="24"/>
        </w:rPr>
      </w:pPr>
    </w:p>
    <w:p w:rsidR="002D2A83" w:rsidRPr="008207E5" w:rsidRDefault="002D2A83" w:rsidP="002D2A83">
      <w:pPr>
        <w:autoSpaceDE w:val="0"/>
        <w:autoSpaceDN w:val="0"/>
        <w:adjustRightInd w:val="0"/>
        <w:spacing w:after="0" w:line="240" w:lineRule="auto"/>
        <w:rPr>
          <w:rFonts w:ascii="Arial" w:hAnsi="Arial" w:cs="Arial"/>
          <w:b/>
          <w:sz w:val="24"/>
          <w:szCs w:val="24"/>
        </w:rPr>
      </w:pPr>
      <w:r w:rsidRPr="008207E5">
        <w:rPr>
          <w:rFonts w:ascii="Arial" w:hAnsi="Arial" w:cs="Arial"/>
          <w:b/>
          <w:sz w:val="24"/>
          <w:szCs w:val="24"/>
        </w:rPr>
        <w:t>Practical Responsibilities</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Contribute actively to set the vision and strategic direction, define priorities and intended outcomes</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Approve a range of policies under which the executive will deliver all Trust activities</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Monitor progress against the strategy and evaluate Trust performance and impact</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Ensure the financial stability of the Trust including budget approval accounts monitoring</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 xml:space="preserve"> Protect and manage the property of the Trust and ensure proper investment of funds</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Safeguard the positive reputation of the Trust</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Approval of the annual report and accounts</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Ensure compliance with regulators, in particular annual reports to OSCR and Companies House</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Approve incoming donations, fees, pricing and charges, outgoing grants and other funding distribution</w:t>
      </w:r>
    </w:p>
    <w:p w:rsidR="002D2A83" w:rsidRPr="008207E5" w:rsidRDefault="002D2A83" w:rsidP="008207E5">
      <w:pPr>
        <w:pStyle w:val="ListParagraph"/>
        <w:numPr>
          <w:ilvl w:val="0"/>
          <w:numId w:val="2"/>
        </w:numPr>
        <w:autoSpaceDE w:val="0"/>
        <w:autoSpaceDN w:val="0"/>
        <w:adjustRightInd w:val="0"/>
        <w:spacing w:after="0" w:line="240" w:lineRule="auto"/>
        <w:jc w:val="both"/>
        <w:rPr>
          <w:rFonts w:ascii="Arial" w:hAnsi="Arial" w:cs="Arial"/>
          <w:strike/>
          <w:sz w:val="24"/>
          <w:szCs w:val="24"/>
        </w:rPr>
      </w:pPr>
      <w:r w:rsidRPr="008207E5">
        <w:rPr>
          <w:rFonts w:ascii="Arial" w:hAnsi="Arial" w:cs="Arial"/>
          <w:sz w:val="24"/>
          <w:szCs w:val="24"/>
        </w:rPr>
        <w:t>Appoint and support the chief executive officer and monitor his/her performance</w:t>
      </w:r>
    </w:p>
    <w:p w:rsidR="002D2A83" w:rsidRPr="008207E5" w:rsidRDefault="002D2A83" w:rsidP="008207E5">
      <w:pPr>
        <w:autoSpaceDE w:val="0"/>
        <w:autoSpaceDN w:val="0"/>
        <w:adjustRightInd w:val="0"/>
        <w:spacing w:after="0" w:line="240" w:lineRule="auto"/>
        <w:jc w:val="both"/>
        <w:rPr>
          <w:rFonts w:ascii="Arial" w:hAnsi="Arial" w:cs="Arial"/>
          <w:sz w:val="24"/>
          <w:szCs w:val="24"/>
        </w:rPr>
      </w:pPr>
    </w:p>
    <w:p w:rsidR="002D2A83" w:rsidRPr="008207E5" w:rsidRDefault="002D2A83" w:rsidP="008207E5">
      <w:pPr>
        <w:autoSpaceDE w:val="0"/>
        <w:autoSpaceDN w:val="0"/>
        <w:adjustRightInd w:val="0"/>
        <w:spacing w:after="0" w:line="240" w:lineRule="auto"/>
        <w:jc w:val="both"/>
        <w:rPr>
          <w:rFonts w:ascii="Arial" w:hAnsi="Arial" w:cs="Arial"/>
          <w:b/>
          <w:sz w:val="24"/>
          <w:szCs w:val="24"/>
        </w:rPr>
      </w:pPr>
      <w:r w:rsidRPr="008207E5">
        <w:rPr>
          <w:rFonts w:ascii="Arial" w:hAnsi="Arial" w:cs="Arial"/>
          <w:b/>
          <w:sz w:val="24"/>
          <w:szCs w:val="24"/>
        </w:rPr>
        <w:t>Expectations</w:t>
      </w:r>
    </w:p>
    <w:p w:rsidR="002D2A83" w:rsidRPr="008207E5" w:rsidRDefault="002D2A83" w:rsidP="008207E5">
      <w:p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Beyond the legal obligations and practical responsibilities there are other matters expected of trustees:</w:t>
      </w:r>
    </w:p>
    <w:p w:rsidR="002D2A83" w:rsidRPr="008207E5" w:rsidRDefault="002D2A83" w:rsidP="008207E5">
      <w:pPr>
        <w:pStyle w:val="ListParagraph"/>
        <w:numPr>
          <w:ilvl w:val="0"/>
          <w:numId w:val="3"/>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support the agreed vision and theory of change; to help the Trust live its values</w:t>
      </w:r>
    </w:p>
    <w:p w:rsidR="002D2A83" w:rsidRPr="008207E5" w:rsidRDefault="002D2A83" w:rsidP="008207E5">
      <w:pPr>
        <w:pStyle w:val="ListParagraph"/>
        <w:numPr>
          <w:ilvl w:val="0"/>
          <w:numId w:val="3"/>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 xml:space="preserve"> to provide leadership and an inspirational presence to the executive</w:t>
      </w:r>
    </w:p>
    <w:p w:rsidR="002D2A83" w:rsidRPr="008207E5" w:rsidRDefault="002D2A83" w:rsidP="008207E5">
      <w:pPr>
        <w:pStyle w:val="ListParagraph"/>
        <w:numPr>
          <w:ilvl w:val="0"/>
          <w:numId w:val="3"/>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act always as an ambassador of the Trust</w:t>
      </w:r>
    </w:p>
    <w:p w:rsidR="002D2A83" w:rsidRPr="008207E5" w:rsidRDefault="002D2A83" w:rsidP="008207E5">
      <w:pPr>
        <w:pStyle w:val="ListParagraph"/>
        <w:numPr>
          <w:ilvl w:val="0"/>
          <w:numId w:val="3"/>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attend Board meetings and annual planning meetings or away days</w:t>
      </w:r>
    </w:p>
    <w:p w:rsidR="006B7117" w:rsidRPr="008207E5" w:rsidRDefault="002D2A83" w:rsidP="008207E5">
      <w:pPr>
        <w:pStyle w:val="ListParagraph"/>
        <w:numPr>
          <w:ilvl w:val="0"/>
          <w:numId w:val="3"/>
        </w:numPr>
        <w:autoSpaceDE w:val="0"/>
        <w:autoSpaceDN w:val="0"/>
        <w:adjustRightInd w:val="0"/>
        <w:spacing w:after="0" w:line="240" w:lineRule="auto"/>
        <w:jc w:val="both"/>
        <w:rPr>
          <w:rFonts w:ascii="Arial" w:hAnsi="Arial" w:cs="Arial"/>
          <w:sz w:val="24"/>
          <w:szCs w:val="24"/>
        </w:rPr>
      </w:pPr>
      <w:r w:rsidRPr="008207E5">
        <w:rPr>
          <w:rFonts w:ascii="Arial" w:hAnsi="Arial" w:cs="Arial"/>
          <w:sz w:val="24"/>
          <w:szCs w:val="24"/>
        </w:rPr>
        <w:t>to serve on a committee of the Board and/or support an ad hoc working group</w:t>
      </w:r>
    </w:p>
    <w:sectPr w:rsidR="006B7117" w:rsidRPr="00820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8D4"/>
    <w:multiLevelType w:val="hybridMultilevel"/>
    <w:tmpl w:val="FEDC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75F44"/>
    <w:multiLevelType w:val="hybridMultilevel"/>
    <w:tmpl w:val="126890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10256BF"/>
    <w:multiLevelType w:val="hybridMultilevel"/>
    <w:tmpl w:val="39468D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A724B1"/>
    <w:multiLevelType w:val="hybridMultilevel"/>
    <w:tmpl w:val="9D72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E378A"/>
    <w:multiLevelType w:val="multilevel"/>
    <w:tmpl w:val="675EF194"/>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rPr>
        <w:b w:val="0"/>
        <w:i w:val="0"/>
      </w:rPr>
    </w:lvl>
    <w:lvl w:ilvl="2">
      <w:start w:val="1"/>
      <w:numFmt w:val="decimal"/>
      <w:pStyle w:val="Level3Number"/>
      <w:lvlText w:val="%1.%2.%3"/>
      <w:lvlJc w:val="left"/>
      <w:pPr>
        <w:tabs>
          <w:tab w:val="num" w:pos="1728"/>
        </w:tabs>
        <w:ind w:left="1728" w:hanging="1008"/>
      </w:pPr>
      <w:rPr>
        <w:b w:val="0"/>
        <w:i w:val="0"/>
      </w:rPr>
    </w:lvl>
    <w:lvl w:ilvl="3">
      <w:start w:val="1"/>
      <w:numFmt w:val="decimal"/>
      <w:pStyle w:val="Level4Number"/>
      <w:lvlText w:val="%1.%2.%3.%4"/>
      <w:lvlJc w:val="left"/>
      <w:pPr>
        <w:tabs>
          <w:tab w:val="num" w:pos="2880"/>
        </w:tabs>
        <w:ind w:left="2880" w:hanging="1152"/>
      </w:pPr>
      <w:rPr>
        <w:b w:val="0"/>
        <w:i w:val="0"/>
      </w:rPr>
    </w:lvl>
    <w:lvl w:ilvl="4">
      <w:start w:val="1"/>
      <w:numFmt w:val="decimal"/>
      <w:pStyle w:val="Level5Number"/>
      <w:lvlText w:val="%1.%2.%3.%4.%5"/>
      <w:lvlJc w:val="left"/>
      <w:pPr>
        <w:tabs>
          <w:tab w:val="num" w:pos="4320"/>
        </w:tabs>
        <w:ind w:left="1440" w:firstLine="1440"/>
      </w:pPr>
      <w:rPr>
        <w:b w:val="0"/>
        <w:i w:val="0"/>
      </w:rPr>
    </w:lvl>
    <w:lvl w:ilvl="5">
      <w:start w:val="1"/>
      <w:numFmt w:val="lowerLetter"/>
      <w:pStyle w:val="Level6Number"/>
      <w:lvlText w:val="(%6)"/>
      <w:lvlJc w:val="left"/>
      <w:pPr>
        <w:tabs>
          <w:tab w:val="num" w:pos="5760"/>
        </w:tabs>
        <w:ind w:left="5760" w:hanging="21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lowerLetter"/>
      <w:lvlText w:val="(%9)"/>
      <w:lvlJc w:val="left"/>
      <w:pPr>
        <w:ind w:left="3240" w:hanging="360"/>
      </w:pPr>
    </w:lvl>
  </w:abstractNum>
  <w:abstractNum w:abstractNumId="5" w15:restartNumberingAfterBreak="0">
    <w:nsid w:val="776E0613"/>
    <w:multiLevelType w:val="hybridMultilevel"/>
    <w:tmpl w:val="5544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83"/>
    <w:rsid w:val="002D2A83"/>
    <w:rsid w:val="00351616"/>
    <w:rsid w:val="00403D34"/>
    <w:rsid w:val="006B7117"/>
    <w:rsid w:val="008207E5"/>
    <w:rsid w:val="0095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169F"/>
  <w15:docId w15:val="{2F401F24-1881-40FD-82DC-E6D1061F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A83"/>
    <w:pPr>
      <w:ind w:left="720"/>
      <w:contextualSpacing/>
    </w:pPr>
  </w:style>
  <w:style w:type="paragraph" w:customStyle="1" w:styleId="Level1Heading">
    <w:name w:val="Level 1 Heading"/>
    <w:basedOn w:val="BodyText"/>
    <w:uiPriority w:val="99"/>
    <w:qFormat/>
    <w:rsid w:val="008207E5"/>
    <w:pPr>
      <w:keepNext/>
      <w:numPr>
        <w:numId w:val="4"/>
      </w:numPr>
      <w:tabs>
        <w:tab w:val="clear" w:pos="720"/>
        <w:tab w:val="num" w:pos="360"/>
      </w:tabs>
      <w:spacing w:after="240" w:line="360" w:lineRule="auto"/>
      <w:ind w:left="0" w:firstLine="0"/>
      <w:jc w:val="both"/>
      <w:outlineLvl w:val="0"/>
    </w:pPr>
    <w:rPr>
      <w:b/>
      <w:color w:val="000000" w:themeColor="text1"/>
      <w:sz w:val="19"/>
    </w:rPr>
  </w:style>
  <w:style w:type="paragraph" w:customStyle="1" w:styleId="Level2Number">
    <w:name w:val="Level 2 Number"/>
    <w:basedOn w:val="BodyText"/>
    <w:uiPriority w:val="99"/>
    <w:qFormat/>
    <w:rsid w:val="008207E5"/>
    <w:pPr>
      <w:numPr>
        <w:ilvl w:val="1"/>
        <w:numId w:val="4"/>
      </w:numPr>
      <w:tabs>
        <w:tab w:val="clear" w:pos="720"/>
        <w:tab w:val="num" w:pos="360"/>
      </w:tabs>
      <w:spacing w:after="240" w:line="360" w:lineRule="auto"/>
      <w:ind w:left="0" w:firstLine="0"/>
      <w:jc w:val="both"/>
      <w:outlineLvl w:val="1"/>
    </w:pPr>
    <w:rPr>
      <w:color w:val="000000" w:themeColor="text1"/>
      <w:sz w:val="19"/>
    </w:rPr>
  </w:style>
  <w:style w:type="paragraph" w:customStyle="1" w:styleId="Level3Number">
    <w:name w:val="Level 3 Number"/>
    <w:basedOn w:val="BodyText"/>
    <w:uiPriority w:val="99"/>
    <w:qFormat/>
    <w:rsid w:val="008207E5"/>
    <w:pPr>
      <w:numPr>
        <w:ilvl w:val="2"/>
        <w:numId w:val="4"/>
      </w:numPr>
      <w:tabs>
        <w:tab w:val="clear" w:pos="1728"/>
        <w:tab w:val="num" w:pos="360"/>
      </w:tabs>
      <w:spacing w:after="240" w:line="360" w:lineRule="auto"/>
      <w:ind w:left="0" w:firstLine="0"/>
      <w:jc w:val="both"/>
      <w:outlineLvl w:val="2"/>
    </w:pPr>
    <w:rPr>
      <w:color w:val="000000" w:themeColor="text1"/>
      <w:sz w:val="19"/>
    </w:rPr>
  </w:style>
  <w:style w:type="paragraph" w:customStyle="1" w:styleId="Level4Number">
    <w:name w:val="Level 4 Number"/>
    <w:basedOn w:val="BodyText"/>
    <w:uiPriority w:val="99"/>
    <w:qFormat/>
    <w:rsid w:val="008207E5"/>
    <w:pPr>
      <w:numPr>
        <w:ilvl w:val="3"/>
        <w:numId w:val="4"/>
      </w:numPr>
      <w:tabs>
        <w:tab w:val="clear" w:pos="2880"/>
        <w:tab w:val="num" w:pos="360"/>
      </w:tabs>
      <w:spacing w:after="240" w:line="360" w:lineRule="auto"/>
      <w:ind w:left="0" w:firstLine="0"/>
      <w:jc w:val="both"/>
      <w:outlineLvl w:val="3"/>
    </w:pPr>
    <w:rPr>
      <w:color w:val="000000" w:themeColor="text1"/>
      <w:sz w:val="19"/>
    </w:rPr>
  </w:style>
  <w:style w:type="paragraph" w:customStyle="1" w:styleId="Level5Number">
    <w:name w:val="Level 5 Number"/>
    <w:basedOn w:val="BodyText"/>
    <w:uiPriority w:val="99"/>
    <w:qFormat/>
    <w:rsid w:val="008207E5"/>
    <w:pPr>
      <w:numPr>
        <w:ilvl w:val="4"/>
        <w:numId w:val="4"/>
      </w:numPr>
      <w:tabs>
        <w:tab w:val="clear" w:pos="4320"/>
        <w:tab w:val="num" w:pos="360"/>
      </w:tabs>
      <w:spacing w:after="240" w:line="360" w:lineRule="auto"/>
      <w:ind w:left="4320" w:hanging="1440"/>
      <w:jc w:val="both"/>
      <w:outlineLvl w:val="4"/>
    </w:pPr>
    <w:rPr>
      <w:color w:val="000000" w:themeColor="text1"/>
      <w:sz w:val="19"/>
    </w:rPr>
  </w:style>
  <w:style w:type="paragraph" w:customStyle="1" w:styleId="Level6Number">
    <w:name w:val="Level 6 Number"/>
    <w:basedOn w:val="BodyText"/>
    <w:uiPriority w:val="99"/>
    <w:semiHidden/>
    <w:rsid w:val="008207E5"/>
    <w:pPr>
      <w:numPr>
        <w:ilvl w:val="5"/>
        <w:numId w:val="4"/>
      </w:numPr>
      <w:tabs>
        <w:tab w:val="clear" w:pos="5760"/>
        <w:tab w:val="num" w:pos="360"/>
      </w:tabs>
      <w:spacing w:after="240" w:line="360" w:lineRule="auto"/>
      <w:ind w:left="0" w:firstLine="0"/>
      <w:jc w:val="both"/>
    </w:pPr>
    <w:rPr>
      <w:color w:val="000000" w:themeColor="text1"/>
      <w:sz w:val="19"/>
    </w:rPr>
  </w:style>
  <w:style w:type="paragraph" w:styleId="BodyText">
    <w:name w:val="Body Text"/>
    <w:basedOn w:val="Normal"/>
    <w:link w:val="BodyTextChar"/>
    <w:uiPriority w:val="99"/>
    <w:semiHidden/>
    <w:unhideWhenUsed/>
    <w:rsid w:val="008207E5"/>
    <w:pPr>
      <w:spacing w:after="120"/>
    </w:pPr>
  </w:style>
  <w:style w:type="character" w:customStyle="1" w:styleId="BodyTextChar">
    <w:name w:val="Body Text Char"/>
    <w:basedOn w:val="DefaultParagraphFont"/>
    <w:link w:val="BodyText"/>
    <w:uiPriority w:val="99"/>
    <w:semiHidden/>
    <w:rsid w:val="008207E5"/>
  </w:style>
  <w:style w:type="paragraph" w:styleId="BalloonText">
    <w:name w:val="Balloon Text"/>
    <w:basedOn w:val="Normal"/>
    <w:link w:val="BalloonTextChar"/>
    <w:uiPriority w:val="99"/>
    <w:semiHidden/>
    <w:unhideWhenUsed/>
    <w:rsid w:val="00820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yperlink" Target="http://www.ercultureandleisure.org/"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or xmlns="5b12561d-b03a-47d5-9db5-4e2bbf9ffb11">Local Gov.</Sector>
    <Team xmlns="5b12561d-b03a-47d5-9db5-4e2bbf9ffb11">
      <UserInfo>
        <DisplayName>Catriona Mackie</DisplayName>
        <AccountId>21</AccountId>
        <AccountType/>
      </UserInfo>
      <UserInfo>
        <DisplayName>Katy Gall</DisplayName>
        <AccountId>14</AccountId>
        <AccountType/>
      </UserInfo>
    </Team>
    <FirefishReference xmlns="5b12561d-b03a-47d5-9db5-4e2bbf9ffb11">4523</FirefishReference>
    <BusinessType xmlns="5b12561d-b03a-47d5-9db5-4e2bbf9ffb11">Repeat Business</BusinessType>
    <AssignmentStatus xmlns="5b12561d-b03a-47d5-9db5-4e2bbf9ffb11">Open</AssignmentStatus>
    <TaxCatchAll xmlns="5b12561d-b03a-47d5-9db5-4e2bbf9ffb11" xsi:nil="true"/>
    <DocumentType xmlns="5b12561d-b03a-47d5-9db5-4e2bbf9ffb11" xsi:nil="true"/>
    <lcf76f155ced4ddcb4097134ff3c332f xmlns="71a9b04d-2874-443b-a243-8e2775767d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40A41C-51A2-4AD0-B75B-6719D424820B}"/>
</file>

<file path=customXml/itemProps2.xml><?xml version="1.0" encoding="utf-8"?>
<ds:datastoreItem xmlns:ds="http://schemas.openxmlformats.org/officeDocument/2006/customXml" ds:itemID="{B0197946-8DD6-44EF-8ED3-DB6089F4099C}"/>
</file>

<file path=customXml/itemProps3.xml><?xml version="1.0" encoding="utf-8"?>
<ds:datastoreItem xmlns:ds="http://schemas.openxmlformats.org/officeDocument/2006/customXml" ds:itemID="{0126534C-7B77-4958-94FB-0F1F9F4AB1D7}"/>
</file>

<file path=customXml/itemProps4.xml><?xml version="1.0" encoding="utf-8"?>
<ds:datastoreItem xmlns:ds="http://schemas.openxmlformats.org/officeDocument/2006/customXml" ds:itemID="{E512D578-4A91-4B05-AB0F-7D6BE849EF07}"/>
</file>

<file path=customXml/itemProps5.xml><?xml version="1.0" encoding="utf-8"?>
<ds:datastoreItem xmlns:ds="http://schemas.openxmlformats.org/officeDocument/2006/customXml" ds:itemID="{E258848B-A6A4-4E2C-A984-8401D3A79BBE}"/>
</file>

<file path=docProps/app.xml><?xml version="1.0" encoding="utf-8"?>
<Properties xmlns="http://schemas.openxmlformats.org/officeDocument/2006/extended-properties" xmlns:vt="http://schemas.openxmlformats.org/officeDocument/2006/docPropsVTypes">
  <Template>Normal</Template>
  <TotalTime>44</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McReavy, Anthony</dc:creator>
  <cp:lastModifiedBy>McReavy, Anthony</cp:lastModifiedBy>
  <cp:revision>3</cp:revision>
  <dcterms:created xsi:type="dcterms:W3CDTF">2017-03-27T11:48:00Z</dcterms:created>
  <dcterms:modified xsi:type="dcterms:W3CDTF">2022-08-15T10:03:00Z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y fmtid="{D5CDD505-2E9C-101B-9397-08002B2CF9AE}" pid="3" name="_docset_NoMedatataSyncRequired">
    <vt:lpwstr>False</vt:lpwstr>
  </property>
</Properties>
</file>