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5C49F" w14:textId="77777777" w:rsidR="00EE417F" w:rsidRPr="00EE417F" w:rsidRDefault="00EE417F" w:rsidP="00EE417F">
      <w:pPr>
        <w:jc w:val="center"/>
      </w:pPr>
    </w:p>
    <w:p w14:paraId="4674E45F" w14:textId="77777777" w:rsidR="00EE417F" w:rsidRPr="00EE417F" w:rsidRDefault="00EE417F" w:rsidP="00EE417F">
      <w:pPr>
        <w:jc w:val="center"/>
        <w:rPr>
          <w:rFonts w:ascii="Arial" w:hAnsi="Arial" w:cs="Arial"/>
        </w:rPr>
      </w:pPr>
      <w:r w:rsidRPr="00EE417F">
        <w:rPr>
          <w:rFonts w:ascii="Arial" w:hAnsi="Arial" w:cs="Arial"/>
          <w:b/>
          <w:bCs/>
        </w:rPr>
        <w:t>CUMBERNAULD and DISTRICT</w:t>
      </w:r>
      <w:r w:rsidRPr="00EE417F">
        <w:rPr>
          <w:rFonts w:ascii="Arial" w:hAnsi="Arial" w:cs="Arial"/>
        </w:rPr>
        <w:t> </w:t>
      </w:r>
    </w:p>
    <w:p w14:paraId="0D69FDD6" w14:textId="77777777" w:rsidR="00EE417F" w:rsidRPr="00EE417F" w:rsidRDefault="00EE417F" w:rsidP="00EE417F">
      <w:pPr>
        <w:jc w:val="center"/>
        <w:rPr>
          <w:rFonts w:ascii="Arial" w:hAnsi="Arial" w:cs="Arial"/>
        </w:rPr>
      </w:pPr>
      <w:r w:rsidRPr="00EE417F">
        <w:rPr>
          <w:rFonts w:ascii="Arial" w:hAnsi="Arial" w:cs="Arial"/>
          <w:b/>
          <w:bCs/>
        </w:rPr>
        <w:t>WOMEN’S AID</w:t>
      </w:r>
      <w:r w:rsidRPr="00EE417F">
        <w:rPr>
          <w:rFonts w:ascii="Arial" w:hAnsi="Arial" w:cs="Arial"/>
        </w:rPr>
        <w:t> </w:t>
      </w:r>
    </w:p>
    <w:p w14:paraId="363BAEBE" w14:textId="77777777" w:rsidR="00EE417F" w:rsidRPr="00EE417F" w:rsidRDefault="00EE417F" w:rsidP="00EE417F">
      <w:pPr>
        <w:jc w:val="center"/>
        <w:rPr>
          <w:rFonts w:ascii="Arial" w:hAnsi="Arial" w:cs="Arial"/>
        </w:rPr>
      </w:pPr>
      <w:r w:rsidRPr="00EE417F">
        <w:rPr>
          <w:rFonts w:ascii="Arial" w:hAnsi="Arial" w:cs="Arial"/>
        </w:rPr>
        <w:t> </w:t>
      </w:r>
    </w:p>
    <w:p w14:paraId="2AAB8B1D" w14:textId="77777777" w:rsidR="00EE417F" w:rsidRPr="00EE417F" w:rsidRDefault="00EE417F" w:rsidP="00EE417F">
      <w:pPr>
        <w:jc w:val="center"/>
        <w:rPr>
          <w:rFonts w:ascii="Arial" w:hAnsi="Arial" w:cs="Arial"/>
        </w:rPr>
      </w:pPr>
      <w:r w:rsidRPr="00EE417F">
        <w:rPr>
          <w:rFonts w:ascii="Arial" w:hAnsi="Arial" w:cs="Arial"/>
        </w:rPr>
        <w:t>until women &amp; children are safe </w:t>
      </w:r>
    </w:p>
    <w:p w14:paraId="05A6B5F5" w14:textId="679F30F3" w:rsidR="00AF1F91" w:rsidRDefault="00AF1F91" w:rsidP="00EE417F">
      <w:pPr>
        <w:rPr>
          <w:b/>
          <w:noProof/>
          <w:sz w:val="28"/>
          <w:szCs w:val="28"/>
          <w:lang w:eastAsia="en-GB"/>
        </w:rPr>
      </w:pPr>
    </w:p>
    <w:p w14:paraId="08456A2C" w14:textId="3071EA1D" w:rsidR="00697F67" w:rsidRDefault="0BF13C41" w:rsidP="0A520749">
      <w:pPr>
        <w:jc w:val="center"/>
        <w:rPr>
          <w:rFonts w:ascii="Arial" w:eastAsia="Arial" w:hAnsi="Arial" w:cs="Arial"/>
          <w:b/>
          <w:bCs/>
        </w:rPr>
      </w:pPr>
      <w:r w:rsidRPr="0A520749">
        <w:rPr>
          <w:rFonts w:ascii="Arial" w:eastAsia="Arial" w:hAnsi="Arial" w:cs="Arial"/>
          <w:b/>
          <w:bCs/>
        </w:rPr>
        <w:t>MANAGER</w:t>
      </w:r>
      <w:r w:rsidR="721D8047" w:rsidRPr="0A520749">
        <w:rPr>
          <w:rFonts w:ascii="Arial" w:eastAsia="Arial" w:hAnsi="Arial" w:cs="Arial"/>
          <w:b/>
          <w:bCs/>
        </w:rPr>
        <w:t xml:space="preserve"> - </w:t>
      </w:r>
      <w:r w:rsidR="00A2258C" w:rsidRPr="0A520749">
        <w:rPr>
          <w:rFonts w:ascii="Arial" w:eastAsia="Arial" w:hAnsi="Arial" w:cs="Arial"/>
          <w:b/>
          <w:bCs/>
        </w:rPr>
        <w:t>PERSON SPECIFICATION</w:t>
      </w:r>
    </w:p>
    <w:p w14:paraId="7A6EAA13" w14:textId="027F8E39" w:rsidR="001A6AEF" w:rsidRDefault="001A6AEF" w:rsidP="0A520749">
      <w:pPr>
        <w:jc w:val="center"/>
        <w:rPr>
          <w:rFonts w:ascii="Arial" w:eastAsia="Arial" w:hAnsi="Arial" w:cs="Arial"/>
          <w:b/>
          <w:bCs/>
        </w:rPr>
      </w:pPr>
    </w:p>
    <w:tbl>
      <w:tblPr>
        <w:tblStyle w:val="TableGrid"/>
        <w:tblW w:w="10881" w:type="dxa"/>
        <w:tblLook w:val="04A0" w:firstRow="1" w:lastRow="0" w:firstColumn="1" w:lastColumn="0" w:noHBand="0" w:noVBand="1"/>
      </w:tblPr>
      <w:tblGrid>
        <w:gridCol w:w="2093"/>
        <w:gridCol w:w="4819"/>
        <w:gridCol w:w="3969"/>
      </w:tblGrid>
      <w:tr w:rsidR="001A6AEF" w14:paraId="715A2EE7" w14:textId="77777777" w:rsidTr="001834D4">
        <w:trPr>
          <w:trHeight w:val="300"/>
        </w:trPr>
        <w:tc>
          <w:tcPr>
            <w:tcW w:w="2093" w:type="dxa"/>
          </w:tcPr>
          <w:p w14:paraId="00F86D0A" w14:textId="0597F69D" w:rsidR="001A6AEF" w:rsidRDefault="001A6AEF" w:rsidP="0A520749">
            <w:pPr>
              <w:jc w:val="center"/>
              <w:rPr>
                <w:rFonts w:ascii="Arial" w:eastAsia="Arial" w:hAnsi="Arial" w:cs="Arial"/>
                <w:b/>
                <w:bCs/>
              </w:rPr>
            </w:pPr>
            <w:r w:rsidRPr="0A520749">
              <w:rPr>
                <w:rFonts w:ascii="Arial" w:eastAsia="Arial" w:hAnsi="Arial" w:cs="Arial"/>
                <w:b/>
                <w:bCs/>
              </w:rPr>
              <w:t>Attributes</w:t>
            </w:r>
          </w:p>
        </w:tc>
        <w:tc>
          <w:tcPr>
            <w:tcW w:w="4819" w:type="dxa"/>
          </w:tcPr>
          <w:p w14:paraId="557BD001" w14:textId="3B9D3A3C" w:rsidR="001A6AEF" w:rsidRDefault="001A6AEF" w:rsidP="0A520749">
            <w:pPr>
              <w:jc w:val="center"/>
              <w:rPr>
                <w:rFonts w:ascii="Arial" w:eastAsia="Arial" w:hAnsi="Arial" w:cs="Arial"/>
                <w:b/>
                <w:bCs/>
              </w:rPr>
            </w:pPr>
            <w:r w:rsidRPr="0A520749">
              <w:rPr>
                <w:rFonts w:ascii="Arial" w:eastAsia="Arial" w:hAnsi="Arial" w:cs="Arial"/>
                <w:b/>
                <w:bCs/>
              </w:rPr>
              <w:t xml:space="preserve">Essential </w:t>
            </w:r>
          </w:p>
        </w:tc>
        <w:tc>
          <w:tcPr>
            <w:tcW w:w="3969" w:type="dxa"/>
          </w:tcPr>
          <w:p w14:paraId="09E79920" w14:textId="69034F45" w:rsidR="001A6AEF" w:rsidRDefault="001A6AEF" w:rsidP="0A520749">
            <w:pPr>
              <w:jc w:val="center"/>
              <w:rPr>
                <w:rFonts w:ascii="Arial" w:eastAsia="Arial" w:hAnsi="Arial" w:cs="Arial"/>
                <w:b/>
                <w:bCs/>
              </w:rPr>
            </w:pPr>
            <w:r w:rsidRPr="0A520749">
              <w:rPr>
                <w:rFonts w:ascii="Arial" w:eastAsia="Arial" w:hAnsi="Arial" w:cs="Arial"/>
                <w:b/>
                <w:bCs/>
              </w:rPr>
              <w:t>Desirable</w:t>
            </w:r>
          </w:p>
        </w:tc>
      </w:tr>
      <w:tr w:rsidR="001A6AEF" w14:paraId="012506F9" w14:textId="77777777" w:rsidTr="001834D4">
        <w:trPr>
          <w:trHeight w:val="300"/>
        </w:trPr>
        <w:tc>
          <w:tcPr>
            <w:tcW w:w="2093" w:type="dxa"/>
          </w:tcPr>
          <w:p w14:paraId="2BC63E05" w14:textId="5082B8BB" w:rsidR="001A6AEF" w:rsidRDefault="001A6AEF" w:rsidP="0A520749">
            <w:pPr>
              <w:jc w:val="center"/>
              <w:rPr>
                <w:rFonts w:ascii="Arial" w:eastAsia="Arial" w:hAnsi="Arial" w:cs="Arial"/>
                <w:b/>
                <w:bCs/>
              </w:rPr>
            </w:pPr>
            <w:r w:rsidRPr="0A520749">
              <w:rPr>
                <w:rFonts w:ascii="Arial" w:eastAsia="Arial" w:hAnsi="Arial" w:cs="Arial"/>
                <w:b/>
                <w:bCs/>
              </w:rPr>
              <w:t>Experience</w:t>
            </w:r>
          </w:p>
        </w:tc>
        <w:tc>
          <w:tcPr>
            <w:tcW w:w="4819" w:type="dxa"/>
          </w:tcPr>
          <w:p w14:paraId="6D71F4B8" w14:textId="03BB7C1F" w:rsidR="078102E3" w:rsidRDefault="2D932CF9" w:rsidP="5496EB84">
            <w:pPr>
              <w:rPr>
                <w:rFonts w:ascii="Arial" w:eastAsia="Arial" w:hAnsi="Arial" w:cs="Arial"/>
                <w:color w:val="000000" w:themeColor="text1"/>
              </w:rPr>
            </w:pPr>
            <w:r w:rsidRPr="5496EB84">
              <w:rPr>
                <w:rFonts w:ascii="Arial" w:eastAsia="Arial" w:hAnsi="Arial" w:cs="Arial"/>
                <w:color w:val="000000" w:themeColor="text1"/>
              </w:rPr>
              <w:t>Relevant experience in managing</w:t>
            </w:r>
            <w:r w:rsidR="7DD83634" w:rsidRPr="5496EB84">
              <w:rPr>
                <w:rFonts w:ascii="Arial" w:eastAsia="Arial" w:hAnsi="Arial" w:cs="Arial"/>
                <w:color w:val="000000" w:themeColor="text1"/>
              </w:rPr>
              <w:t xml:space="preserve"> a </w:t>
            </w:r>
            <w:r w:rsidR="7A53F7FD" w:rsidRPr="5496EB84">
              <w:rPr>
                <w:rFonts w:ascii="Arial" w:eastAsia="Arial" w:hAnsi="Arial" w:cs="Arial"/>
                <w:color w:val="000000" w:themeColor="text1"/>
              </w:rPr>
              <w:t xml:space="preserve">person focussed service similar </w:t>
            </w:r>
            <w:r w:rsidRPr="5496EB84">
              <w:rPr>
                <w:rFonts w:ascii="Arial" w:eastAsia="Arial" w:hAnsi="Arial" w:cs="Arial"/>
                <w:color w:val="000000" w:themeColor="text1"/>
              </w:rPr>
              <w:t xml:space="preserve">to </w:t>
            </w:r>
            <w:r w:rsidR="003338B2">
              <w:rPr>
                <w:rFonts w:ascii="Arial" w:eastAsia="Arial" w:hAnsi="Arial" w:cs="Arial"/>
                <w:color w:val="000000" w:themeColor="text1"/>
              </w:rPr>
              <w:t>C</w:t>
            </w:r>
            <w:r w:rsidR="00385AC4">
              <w:rPr>
                <w:rFonts w:ascii="Arial" w:eastAsia="Arial" w:hAnsi="Arial" w:cs="Arial"/>
                <w:color w:val="000000" w:themeColor="text1"/>
              </w:rPr>
              <w:t>A</w:t>
            </w:r>
            <w:r w:rsidR="003338B2">
              <w:rPr>
                <w:rFonts w:ascii="Arial" w:eastAsia="Arial" w:hAnsi="Arial" w:cs="Arial"/>
                <w:color w:val="000000" w:themeColor="text1"/>
              </w:rPr>
              <w:t>DWA</w:t>
            </w:r>
            <w:r w:rsidRPr="5496EB84">
              <w:rPr>
                <w:rFonts w:ascii="Arial" w:eastAsia="Arial" w:hAnsi="Arial" w:cs="Arial"/>
                <w:color w:val="000000" w:themeColor="text1"/>
              </w:rPr>
              <w:t>.</w:t>
            </w:r>
          </w:p>
          <w:p w14:paraId="3AFA9319" w14:textId="1768CE19" w:rsidR="078102E3" w:rsidRDefault="078102E3" w:rsidP="0A520749">
            <w:pPr>
              <w:rPr>
                <w:rFonts w:ascii="Arial" w:eastAsia="Arial" w:hAnsi="Arial" w:cs="Arial"/>
                <w:color w:val="000000" w:themeColor="text1"/>
              </w:rPr>
            </w:pPr>
          </w:p>
          <w:p w14:paraId="2EC34CD4" w14:textId="1F6777F6" w:rsidR="078102E3" w:rsidRDefault="2D932CF9" w:rsidP="0A520749">
            <w:pPr>
              <w:rPr>
                <w:rFonts w:ascii="Arial" w:eastAsia="Arial" w:hAnsi="Arial" w:cs="Arial"/>
                <w:color w:val="000000" w:themeColor="text1"/>
              </w:rPr>
            </w:pPr>
            <w:r w:rsidRPr="0A520749">
              <w:rPr>
                <w:rFonts w:ascii="Arial" w:eastAsia="Arial" w:hAnsi="Arial" w:cs="Arial"/>
                <w:color w:val="000000" w:themeColor="text1"/>
              </w:rPr>
              <w:t>Experience of partnership working and developing positive relationships with stakeholders.</w:t>
            </w:r>
          </w:p>
          <w:p w14:paraId="5BF6F948" w14:textId="1106CF66" w:rsidR="001A6AEF" w:rsidRDefault="001A6AEF" w:rsidP="0A520749">
            <w:pPr>
              <w:rPr>
                <w:rFonts w:ascii="Arial" w:eastAsia="Arial" w:hAnsi="Arial" w:cs="Arial"/>
              </w:rPr>
            </w:pPr>
          </w:p>
          <w:p w14:paraId="6F460115" w14:textId="049A1E14" w:rsidR="001A6AEF" w:rsidRDefault="001A6AEF" w:rsidP="0A520749">
            <w:pPr>
              <w:rPr>
                <w:rFonts w:ascii="Arial" w:eastAsia="Arial" w:hAnsi="Arial" w:cs="Arial"/>
                <w:b/>
                <w:bCs/>
              </w:rPr>
            </w:pPr>
          </w:p>
        </w:tc>
        <w:tc>
          <w:tcPr>
            <w:tcW w:w="3969" w:type="dxa"/>
          </w:tcPr>
          <w:p w14:paraId="6FCC7563" w14:textId="598DCF2B" w:rsidR="001A6AEF" w:rsidRDefault="2D932CF9" w:rsidP="0A520749">
            <w:pPr>
              <w:rPr>
                <w:rFonts w:ascii="Arial" w:eastAsia="Arial" w:hAnsi="Arial" w:cs="Arial"/>
              </w:rPr>
            </w:pPr>
            <w:r w:rsidRPr="0A520749">
              <w:rPr>
                <w:rFonts w:ascii="Arial" w:eastAsia="Arial" w:hAnsi="Arial" w:cs="Arial"/>
              </w:rPr>
              <w:t>Responsibility for managing staff.</w:t>
            </w:r>
          </w:p>
          <w:p w14:paraId="60AE8555" w14:textId="115355C4" w:rsidR="001A6AEF" w:rsidRDefault="001A6AEF" w:rsidP="0A520749">
            <w:pPr>
              <w:rPr>
                <w:rFonts w:ascii="Arial" w:eastAsia="Arial" w:hAnsi="Arial" w:cs="Arial"/>
              </w:rPr>
            </w:pPr>
          </w:p>
          <w:p w14:paraId="4437F02A" w14:textId="5EA57826" w:rsidR="001A6AEF" w:rsidRDefault="395F25DB" w:rsidP="0A520749">
            <w:pPr>
              <w:rPr>
                <w:rFonts w:ascii="Arial" w:eastAsia="Arial" w:hAnsi="Arial" w:cs="Arial"/>
              </w:rPr>
            </w:pPr>
            <w:r w:rsidRPr="0A520749">
              <w:rPr>
                <w:rFonts w:ascii="Arial" w:eastAsia="Arial" w:hAnsi="Arial" w:cs="Arial"/>
              </w:rPr>
              <w:t>Working with a Board of Trustees.</w:t>
            </w:r>
          </w:p>
          <w:p w14:paraId="0C7C695C" w14:textId="4B1F10F2" w:rsidR="001A6AEF" w:rsidRDefault="001A6AEF" w:rsidP="0A520749">
            <w:pPr>
              <w:rPr>
                <w:rFonts w:ascii="Arial" w:eastAsia="Arial" w:hAnsi="Arial" w:cs="Arial"/>
              </w:rPr>
            </w:pPr>
          </w:p>
          <w:p w14:paraId="5F133577" w14:textId="2D2DF1B0" w:rsidR="001A6AEF" w:rsidRDefault="395F25DB" w:rsidP="0A520749">
            <w:pPr>
              <w:rPr>
                <w:rFonts w:ascii="Arial" w:eastAsia="Arial" w:hAnsi="Arial" w:cs="Arial"/>
                <w:color w:val="000000" w:themeColor="text1"/>
              </w:rPr>
            </w:pPr>
            <w:r w:rsidRPr="0A520749">
              <w:rPr>
                <w:rFonts w:ascii="Arial" w:eastAsia="Arial" w:hAnsi="Arial" w:cs="Arial"/>
                <w:color w:val="000000" w:themeColor="text1"/>
              </w:rPr>
              <w:t>Experience of fundraising, preparing funding applications and providing grant monitoring information.</w:t>
            </w:r>
          </w:p>
          <w:p w14:paraId="785D0264" w14:textId="20594C7F" w:rsidR="001A6AEF" w:rsidRDefault="001A6AEF" w:rsidP="0A520749">
            <w:pPr>
              <w:rPr>
                <w:rFonts w:ascii="Arial" w:eastAsia="Arial" w:hAnsi="Arial" w:cs="Arial"/>
                <w:color w:val="000000" w:themeColor="text1"/>
              </w:rPr>
            </w:pPr>
          </w:p>
          <w:p w14:paraId="02D448FC" w14:textId="634DE531" w:rsidR="001A6AEF" w:rsidRDefault="0A2C0D39" w:rsidP="0A520749">
            <w:pPr>
              <w:rPr>
                <w:rFonts w:ascii="Arial" w:eastAsia="Arial" w:hAnsi="Arial" w:cs="Arial"/>
                <w:color w:val="000000" w:themeColor="text1"/>
              </w:rPr>
            </w:pPr>
            <w:r w:rsidRPr="5496EB84">
              <w:rPr>
                <w:rFonts w:ascii="Arial" w:eastAsia="Arial" w:hAnsi="Arial" w:cs="Arial"/>
                <w:color w:val="000000" w:themeColor="text1"/>
              </w:rPr>
              <w:t xml:space="preserve">Experience of managing residential facilities. </w:t>
            </w:r>
          </w:p>
          <w:p w14:paraId="651290CF" w14:textId="12C16080" w:rsidR="001A6AEF" w:rsidRDefault="001A6AEF" w:rsidP="5496EB84">
            <w:pPr>
              <w:rPr>
                <w:rFonts w:ascii="Arial" w:eastAsia="Arial" w:hAnsi="Arial" w:cs="Arial"/>
                <w:color w:val="000000" w:themeColor="text1"/>
              </w:rPr>
            </w:pPr>
          </w:p>
          <w:p w14:paraId="6BA47677" w14:textId="76702600" w:rsidR="001A6AEF" w:rsidRDefault="6B6300D4" w:rsidP="5496EB84">
            <w:pPr>
              <w:rPr>
                <w:rFonts w:ascii="Arial" w:eastAsia="Arial" w:hAnsi="Arial" w:cs="Arial"/>
                <w:color w:val="000000" w:themeColor="text1"/>
              </w:rPr>
            </w:pPr>
            <w:r w:rsidRPr="5496EB84">
              <w:rPr>
                <w:rFonts w:ascii="Arial" w:eastAsia="Arial" w:hAnsi="Arial" w:cs="Arial"/>
                <w:color w:val="000000" w:themeColor="text1"/>
              </w:rPr>
              <w:t xml:space="preserve">Experience of managing a responsive crisis service. </w:t>
            </w:r>
          </w:p>
        </w:tc>
      </w:tr>
      <w:tr w:rsidR="77153E25" w14:paraId="4A10C6A1" w14:textId="77777777" w:rsidTr="001834D4">
        <w:trPr>
          <w:trHeight w:val="300"/>
        </w:trPr>
        <w:tc>
          <w:tcPr>
            <w:tcW w:w="2093" w:type="dxa"/>
          </w:tcPr>
          <w:p w14:paraId="4FEEECF5" w14:textId="56919663" w:rsidR="5A1B352E" w:rsidRDefault="5A1B352E" w:rsidP="0A520749">
            <w:pPr>
              <w:jc w:val="center"/>
              <w:rPr>
                <w:rFonts w:ascii="Arial" w:eastAsia="Arial" w:hAnsi="Arial" w:cs="Arial"/>
                <w:b/>
                <w:bCs/>
              </w:rPr>
            </w:pPr>
            <w:r w:rsidRPr="00B926F7">
              <w:rPr>
                <w:rFonts w:ascii="Arial" w:eastAsia="Arial" w:hAnsi="Arial" w:cs="Arial"/>
                <w:b/>
                <w:bCs/>
              </w:rPr>
              <w:t>Education, Qualifications and training</w:t>
            </w:r>
          </w:p>
        </w:tc>
        <w:tc>
          <w:tcPr>
            <w:tcW w:w="4819" w:type="dxa"/>
          </w:tcPr>
          <w:p w14:paraId="75E646ED" w14:textId="5FB65D0D" w:rsidR="0A520749" w:rsidRDefault="45E50B96" w:rsidP="5496EB84">
            <w:pPr>
              <w:spacing w:after="5" w:line="249" w:lineRule="auto"/>
              <w:rPr>
                <w:rFonts w:ascii="Arial" w:eastAsia="Arial" w:hAnsi="Arial" w:cs="Arial"/>
                <w:color w:val="000000" w:themeColor="text1"/>
                <w:sz w:val="24"/>
                <w:szCs w:val="24"/>
              </w:rPr>
            </w:pPr>
            <w:r w:rsidRPr="5496EB84">
              <w:rPr>
                <w:rFonts w:ascii="Arial" w:eastAsia="Arial" w:hAnsi="Arial" w:cs="Arial"/>
                <w:color w:val="000000" w:themeColor="text1"/>
                <w:sz w:val="24"/>
                <w:szCs w:val="24"/>
              </w:rPr>
              <w:t xml:space="preserve">Hold, or gain within 18 months of appointment at your own expense and in your own time, the appropriate practice and management qualifications to enable registration with the SSSC as the Manager of a Housing Support Service. A full list of the approved practice and management qualifications can be found here. </w:t>
            </w:r>
            <w:hyperlink r:id="rId13">
              <w:r w:rsidRPr="5496EB84">
                <w:rPr>
                  <w:rStyle w:val="Hyperlink"/>
                  <w:rFonts w:ascii="Times New Roman" w:eastAsia="Times New Roman" w:hAnsi="Times New Roman" w:cs="Times New Roman"/>
                  <w:sz w:val="24"/>
                  <w:szCs w:val="24"/>
                </w:rPr>
                <w:t>Managers in Housing Support Services - Scottish Social Services Council (sssc.uk.com)</w:t>
              </w:r>
            </w:hyperlink>
            <w:r w:rsidRPr="5496EB84">
              <w:rPr>
                <w:rFonts w:ascii="Arial" w:eastAsia="Arial" w:hAnsi="Arial" w:cs="Arial"/>
                <w:color w:val="000000" w:themeColor="text1"/>
                <w:sz w:val="24"/>
                <w:szCs w:val="24"/>
              </w:rPr>
              <w:t xml:space="preserve"> </w:t>
            </w:r>
            <w:r w:rsidR="1000892E" w:rsidRPr="5496EB84">
              <w:rPr>
                <w:rFonts w:ascii="Arial" w:eastAsia="Arial" w:hAnsi="Arial" w:cs="Arial"/>
                <w:color w:val="000000" w:themeColor="text1"/>
                <w:sz w:val="24"/>
                <w:szCs w:val="24"/>
              </w:rPr>
              <w:t>This information should be checked prior to application.</w:t>
            </w:r>
          </w:p>
          <w:p w14:paraId="71E21C76" w14:textId="098DB01B" w:rsidR="0A520749" w:rsidRDefault="45E50B96" w:rsidP="5496EB84">
            <w:pPr>
              <w:spacing w:after="5" w:line="249" w:lineRule="auto"/>
            </w:pPr>
            <w:r w:rsidRPr="5496EB84">
              <w:rPr>
                <w:rFonts w:ascii="Arial" w:eastAsia="Arial" w:hAnsi="Arial" w:cs="Arial"/>
                <w:color w:val="000000" w:themeColor="text1"/>
                <w:sz w:val="24"/>
                <w:szCs w:val="24"/>
              </w:rPr>
              <w:t> </w:t>
            </w:r>
          </w:p>
          <w:p w14:paraId="3D2FF39D" w14:textId="0C0F0B0E" w:rsidR="0561CD09" w:rsidRDefault="0561CD09" w:rsidP="0A520749">
            <w:pPr>
              <w:rPr>
                <w:rFonts w:ascii="Arial" w:eastAsia="Arial" w:hAnsi="Arial" w:cs="Arial"/>
              </w:rPr>
            </w:pPr>
            <w:r w:rsidRPr="0A520749">
              <w:rPr>
                <w:rFonts w:ascii="Arial" w:eastAsia="Arial" w:hAnsi="Arial" w:cs="Arial"/>
              </w:rPr>
              <w:t>Commitment to continuous personal development and willingness to undertake training.</w:t>
            </w:r>
          </w:p>
          <w:p w14:paraId="7653712D" w14:textId="5B67FF42" w:rsidR="77153E25" w:rsidRDefault="77153E25" w:rsidP="0A520749">
            <w:pPr>
              <w:rPr>
                <w:rFonts w:ascii="Arial" w:eastAsia="Arial" w:hAnsi="Arial" w:cs="Arial"/>
              </w:rPr>
            </w:pPr>
          </w:p>
        </w:tc>
        <w:tc>
          <w:tcPr>
            <w:tcW w:w="3969" w:type="dxa"/>
          </w:tcPr>
          <w:p w14:paraId="5549CBAB" w14:textId="083FAD4D" w:rsidR="77153E25" w:rsidRDefault="77153E25" w:rsidP="0A520749">
            <w:pPr>
              <w:rPr>
                <w:rFonts w:ascii="Arial" w:eastAsia="Arial" w:hAnsi="Arial" w:cs="Arial"/>
              </w:rPr>
            </w:pPr>
          </w:p>
        </w:tc>
      </w:tr>
      <w:tr w:rsidR="001A6AEF" w14:paraId="70178071" w14:textId="77777777" w:rsidTr="001834D4">
        <w:trPr>
          <w:trHeight w:val="300"/>
        </w:trPr>
        <w:tc>
          <w:tcPr>
            <w:tcW w:w="2093" w:type="dxa"/>
          </w:tcPr>
          <w:p w14:paraId="048933F6" w14:textId="4A390166" w:rsidR="001A6AEF" w:rsidRDefault="0561CD09" w:rsidP="0A520749">
            <w:pPr>
              <w:jc w:val="center"/>
              <w:rPr>
                <w:rFonts w:ascii="Arial" w:eastAsia="Arial" w:hAnsi="Arial" w:cs="Arial"/>
                <w:b/>
                <w:bCs/>
              </w:rPr>
            </w:pPr>
            <w:r w:rsidRPr="0A520749">
              <w:rPr>
                <w:rFonts w:ascii="Arial" w:eastAsia="Arial" w:hAnsi="Arial" w:cs="Arial"/>
                <w:b/>
                <w:bCs/>
              </w:rPr>
              <w:t xml:space="preserve">Skills, Abilities and </w:t>
            </w:r>
            <w:r w:rsidR="59ECB757" w:rsidRPr="0A520749">
              <w:rPr>
                <w:rFonts w:ascii="Arial" w:eastAsia="Arial" w:hAnsi="Arial" w:cs="Arial"/>
                <w:b/>
                <w:bCs/>
              </w:rPr>
              <w:t xml:space="preserve">Knowledge </w:t>
            </w:r>
          </w:p>
        </w:tc>
        <w:tc>
          <w:tcPr>
            <w:tcW w:w="4819" w:type="dxa"/>
          </w:tcPr>
          <w:p w14:paraId="27510479" w14:textId="2D187C02" w:rsidR="001A6AEF" w:rsidRDefault="41F7BFBA" w:rsidP="0A520749">
            <w:pPr>
              <w:spacing w:after="5" w:line="249" w:lineRule="auto"/>
              <w:ind w:left="10" w:right="520" w:hanging="10"/>
              <w:rPr>
                <w:rFonts w:ascii="Arial" w:eastAsia="Arial" w:hAnsi="Arial" w:cs="Arial"/>
                <w:color w:val="000000" w:themeColor="text1"/>
              </w:rPr>
            </w:pPr>
            <w:r w:rsidRPr="0A520749">
              <w:rPr>
                <w:rFonts w:ascii="Arial" w:eastAsia="Arial" w:hAnsi="Arial" w:cs="Arial"/>
                <w:color w:val="000000" w:themeColor="text1"/>
              </w:rPr>
              <w:t xml:space="preserve">Effective leadership and management skills. </w:t>
            </w:r>
          </w:p>
          <w:p w14:paraId="39210837" w14:textId="58B7B2CF" w:rsidR="001A6AEF" w:rsidRDefault="001A6AEF" w:rsidP="0A520749">
            <w:pPr>
              <w:spacing w:after="5" w:line="249" w:lineRule="auto"/>
              <w:ind w:left="10" w:right="520" w:hanging="10"/>
              <w:rPr>
                <w:rFonts w:ascii="Arial" w:eastAsia="Arial" w:hAnsi="Arial" w:cs="Arial"/>
                <w:color w:val="000000" w:themeColor="text1"/>
              </w:rPr>
            </w:pPr>
          </w:p>
          <w:p w14:paraId="54A84846" w14:textId="7638EDF0" w:rsidR="001A6AEF" w:rsidRDefault="18B54474" w:rsidP="0A520749">
            <w:pPr>
              <w:spacing w:after="5" w:line="249" w:lineRule="auto"/>
              <w:ind w:left="10" w:right="520" w:hanging="10"/>
              <w:rPr>
                <w:rFonts w:ascii="Arial" w:eastAsia="Arial" w:hAnsi="Arial" w:cs="Arial"/>
                <w:color w:val="000000" w:themeColor="text1"/>
              </w:rPr>
            </w:pPr>
            <w:r w:rsidRPr="0A520749">
              <w:rPr>
                <w:rFonts w:ascii="Arial" w:eastAsia="Arial" w:hAnsi="Arial" w:cs="Arial"/>
                <w:color w:val="000000" w:themeColor="text1"/>
              </w:rPr>
              <w:t xml:space="preserve">Good </w:t>
            </w:r>
            <w:r w:rsidR="41F7BFBA" w:rsidRPr="0A520749">
              <w:rPr>
                <w:rFonts w:ascii="Arial" w:eastAsia="Arial" w:hAnsi="Arial" w:cs="Arial"/>
                <w:color w:val="000000" w:themeColor="text1"/>
              </w:rPr>
              <w:t>understand</w:t>
            </w:r>
            <w:r w:rsidR="7AFA294A" w:rsidRPr="0A520749">
              <w:rPr>
                <w:rFonts w:ascii="Arial" w:eastAsia="Arial" w:hAnsi="Arial" w:cs="Arial"/>
                <w:color w:val="000000" w:themeColor="text1"/>
              </w:rPr>
              <w:t xml:space="preserve">ing of </w:t>
            </w:r>
            <w:r w:rsidR="41F7BFBA" w:rsidRPr="0A520749">
              <w:rPr>
                <w:rFonts w:ascii="Arial" w:eastAsia="Arial" w:hAnsi="Arial" w:cs="Arial"/>
                <w:color w:val="000000" w:themeColor="text1"/>
              </w:rPr>
              <w:t>financial information, manag</w:t>
            </w:r>
            <w:r w:rsidR="7807B70C" w:rsidRPr="0A520749">
              <w:rPr>
                <w:rFonts w:ascii="Arial" w:eastAsia="Arial" w:hAnsi="Arial" w:cs="Arial"/>
                <w:color w:val="000000" w:themeColor="text1"/>
              </w:rPr>
              <w:t>ing</w:t>
            </w:r>
            <w:r w:rsidR="41F7BFBA" w:rsidRPr="0A520749">
              <w:rPr>
                <w:rFonts w:ascii="Arial" w:eastAsia="Arial" w:hAnsi="Arial" w:cs="Arial"/>
                <w:color w:val="000000" w:themeColor="text1"/>
              </w:rPr>
              <w:t xml:space="preserve"> budgets and present</w:t>
            </w:r>
            <w:r w:rsidR="3D7D0A42" w:rsidRPr="0A520749">
              <w:rPr>
                <w:rFonts w:ascii="Arial" w:eastAsia="Arial" w:hAnsi="Arial" w:cs="Arial"/>
                <w:color w:val="000000" w:themeColor="text1"/>
              </w:rPr>
              <w:t>ing</w:t>
            </w:r>
            <w:r w:rsidR="41F7BFBA" w:rsidRPr="0A520749">
              <w:rPr>
                <w:rFonts w:ascii="Arial" w:eastAsia="Arial" w:hAnsi="Arial" w:cs="Arial"/>
                <w:color w:val="000000" w:themeColor="text1"/>
              </w:rPr>
              <w:t xml:space="preserve"> financial reports. </w:t>
            </w:r>
          </w:p>
          <w:p w14:paraId="6411E06D" w14:textId="4D317E3A" w:rsidR="001A6AEF" w:rsidRDefault="001A6AEF" w:rsidP="0A520749">
            <w:pPr>
              <w:spacing w:after="5" w:line="249" w:lineRule="auto"/>
              <w:ind w:left="10" w:right="520" w:hanging="10"/>
              <w:rPr>
                <w:rFonts w:ascii="Arial" w:eastAsia="Arial" w:hAnsi="Arial" w:cs="Arial"/>
                <w:color w:val="000000" w:themeColor="text1"/>
              </w:rPr>
            </w:pPr>
          </w:p>
          <w:p w14:paraId="77915D8E" w14:textId="5D6992D0" w:rsidR="001A6AEF" w:rsidRDefault="41F7BFBA" w:rsidP="0A520749">
            <w:pPr>
              <w:spacing w:after="5" w:line="249" w:lineRule="auto"/>
              <w:ind w:left="10" w:right="520" w:hanging="10"/>
              <w:rPr>
                <w:rFonts w:ascii="Arial" w:eastAsia="Arial" w:hAnsi="Arial" w:cs="Arial"/>
                <w:color w:val="000000" w:themeColor="text1"/>
              </w:rPr>
            </w:pPr>
            <w:r w:rsidRPr="0A520749">
              <w:rPr>
                <w:rFonts w:ascii="Arial" w:eastAsia="Arial" w:hAnsi="Arial" w:cs="Arial"/>
                <w:color w:val="000000" w:themeColor="text1"/>
              </w:rPr>
              <w:t xml:space="preserve">Good organisational &amp; IT skills, and ability to manage resources. </w:t>
            </w:r>
          </w:p>
          <w:p w14:paraId="16F30780" w14:textId="32D0F614" w:rsidR="001A6AEF" w:rsidRDefault="001A6AEF" w:rsidP="0A520749">
            <w:pPr>
              <w:spacing w:after="5" w:line="249" w:lineRule="auto"/>
              <w:ind w:left="10" w:right="520" w:hanging="10"/>
              <w:rPr>
                <w:rFonts w:ascii="Arial" w:eastAsia="Arial" w:hAnsi="Arial" w:cs="Arial"/>
                <w:color w:val="000000" w:themeColor="text1"/>
              </w:rPr>
            </w:pPr>
          </w:p>
          <w:p w14:paraId="1E41D5C7" w14:textId="7EA118C2" w:rsidR="001A6AEF" w:rsidRDefault="41F7BFBA" w:rsidP="0A520749">
            <w:pPr>
              <w:spacing w:after="5" w:line="249" w:lineRule="auto"/>
              <w:ind w:left="10" w:right="520" w:hanging="10"/>
              <w:rPr>
                <w:rFonts w:ascii="Arial" w:eastAsia="Arial" w:hAnsi="Arial" w:cs="Arial"/>
                <w:color w:val="000000" w:themeColor="text1"/>
              </w:rPr>
            </w:pPr>
            <w:r w:rsidRPr="0A520749">
              <w:rPr>
                <w:rFonts w:ascii="Arial" w:eastAsia="Arial" w:hAnsi="Arial" w:cs="Arial"/>
                <w:color w:val="000000" w:themeColor="text1"/>
              </w:rPr>
              <w:t xml:space="preserve">Good staff management, ability to prioritise, delegate and facilitate work within teams towards achieving objectives. </w:t>
            </w:r>
          </w:p>
          <w:p w14:paraId="0B2FFAC3" w14:textId="20587883" w:rsidR="001A6AEF" w:rsidRDefault="001A6AEF" w:rsidP="0A520749">
            <w:pPr>
              <w:spacing w:after="5" w:line="249" w:lineRule="auto"/>
              <w:ind w:left="10" w:right="520" w:hanging="10"/>
              <w:rPr>
                <w:rFonts w:ascii="Arial" w:eastAsia="Arial" w:hAnsi="Arial" w:cs="Arial"/>
                <w:color w:val="000000" w:themeColor="text1"/>
              </w:rPr>
            </w:pPr>
          </w:p>
          <w:p w14:paraId="79695DC6" w14:textId="1FB05294" w:rsidR="001A6AEF" w:rsidRDefault="740BAB6C" w:rsidP="0A520749">
            <w:pPr>
              <w:spacing w:after="5" w:line="249" w:lineRule="auto"/>
              <w:ind w:left="10" w:right="520" w:hanging="10"/>
              <w:rPr>
                <w:rFonts w:ascii="Arial" w:eastAsia="Arial" w:hAnsi="Arial" w:cs="Arial"/>
                <w:color w:val="000000" w:themeColor="text1"/>
              </w:rPr>
            </w:pPr>
            <w:r w:rsidRPr="0A520749">
              <w:rPr>
                <w:rFonts w:ascii="Arial" w:eastAsia="Arial" w:hAnsi="Arial" w:cs="Arial"/>
                <w:color w:val="000000" w:themeColor="text1"/>
              </w:rPr>
              <w:t xml:space="preserve">Understanding of the role of Charity </w:t>
            </w:r>
            <w:r w:rsidR="2E05C945" w:rsidRPr="0A520749">
              <w:rPr>
                <w:rFonts w:ascii="Arial" w:eastAsia="Arial" w:hAnsi="Arial" w:cs="Arial"/>
                <w:color w:val="000000" w:themeColor="text1"/>
              </w:rPr>
              <w:t>Trustees</w:t>
            </w:r>
            <w:r w:rsidRPr="0A520749">
              <w:rPr>
                <w:rFonts w:ascii="Arial" w:eastAsia="Arial" w:hAnsi="Arial" w:cs="Arial"/>
                <w:color w:val="000000" w:themeColor="text1"/>
              </w:rPr>
              <w:t xml:space="preserve"> and a</w:t>
            </w:r>
            <w:r w:rsidR="41F7BFBA" w:rsidRPr="0A520749">
              <w:rPr>
                <w:rFonts w:ascii="Arial" w:eastAsia="Arial" w:hAnsi="Arial" w:cs="Arial"/>
                <w:color w:val="000000" w:themeColor="text1"/>
              </w:rPr>
              <w:t xml:space="preserve">bility to operate at a strategic level and work well with a Board of Trustees. </w:t>
            </w:r>
          </w:p>
          <w:p w14:paraId="01388587" w14:textId="0B52339F" w:rsidR="001A6AEF" w:rsidRDefault="001A6AEF" w:rsidP="0A520749">
            <w:pPr>
              <w:spacing w:after="5" w:line="249" w:lineRule="auto"/>
              <w:ind w:left="10" w:right="520" w:hanging="10"/>
              <w:rPr>
                <w:rFonts w:ascii="Arial" w:eastAsia="Arial" w:hAnsi="Arial" w:cs="Arial"/>
                <w:color w:val="000000" w:themeColor="text1"/>
              </w:rPr>
            </w:pPr>
          </w:p>
          <w:p w14:paraId="2126A14C" w14:textId="17DA5FA0" w:rsidR="001A6AEF" w:rsidRDefault="282A6DBF" w:rsidP="0A520749">
            <w:pPr>
              <w:spacing w:after="5" w:line="249" w:lineRule="auto"/>
              <w:ind w:left="10" w:right="520" w:hanging="10"/>
              <w:rPr>
                <w:rFonts w:ascii="Arial" w:eastAsia="Arial" w:hAnsi="Arial" w:cs="Arial"/>
                <w:color w:val="000000" w:themeColor="text1"/>
              </w:rPr>
            </w:pPr>
            <w:r w:rsidRPr="0A520749">
              <w:rPr>
                <w:rFonts w:ascii="Arial" w:eastAsia="Arial" w:hAnsi="Arial" w:cs="Arial"/>
                <w:color w:val="000000" w:themeColor="text1"/>
              </w:rPr>
              <w:t>A</w:t>
            </w:r>
            <w:r w:rsidR="41F7BFBA" w:rsidRPr="0A520749">
              <w:rPr>
                <w:rFonts w:ascii="Arial" w:eastAsia="Arial" w:hAnsi="Arial" w:cs="Arial"/>
                <w:color w:val="000000" w:themeColor="text1"/>
              </w:rPr>
              <w:t xml:space="preserve">wareness of the wider policy context in relation to services for women, children and young people affected by domestic abuse </w:t>
            </w:r>
          </w:p>
          <w:p w14:paraId="26F266C8" w14:textId="3F567C3F" w:rsidR="001A6AEF" w:rsidRDefault="001A6AEF" w:rsidP="0A520749">
            <w:pPr>
              <w:spacing w:after="5" w:line="249" w:lineRule="auto"/>
              <w:ind w:left="10" w:right="688" w:hanging="10"/>
              <w:rPr>
                <w:rFonts w:ascii="Arial" w:eastAsia="Arial" w:hAnsi="Arial" w:cs="Arial"/>
                <w:color w:val="000000" w:themeColor="text1"/>
              </w:rPr>
            </w:pPr>
          </w:p>
          <w:p w14:paraId="18035172" w14:textId="4F091D60" w:rsidR="001A6AEF" w:rsidRDefault="0534FF9A" w:rsidP="0A520749">
            <w:pPr>
              <w:spacing w:after="5" w:line="249" w:lineRule="auto"/>
              <w:ind w:left="10" w:right="688" w:hanging="10"/>
              <w:rPr>
                <w:rFonts w:ascii="Arial" w:eastAsia="Arial" w:hAnsi="Arial" w:cs="Arial"/>
                <w:color w:val="000000" w:themeColor="text1"/>
              </w:rPr>
            </w:pPr>
            <w:r w:rsidRPr="0A520749">
              <w:rPr>
                <w:rFonts w:ascii="Arial" w:eastAsia="Arial" w:hAnsi="Arial" w:cs="Arial"/>
                <w:color w:val="000000" w:themeColor="text1"/>
              </w:rPr>
              <w:t>C</w:t>
            </w:r>
            <w:r w:rsidR="41F7BFBA" w:rsidRPr="0A520749">
              <w:rPr>
                <w:rFonts w:ascii="Arial" w:eastAsia="Arial" w:hAnsi="Arial" w:cs="Arial"/>
                <w:color w:val="000000" w:themeColor="text1"/>
              </w:rPr>
              <w:t xml:space="preserve">ommitment to a feminist analysis of domestic abuse and understanding of the issues associated with domestic abuse and its effects on women and children. </w:t>
            </w:r>
          </w:p>
          <w:p w14:paraId="691B2AC3" w14:textId="66FD285C" w:rsidR="001A6AEF" w:rsidRDefault="001A6AEF" w:rsidP="0A520749">
            <w:pPr>
              <w:spacing w:after="5" w:line="249" w:lineRule="auto"/>
              <w:ind w:left="10" w:right="688" w:hanging="10"/>
              <w:rPr>
                <w:rFonts w:ascii="Arial" w:eastAsia="Arial" w:hAnsi="Arial" w:cs="Arial"/>
                <w:color w:val="000000" w:themeColor="text1"/>
              </w:rPr>
            </w:pPr>
          </w:p>
          <w:p w14:paraId="1E9B0C02" w14:textId="536F7DB0" w:rsidR="001A6AEF" w:rsidRDefault="001A6AEF" w:rsidP="0A520749">
            <w:pPr>
              <w:rPr>
                <w:rFonts w:ascii="Arial" w:eastAsia="Arial" w:hAnsi="Arial" w:cs="Arial"/>
                <w:color w:val="000000" w:themeColor="text1"/>
              </w:rPr>
            </w:pPr>
          </w:p>
        </w:tc>
        <w:tc>
          <w:tcPr>
            <w:tcW w:w="3969" w:type="dxa"/>
          </w:tcPr>
          <w:p w14:paraId="451256B6" w14:textId="61E11D17" w:rsidR="47D31B40" w:rsidRDefault="47D31B40" w:rsidP="0A520749">
            <w:pPr>
              <w:spacing w:after="5" w:line="249" w:lineRule="auto"/>
              <w:ind w:left="10" w:right="688" w:hanging="10"/>
              <w:rPr>
                <w:rFonts w:ascii="Arial" w:eastAsia="Arial" w:hAnsi="Arial" w:cs="Arial"/>
                <w:color w:val="000000" w:themeColor="text1"/>
              </w:rPr>
            </w:pPr>
            <w:r w:rsidRPr="0A520749">
              <w:rPr>
                <w:rFonts w:ascii="Arial" w:eastAsia="Arial" w:hAnsi="Arial" w:cs="Arial"/>
                <w:color w:val="000000" w:themeColor="text1"/>
              </w:rPr>
              <w:lastRenderedPageBreak/>
              <w:t>Knowledge and understanding of the voluntary sector in Scotland, including context, law, governance, regulation, risks and issues.</w:t>
            </w:r>
          </w:p>
          <w:p w14:paraId="3CBE4496" w14:textId="3521CFCF" w:rsidR="0A520749" w:rsidRDefault="0A520749" w:rsidP="0A520749">
            <w:pPr>
              <w:spacing w:after="5" w:line="249" w:lineRule="auto"/>
              <w:ind w:left="10" w:right="688" w:hanging="10"/>
              <w:rPr>
                <w:rFonts w:ascii="Arial" w:eastAsia="Arial" w:hAnsi="Arial" w:cs="Arial"/>
                <w:color w:val="000000" w:themeColor="text1"/>
              </w:rPr>
            </w:pPr>
          </w:p>
          <w:p w14:paraId="0692A726" w14:textId="2A2D5B73" w:rsidR="47D31B40" w:rsidRDefault="47D31B40" w:rsidP="0A520749">
            <w:r w:rsidRPr="0A520749">
              <w:rPr>
                <w:rFonts w:ascii="Arial" w:eastAsia="Arial" w:hAnsi="Arial" w:cs="Arial"/>
                <w:color w:val="000000" w:themeColor="text1"/>
              </w:rPr>
              <w:t>Knowledge and experience of legislation relevant to women, children and young people affected by domestic abuse,</w:t>
            </w:r>
            <w:r w:rsidRPr="0A520749">
              <w:rPr>
                <w:rFonts w:ascii="Arial" w:eastAsia="Arial" w:hAnsi="Arial" w:cs="Arial"/>
                <w:i/>
                <w:iCs/>
                <w:color w:val="000000" w:themeColor="text1"/>
              </w:rPr>
              <w:t xml:space="preserve"> </w:t>
            </w:r>
            <w:r w:rsidRPr="0A520749">
              <w:rPr>
                <w:rFonts w:ascii="Arial" w:eastAsia="Arial" w:hAnsi="Arial" w:cs="Arial"/>
                <w:color w:val="000000" w:themeColor="text1"/>
              </w:rPr>
              <w:t>including Child Protection.</w:t>
            </w:r>
          </w:p>
          <w:p w14:paraId="2C95C240" w14:textId="2B8771D6" w:rsidR="0A520749" w:rsidRDefault="0A520749" w:rsidP="0A520749">
            <w:pPr>
              <w:rPr>
                <w:rFonts w:ascii="Arial" w:eastAsia="Arial" w:hAnsi="Arial" w:cs="Arial"/>
                <w:color w:val="000000" w:themeColor="text1"/>
              </w:rPr>
            </w:pPr>
          </w:p>
          <w:p w14:paraId="52B7161D" w14:textId="64E21C92" w:rsidR="1CDB9E43" w:rsidRDefault="1CDB9E43" w:rsidP="0A520749">
            <w:pPr>
              <w:rPr>
                <w:rFonts w:ascii="Arial" w:eastAsia="Arial" w:hAnsi="Arial" w:cs="Arial"/>
                <w:color w:val="000000" w:themeColor="text1"/>
              </w:rPr>
            </w:pPr>
            <w:r w:rsidRPr="0A520749">
              <w:rPr>
                <w:rFonts w:ascii="Arial" w:eastAsia="Arial" w:hAnsi="Arial" w:cs="Arial"/>
                <w:color w:val="000000" w:themeColor="text1"/>
              </w:rPr>
              <w:t xml:space="preserve">Knowledge of legislation that affects the rented housing sector. </w:t>
            </w:r>
          </w:p>
          <w:p w14:paraId="33FBEB2B" w14:textId="28F29081" w:rsidR="0A520749" w:rsidRDefault="0A520749" w:rsidP="0A520749">
            <w:pPr>
              <w:spacing w:after="5" w:line="249" w:lineRule="auto"/>
              <w:ind w:left="10" w:right="688" w:hanging="10"/>
              <w:rPr>
                <w:rFonts w:ascii="Arial" w:eastAsia="Arial" w:hAnsi="Arial" w:cs="Arial"/>
                <w:color w:val="000000" w:themeColor="text1"/>
              </w:rPr>
            </w:pPr>
          </w:p>
          <w:p w14:paraId="2E2E6CB2" w14:textId="16769ACF" w:rsidR="001A6AEF" w:rsidRDefault="71FB87E2" w:rsidP="0A520749">
            <w:pPr>
              <w:jc w:val="both"/>
              <w:rPr>
                <w:rFonts w:ascii="Arial" w:eastAsia="Arial" w:hAnsi="Arial" w:cs="Arial"/>
              </w:rPr>
            </w:pPr>
            <w:r w:rsidRPr="0A520749">
              <w:rPr>
                <w:rFonts w:ascii="Arial" w:eastAsia="Arial" w:hAnsi="Arial" w:cs="Arial"/>
              </w:rPr>
              <w:t>Ability to collect and analyse statistics.</w:t>
            </w:r>
          </w:p>
          <w:p w14:paraId="4072F732" w14:textId="6CA18F8D" w:rsidR="0A520749" w:rsidRDefault="0A520749" w:rsidP="0A520749">
            <w:pPr>
              <w:jc w:val="both"/>
              <w:rPr>
                <w:rFonts w:ascii="Arial" w:eastAsia="Arial" w:hAnsi="Arial" w:cs="Arial"/>
              </w:rPr>
            </w:pPr>
          </w:p>
          <w:p w14:paraId="3D286B12" w14:textId="710040E1" w:rsidR="001A6AEF" w:rsidRDefault="001A6AEF" w:rsidP="0A520749">
            <w:pPr>
              <w:rPr>
                <w:rFonts w:ascii="Arial" w:eastAsia="Arial" w:hAnsi="Arial" w:cs="Arial"/>
                <w:b/>
                <w:bCs/>
              </w:rPr>
            </w:pPr>
          </w:p>
        </w:tc>
      </w:tr>
      <w:tr w:rsidR="77153E25" w14:paraId="2514F38F" w14:textId="77777777" w:rsidTr="001834D4">
        <w:trPr>
          <w:trHeight w:val="300"/>
        </w:trPr>
        <w:tc>
          <w:tcPr>
            <w:tcW w:w="2093" w:type="dxa"/>
          </w:tcPr>
          <w:p w14:paraId="0361A1E5" w14:textId="70931649" w:rsidR="76629CC5" w:rsidRDefault="76629CC5" w:rsidP="77153E25">
            <w:pPr>
              <w:rPr>
                <w:b/>
                <w:bCs/>
                <w:sz w:val="28"/>
                <w:szCs w:val="28"/>
              </w:rPr>
            </w:pPr>
            <w:r w:rsidRPr="77153E25">
              <w:rPr>
                <w:b/>
                <w:bCs/>
                <w:sz w:val="28"/>
                <w:szCs w:val="28"/>
              </w:rPr>
              <w:lastRenderedPageBreak/>
              <w:t>Interpersonal and Communication Skills</w:t>
            </w:r>
          </w:p>
        </w:tc>
        <w:tc>
          <w:tcPr>
            <w:tcW w:w="4819" w:type="dxa"/>
          </w:tcPr>
          <w:p w14:paraId="6C0405FA" w14:textId="21720EC0" w:rsidR="77153E25" w:rsidRDefault="6901566B" w:rsidP="0A520749">
            <w:pPr>
              <w:spacing w:after="5" w:line="249" w:lineRule="auto"/>
              <w:ind w:left="10" w:right="520" w:hanging="10"/>
              <w:rPr>
                <w:rFonts w:ascii="Arial" w:eastAsia="Arial" w:hAnsi="Arial" w:cs="Arial"/>
                <w:color w:val="000000" w:themeColor="text1"/>
              </w:rPr>
            </w:pPr>
            <w:r w:rsidRPr="0A520749">
              <w:rPr>
                <w:rFonts w:ascii="Arial" w:eastAsia="Arial" w:hAnsi="Arial" w:cs="Arial"/>
                <w:color w:val="000000" w:themeColor="text1"/>
              </w:rPr>
              <w:t>Ability to communicate clearly and effectively both verbally and in writing.</w:t>
            </w:r>
          </w:p>
          <w:p w14:paraId="1387E8EF" w14:textId="09629C6C" w:rsidR="77153E25" w:rsidRDefault="77153E25" w:rsidP="0A520749">
            <w:pPr>
              <w:spacing w:after="5" w:line="249" w:lineRule="auto"/>
              <w:ind w:left="10" w:right="520" w:hanging="10"/>
              <w:rPr>
                <w:rFonts w:ascii="Arial" w:eastAsia="Arial" w:hAnsi="Arial" w:cs="Arial"/>
                <w:color w:val="000000" w:themeColor="text1"/>
              </w:rPr>
            </w:pPr>
          </w:p>
          <w:p w14:paraId="14A5CE80" w14:textId="0217522F" w:rsidR="77153E25" w:rsidRDefault="5748448B" w:rsidP="0A520749">
            <w:pPr>
              <w:spacing w:after="5" w:line="249" w:lineRule="auto"/>
              <w:ind w:left="10" w:right="520" w:hanging="10"/>
              <w:rPr>
                <w:rFonts w:ascii="Arial" w:eastAsia="Arial" w:hAnsi="Arial" w:cs="Arial"/>
                <w:color w:val="000000" w:themeColor="text1"/>
              </w:rPr>
            </w:pPr>
            <w:r w:rsidRPr="0A520749">
              <w:rPr>
                <w:rFonts w:ascii="Arial" w:eastAsia="Arial" w:hAnsi="Arial" w:cs="Arial"/>
                <w:color w:val="000000" w:themeColor="text1"/>
              </w:rPr>
              <w:t xml:space="preserve">Committed, sensitive, effective, co-operative. </w:t>
            </w:r>
          </w:p>
          <w:p w14:paraId="53409091" w14:textId="783EFB94" w:rsidR="77153E25" w:rsidRDefault="77153E25" w:rsidP="0A520749">
            <w:pPr>
              <w:spacing w:after="5" w:line="249" w:lineRule="auto"/>
              <w:ind w:left="10" w:right="520" w:hanging="10"/>
              <w:rPr>
                <w:rFonts w:ascii="Arial" w:eastAsia="Arial" w:hAnsi="Arial" w:cs="Arial"/>
                <w:color w:val="000000" w:themeColor="text1"/>
              </w:rPr>
            </w:pPr>
          </w:p>
          <w:p w14:paraId="772CD8DC" w14:textId="27DCC934" w:rsidR="77153E25" w:rsidRDefault="09A94CD6" w:rsidP="5496EB84">
            <w:pPr>
              <w:spacing w:after="5" w:line="249" w:lineRule="auto"/>
              <w:ind w:left="10" w:right="1377" w:hanging="10"/>
              <w:rPr>
                <w:rFonts w:ascii="Arial" w:eastAsia="Arial" w:hAnsi="Arial" w:cs="Arial"/>
                <w:color w:val="000000" w:themeColor="text1"/>
              </w:rPr>
            </w:pPr>
            <w:r w:rsidRPr="5496EB84">
              <w:rPr>
                <w:rFonts w:ascii="Arial" w:eastAsia="Arial" w:hAnsi="Arial" w:cs="Arial"/>
                <w:color w:val="000000" w:themeColor="text1"/>
              </w:rPr>
              <w:t>P</w:t>
            </w:r>
            <w:r w:rsidR="5748448B" w:rsidRPr="5496EB84">
              <w:rPr>
                <w:rFonts w:ascii="Arial" w:eastAsia="Arial" w:hAnsi="Arial" w:cs="Arial"/>
                <w:color w:val="000000" w:themeColor="text1"/>
              </w:rPr>
              <w:t>ositive, person</w:t>
            </w:r>
            <w:r w:rsidR="3B321108" w:rsidRPr="5496EB84">
              <w:rPr>
                <w:rFonts w:ascii="Arial" w:eastAsia="Arial" w:hAnsi="Arial" w:cs="Arial"/>
                <w:color w:val="000000" w:themeColor="text1"/>
              </w:rPr>
              <w:t xml:space="preserve"> </w:t>
            </w:r>
            <w:r w:rsidR="5748448B" w:rsidRPr="5496EB84">
              <w:rPr>
                <w:rFonts w:ascii="Arial" w:eastAsia="Arial" w:hAnsi="Arial" w:cs="Arial"/>
                <w:color w:val="000000" w:themeColor="text1"/>
              </w:rPr>
              <w:t xml:space="preserve">focused and team-working approach to work. </w:t>
            </w:r>
          </w:p>
          <w:p w14:paraId="28C87A74" w14:textId="1DC92BF1" w:rsidR="77153E25" w:rsidRDefault="77153E25" w:rsidP="0A520749">
            <w:pPr>
              <w:spacing w:after="5" w:line="249" w:lineRule="auto"/>
              <w:ind w:left="10" w:right="1377" w:hanging="10"/>
              <w:rPr>
                <w:rFonts w:ascii="Arial" w:eastAsia="Arial" w:hAnsi="Arial" w:cs="Arial"/>
                <w:color w:val="000000" w:themeColor="text1"/>
              </w:rPr>
            </w:pPr>
          </w:p>
          <w:p w14:paraId="6211069A" w14:textId="01D3DE77" w:rsidR="77153E25" w:rsidRDefault="5748448B" w:rsidP="5496EB84">
            <w:pPr>
              <w:spacing w:after="5" w:line="249" w:lineRule="auto"/>
              <w:ind w:left="10" w:right="1377" w:hanging="10"/>
              <w:rPr>
                <w:rFonts w:ascii="Arial" w:eastAsia="Arial" w:hAnsi="Arial" w:cs="Arial"/>
                <w:color w:val="000000" w:themeColor="text1"/>
              </w:rPr>
            </w:pPr>
            <w:r w:rsidRPr="5496EB84">
              <w:rPr>
                <w:rFonts w:ascii="Arial" w:eastAsia="Arial" w:hAnsi="Arial" w:cs="Arial"/>
                <w:color w:val="000000" w:themeColor="text1"/>
              </w:rPr>
              <w:t>Drive and</w:t>
            </w:r>
            <w:r w:rsidR="1639EE8B" w:rsidRPr="5496EB84">
              <w:rPr>
                <w:rFonts w:ascii="Arial" w:eastAsia="Arial" w:hAnsi="Arial" w:cs="Arial"/>
                <w:color w:val="000000" w:themeColor="text1"/>
              </w:rPr>
              <w:t xml:space="preserve"> </w:t>
            </w:r>
            <w:r w:rsidRPr="5496EB84">
              <w:rPr>
                <w:rFonts w:ascii="Arial" w:eastAsia="Arial" w:hAnsi="Arial" w:cs="Arial"/>
                <w:color w:val="000000" w:themeColor="text1"/>
              </w:rPr>
              <w:t xml:space="preserve">determination to provide the best possible services for </w:t>
            </w:r>
            <w:r w:rsidR="7FB95A7B" w:rsidRPr="5496EB84">
              <w:rPr>
                <w:rFonts w:ascii="Arial" w:eastAsia="Arial" w:hAnsi="Arial" w:cs="Arial"/>
                <w:color w:val="000000" w:themeColor="text1"/>
              </w:rPr>
              <w:t xml:space="preserve">women, children and young people. </w:t>
            </w:r>
          </w:p>
          <w:p w14:paraId="1C01A9AF" w14:textId="732CE939" w:rsidR="77153E25" w:rsidRDefault="77153E25" w:rsidP="77153E25"/>
        </w:tc>
        <w:tc>
          <w:tcPr>
            <w:tcW w:w="3969" w:type="dxa"/>
          </w:tcPr>
          <w:p w14:paraId="48C94A1F" w14:textId="505BB02F" w:rsidR="77153E25" w:rsidRDefault="77153E25" w:rsidP="77153E25"/>
        </w:tc>
      </w:tr>
      <w:tr w:rsidR="77153E25" w14:paraId="5FB0BE50" w14:textId="77777777" w:rsidTr="001834D4">
        <w:trPr>
          <w:trHeight w:val="300"/>
        </w:trPr>
        <w:tc>
          <w:tcPr>
            <w:tcW w:w="2093" w:type="dxa"/>
          </w:tcPr>
          <w:p w14:paraId="3AEF2ACE" w14:textId="714040E8" w:rsidR="30AC4A59" w:rsidRDefault="30AC4A59" w:rsidP="0A520749">
            <w:pPr>
              <w:rPr>
                <w:rFonts w:ascii="Arial" w:eastAsia="Arial" w:hAnsi="Arial" w:cs="Arial"/>
                <w:b/>
                <w:bCs/>
              </w:rPr>
            </w:pPr>
            <w:r w:rsidRPr="0A520749">
              <w:rPr>
                <w:rFonts w:ascii="Arial" w:eastAsia="Arial" w:hAnsi="Arial" w:cs="Arial"/>
                <w:b/>
                <w:bCs/>
              </w:rPr>
              <w:t>Other</w:t>
            </w:r>
          </w:p>
        </w:tc>
        <w:tc>
          <w:tcPr>
            <w:tcW w:w="4819" w:type="dxa"/>
          </w:tcPr>
          <w:p w14:paraId="240DA086" w14:textId="4E29B6DF" w:rsidR="77A37886" w:rsidRDefault="77A37886" w:rsidP="0A520749">
            <w:pPr>
              <w:rPr>
                <w:rFonts w:ascii="Arial" w:eastAsia="Arial" w:hAnsi="Arial" w:cs="Arial"/>
              </w:rPr>
            </w:pPr>
            <w:r w:rsidRPr="0A520749">
              <w:rPr>
                <w:rFonts w:ascii="Arial" w:eastAsia="Arial" w:hAnsi="Arial" w:cs="Arial"/>
              </w:rPr>
              <w:t>Ability to work flexibly to support vulnerable women including working beyond normal working hours and weekend and evening work as part of the on-call rota.</w:t>
            </w:r>
          </w:p>
          <w:p w14:paraId="3233068D" w14:textId="091C2C50" w:rsidR="77153E25" w:rsidRDefault="77153E25" w:rsidP="0A520749">
            <w:pPr>
              <w:rPr>
                <w:rFonts w:ascii="Arial" w:eastAsia="Arial" w:hAnsi="Arial" w:cs="Arial"/>
              </w:rPr>
            </w:pPr>
          </w:p>
          <w:p w14:paraId="53C4723B" w14:textId="3CDAB006" w:rsidR="5048A424" w:rsidRDefault="5048A424" w:rsidP="0A520749">
            <w:pPr>
              <w:rPr>
                <w:rFonts w:ascii="Arial" w:eastAsia="Arial" w:hAnsi="Arial" w:cs="Arial"/>
              </w:rPr>
            </w:pPr>
            <w:r w:rsidRPr="0A520749">
              <w:rPr>
                <w:rFonts w:ascii="Arial" w:eastAsia="Arial" w:hAnsi="Arial" w:cs="Arial"/>
              </w:rPr>
              <w:t>Full Driving Licence and access to vehicle is required to travel to different venues.</w:t>
            </w:r>
          </w:p>
          <w:p w14:paraId="4EC5EB34" w14:textId="5626B45B" w:rsidR="77153E25" w:rsidRDefault="77153E25" w:rsidP="0A520749">
            <w:pPr>
              <w:rPr>
                <w:rFonts w:ascii="Arial" w:eastAsia="Arial" w:hAnsi="Arial" w:cs="Arial"/>
              </w:rPr>
            </w:pPr>
          </w:p>
          <w:p w14:paraId="2827A366" w14:textId="036A6E47" w:rsidR="2B287655" w:rsidRDefault="3ABC1800" w:rsidP="5496EB84">
            <w:pPr>
              <w:rPr>
                <w:rFonts w:ascii="Arial" w:eastAsia="Arial" w:hAnsi="Arial" w:cs="Arial"/>
              </w:rPr>
            </w:pPr>
            <w:r w:rsidRPr="5496EB84">
              <w:rPr>
                <w:rFonts w:ascii="Arial" w:eastAsia="Arial" w:hAnsi="Arial" w:cs="Arial"/>
              </w:rPr>
              <w:t>Membership of the PVG Schemes for Vulnerable Adults and Children.</w:t>
            </w:r>
          </w:p>
          <w:p w14:paraId="1953791E" w14:textId="470F3BC8" w:rsidR="2B287655" w:rsidRDefault="2B287655" w:rsidP="0A520749">
            <w:pPr>
              <w:rPr>
                <w:rFonts w:ascii="Arial" w:eastAsia="Arial" w:hAnsi="Arial" w:cs="Arial"/>
              </w:rPr>
            </w:pPr>
          </w:p>
          <w:p w14:paraId="6A1D230E" w14:textId="555222B8" w:rsidR="77153E25" w:rsidRDefault="3ABC1800" w:rsidP="5496EB84">
            <w:pPr>
              <w:rPr>
                <w:rFonts w:ascii="Arial" w:eastAsia="Arial" w:hAnsi="Arial" w:cs="Arial"/>
              </w:rPr>
            </w:pPr>
            <w:r w:rsidRPr="5496EB84">
              <w:rPr>
                <w:rFonts w:ascii="Arial" w:eastAsia="Arial" w:hAnsi="Arial" w:cs="Arial"/>
              </w:rPr>
              <w:t>Registered, or agreement to gain</w:t>
            </w:r>
            <w:r w:rsidR="5E95D40C" w:rsidRPr="5496EB84">
              <w:rPr>
                <w:rFonts w:ascii="Arial" w:eastAsia="Arial" w:hAnsi="Arial" w:cs="Arial"/>
              </w:rPr>
              <w:t xml:space="preserve"> registration requirements, </w:t>
            </w:r>
            <w:r w:rsidRPr="5496EB84">
              <w:rPr>
                <w:rFonts w:ascii="Arial" w:eastAsia="Arial" w:hAnsi="Arial" w:cs="Arial"/>
              </w:rPr>
              <w:t>with SSSC.</w:t>
            </w:r>
          </w:p>
          <w:p w14:paraId="656B27FB" w14:textId="7F401BBF" w:rsidR="77153E25" w:rsidRDefault="77153E25" w:rsidP="77153E25">
            <w:pPr>
              <w:jc w:val="both"/>
            </w:pPr>
          </w:p>
        </w:tc>
        <w:tc>
          <w:tcPr>
            <w:tcW w:w="3969" w:type="dxa"/>
          </w:tcPr>
          <w:p w14:paraId="402FD948" w14:textId="779B2DE7" w:rsidR="77153E25" w:rsidRDefault="77153E25" w:rsidP="5496EB84">
            <w:pPr>
              <w:rPr>
                <w:rFonts w:ascii="Arial" w:eastAsia="Arial" w:hAnsi="Arial" w:cs="Arial"/>
              </w:rPr>
            </w:pPr>
          </w:p>
          <w:p w14:paraId="6BD11A86" w14:textId="282541B4" w:rsidR="77153E25" w:rsidRDefault="77153E25" w:rsidP="77153E25">
            <w:pPr>
              <w:jc w:val="both"/>
            </w:pPr>
          </w:p>
        </w:tc>
      </w:tr>
    </w:tbl>
    <w:p w14:paraId="69570808" w14:textId="60315745" w:rsidR="77153E25" w:rsidRDefault="77153E25" w:rsidP="00B926F7"/>
    <w:sectPr w:rsidR="77153E25">
      <w:headerReference w:type="default" r:id="rId14"/>
      <w:footerReference w:type="default" r:id="rId15"/>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4DB18" w14:textId="77777777" w:rsidR="0086186F" w:rsidRDefault="0086186F">
      <w:r>
        <w:separator/>
      </w:r>
    </w:p>
  </w:endnote>
  <w:endnote w:type="continuationSeparator" w:id="0">
    <w:p w14:paraId="4D45F07B" w14:textId="77777777" w:rsidR="0086186F" w:rsidRDefault="0086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44C1A085" w14:paraId="0EBCE25C" w14:textId="77777777" w:rsidTr="5B5934E6">
      <w:trPr>
        <w:trHeight w:val="300"/>
      </w:trPr>
      <w:tc>
        <w:tcPr>
          <w:tcW w:w="3485" w:type="dxa"/>
        </w:tcPr>
        <w:p w14:paraId="41411E1B" w14:textId="21A6838C" w:rsidR="44C1A085" w:rsidRDefault="00EE417F" w:rsidP="44C1A085">
          <w:pPr>
            <w:pStyle w:val="Header"/>
            <w:ind w:left="-115"/>
          </w:pPr>
          <w:r>
            <w:t xml:space="preserve">July 2024 </w:t>
          </w:r>
        </w:p>
      </w:tc>
      <w:tc>
        <w:tcPr>
          <w:tcW w:w="3485" w:type="dxa"/>
        </w:tcPr>
        <w:p w14:paraId="2A97EF1B" w14:textId="72B8FF60" w:rsidR="44C1A085" w:rsidRDefault="2B287655" w:rsidP="2B287655">
          <w:pPr>
            <w:pStyle w:val="Header"/>
            <w:spacing w:line="259" w:lineRule="auto"/>
            <w:jc w:val="center"/>
          </w:pPr>
          <w:r>
            <w:t>SC019173: SC134961</w:t>
          </w:r>
        </w:p>
      </w:tc>
      <w:tc>
        <w:tcPr>
          <w:tcW w:w="3485" w:type="dxa"/>
        </w:tcPr>
        <w:p w14:paraId="529F71B5" w14:textId="7B55E77F" w:rsidR="44C1A085" w:rsidRDefault="44C1A085" w:rsidP="44C1A085">
          <w:pPr>
            <w:pStyle w:val="Header"/>
            <w:ind w:right="-115"/>
            <w:jc w:val="right"/>
          </w:pPr>
        </w:p>
      </w:tc>
    </w:tr>
  </w:tbl>
  <w:p w14:paraId="4BC28859" w14:textId="4100812E" w:rsidR="44C1A085" w:rsidRDefault="44C1A085" w:rsidP="44C1A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FC448" w14:textId="77777777" w:rsidR="0086186F" w:rsidRDefault="0086186F">
      <w:r>
        <w:separator/>
      </w:r>
    </w:p>
  </w:footnote>
  <w:footnote w:type="continuationSeparator" w:id="0">
    <w:p w14:paraId="41C1F59E" w14:textId="77777777" w:rsidR="0086186F" w:rsidRDefault="00861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44C1A085" w14:paraId="58193204" w14:textId="77777777" w:rsidTr="44C1A085">
      <w:trPr>
        <w:trHeight w:val="300"/>
      </w:trPr>
      <w:tc>
        <w:tcPr>
          <w:tcW w:w="3485" w:type="dxa"/>
        </w:tcPr>
        <w:p w14:paraId="60944DA4" w14:textId="233BE338" w:rsidR="44C1A085" w:rsidRDefault="44C1A085" w:rsidP="44C1A085">
          <w:pPr>
            <w:pStyle w:val="Header"/>
            <w:ind w:left="-115"/>
          </w:pPr>
        </w:p>
      </w:tc>
      <w:tc>
        <w:tcPr>
          <w:tcW w:w="3485" w:type="dxa"/>
        </w:tcPr>
        <w:p w14:paraId="678F202B" w14:textId="401222ED" w:rsidR="44C1A085" w:rsidRDefault="44C1A085" w:rsidP="44C1A085">
          <w:pPr>
            <w:pStyle w:val="Header"/>
            <w:jc w:val="center"/>
          </w:pPr>
        </w:p>
      </w:tc>
      <w:tc>
        <w:tcPr>
          <w:tcW w:w="3485" w:type="dxa"/>
        </w:tcPr>
        <w:p w14:paraId="573B889E" w14:textId="2D362044" w:rsidR="44C1A085" w:rsidRDefault="44C1A085" w:rsidP="44C1A085">
          <w:pPr>
            <w:pStyle w:val="Header"/>
            <w:ind w:right="-115"/>
            <w:jc w:val="right"/>
          </w:pPr>
        </w:p>
      </w:tc>
    </w:tr>
  </w:tbl>
  <w:p w14:paraId="39C318CF" w14:textId="61E33556" w:rsidR="44C1A085" w:rsidRDefault="44C1A085" w:rsidP="44C1A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DDC06"/>
    <w:multiLevelType w:val="hybridMultilevel"/>
    <w:tmpl w:val="17EACC1A"/>
    <w:lvl w:ilvl="0" w:tplc="A0627176">
      <w:start w:val="1"/>
      <w:numFmt w:val="bullet"/>
      <w:lvlText w:val=""/>
      <w:lvlJc w:val="left"/>
      <w:pPr>
        <w:ind w:left="720" w:hanging="360"/>
      </w:pPr>
      <w:rPr>
        <w:rFonts w:ascii="Symbol" w:hAnsi="Symbol" w:hint="default"/>
      </w:rPr>
    </w:lvl>
    <w:lvl w:ilvl="1" w:tplc="1CC03136">
      <w:start w:val="1"/>
      <w:numFmt w:val="bullet"/>
      <w:lvlText w:val="o"/>
      <w:lvlJc w:val="left"/>
      <w:pPr>
        <w:ind w:left="1440" w:hanging="360"/>
      </w:pPr>
      <w:rPr>
        <w:rFonts w:ascii="Courier New" w:hAnsi="Courier New" w:hint="default"/>
      </w:rPr>
    </w:lvl>
    <w:lvl w:ilvl="2" w:tplc="6F406116">
      <w:start w:val="1"/>
      <w:numFmt w:val="bullet"/>
      <w:lvlText w:val=""/>
      <w:lvlJc w:val="left"/>
      <w:pPr>
        <w:ind w:left="2160" w:hanging="360"/>
      </w:pPr>
      <w:rPr>
        <w:rFonts w:ascii="Wingdings" w:hAnsi="Wingdings" w:hint="default"/>
      </w:rPr>
    </w:lvl>
    <w:lvl w:ilvl="3" w:tplc="032AA0BE">
      <w:start w:val="1"/>
      <w:numFmt w:val="bullet"/>
      <w:lvlText w:val=""/>
      <w:lvlJc w:val="left"/>
      <w:pPr>
        <w:ind w:left="2880" w:hanging="360"/>
      </w:pPr>
      <w:rPr>
        <w:rFonts w:ascii="Symbol" w:hAnsi="Symbol" w:hint="default"/>
      </w:rPr>
    </w:lvl>
    <w:lvl w:ilvl="4" w:tplc="481AA53C">
      <w:start w:val="1"/>
      <w:numFmt w:val="bullet"/>
      <w:lvlText w:val="o"/>
      <w:lvlJc w:val="left"/>
      <w:pPr>
        <w:ind w:left="3600" w:hanging="360"/>
      </w:pPr>
      <w:rPr>
        <w:rFonts w:ascii="Courier New" w:hAnsi="Courier New" w:hint="default"/>
      </w:rPr>
    </w:lvl>
    <w:lvl w:ilvl="5" w:tplc="6BAC35C0">
      <w:start w:val="1"/>
      <w:numFmt w:val="bullet"/>
      <w:lvlText w:val=""/>
      <w:lvlJc w:val="left"/>
      <w:pPr>
        <w:ind w:left="4320" w:hanging="360"/>
      </w:pPr>
      <w:rPr>
        <w:rFonts w:ascii="Wingdings" w:hAnsi="Wingdings" w:hint="default"/>
      </w:rPr>
    </w:lvl>
    <w:lvl w:ilvl="6" w:tplc="5CEAFA6A">
      <w:start w:val="1"/>
      <w:numFmt w:val="bullet"/>
      <w:lvlText w:val=""/>
      <w:lvlJc w:val="left"/>
      <w:pPr>
        <w:ind w:left="5040" w:hanging="360"/>
      </w:pPr>
      <w:rPr>
        <w:rFonts w:ascii="Symbol" w:hAnsi="Symbol" w:hint="default"/>
      </w:rPr>
    </w:lvl>
    <w:lvl w:ilvl="7" w:tplc="7C4A8CE0">
      <w:start w:val="1"/>
      <w:numFmt w:val="bullet"/>
      <w:lvlText w:val="o"/>
      <w:lvlJc w:val="left"/>
      <w:pPr>
        <w:ind w:left="5760" w:hanging="360"/>
      </w:pPr>
      <w:rPr>
        <w:rFonts w:ascii="Courier New" w:hAnsi="Courier New" w:hint="default"/>
      </w:rPr>
    </w:lvl>
    <w:lvl w:ilvl="8" w:tplc="EB50D9F6">
      <w:start w:val="1"/>
      <w:numFmt w:val="bullet"/>
      <w:lvlText w:val=""/>
      <w:lvlJc w:val="left"/>
      <w:pPr>
        <w:ind w:left="6480" w:hanging="360"/>
      </w:pPr>
      <w:rPr>
        <w:rFonts w:ascii="Wingdings" w:hAnsi="Wingdings" w:hint="default"/>
      </w:rPr>
    </w:lvl>
  </w:abstractNum>
  <w:num w:numId="1" w16cid:durableId="1042705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58C"/>
    <w:rsid w:val="0001478F"/>
    <w:rsid w:val="00136B39"/>
    <w:rsid w:val="001834D4"/>
    <w:rsid w:val="00185368"/>
    <w:rsid w:val="001A6AEF"/>
    <w:rsid w:val="001E1602"/>
    <w:rsid w:val="0027E823"/>
    <w:rsid w:val="002E46A3"/>
    <w:rsid w:val="003338B2"/>
    <w:rsid w:val="00385AC4"/>
    <w:rsid w:val="00543376"/>
    <w:rsid w:val="005E4F73"/>
    <w:rsid w:val="00697F67"/>
    <w:rsid w:val="00752EA2"/>
    <w:rsid w:val="007C3FA3"/>
    <w:rsid w:val="00822EE6"/>
    <w:rsid w:val="00860C56"/>
    <w:rsid w:val="0086186F"/>
    <w:rsid w:val="0091FCA6"/>
    <w:rsid w:val="00994830"/>
    <w:rsid w:val="00A17A18"/>
    <w:rsid w:val="00A2258C"/>
    <w:rsid w:val="00A26CCA"/>
    <w:rsid w:val="00AA1E19"/>
    <w:rsid w:val="00AF1F91"/>
    <w:rsid w:val="00B134E8"/>
    <w:rsid w:val="00B5621A"/>
    <w:rsid w:val="00B92260"/>
    <w:rsid w:val="00B926F7"/>
    <w:rsid w:val="00BC13AD"/>
    <w:rsid w:val="00BC2334"/>
    <w:rsid w:val="00C22DDD"/>
    <w:rsid w:val="00C76848"/>
    <w:rsid w:val="00C92E45"/>
    <w:rsid w:val="00CE2087"/>
    <w:rsid w:val="00DB13AD"/>
    <w:rsid w:val="00DF22BC"/>
    <w:rsid w:val="00E03426"/>
    <w:rsid w:val="00E7609D"/>
    <w:rsid w:val="00EE417F"/>
    <w:rsid w:val="00F004C3"/>
    <w:rsid w:val="00F71C2F"/>
    <w:rsid w:val="01168AAF"/>
    <w:rsid w:val="01BB1AEC"/>
    <w:rsid w:val="020A4DA2"/>
    <w:rsid w:val="022DCD07"/>
    <w:rsid w:val="026B15E0"/>
    <w:rsid w:val="0406E641"/>
    <w:rsid w:val="0534FF9A"/>
    <w:rsid w:val="0561CD09"/>
    <w:rsid w:val="05A2B6A2"/>
    <w:rsid w:val="05D5F3DC"/>
    <w:rsid w:val="067997BB"/>
    <w:rsid w:val="078102E3"/>
    <w:rsid w:val="0785CC33"/>
    <w:rsid w:val="078DB9B9"/>
    <w:rsid w:val="0832FA08"/>
    <w:rsid w:val="090D949E"/>
    <w:rsid w:val="09A94CD6"/>
    <w:rsid w:val="09C279B4"/>
    <w:rsid w:val="0A2C0D39"/>
    <w:rsid w:val="0A520749"/>
    <w:rsid w:val="0BF13C41"/>
    <w:rsid w:val="0C11F826"/>
    <w:rsid w:val="0C9F0B2B"/>
    <w:rsid w:val="0D2DA731"/>
    <w:rsid w:val="0DE105C1"/>
    <w:rsid w:val="0FB3562B"/>
    <w:rsid w:val="1000892E"/>
    <w:rsid w:val="108C8E91"/>
    <w:rsid w:val="11484104"/>
    <w:rsid w:val="12EDBDEA"/>
    <w:rsid w:val="14504745"/>
    <w:rsid w:val="14690CFD"/>
    <w:rsid w:val="159ECEEC"/>
    <w:rsid w:val="1639EE8B"/>
    <w:rsid w:val="1698FA16"/>
    <w:rsid w:val="170F10C2"/>
    <w:rsid w:val="179F1433"/>
    <w:rsid w:val="182D6652"/>
    <w:rsid w:val="1862829D"/>
    <w:rsid w:val="18B54474"/>
    <w:rsid w:val="18FF9C10"/>
    <w:rsid w:val="1A1A487A"/>
    <w:rsid w:val="1A46B184"/>
    <w:rsid w:val="1AD6B4F5"/>
    <w:rsid w:val="1ADB7E45"/>
    <w:rsid w:val="1C6346B0"/>
    <w:rsid w:val="1CC4C036"/>
    <w:rsid w:val="1CD53079"/>
    <w:rsid w:val="1CDB9E43"/>
    <w:rsid w:val="1D8E90FE"/>
    <w:rsid w:val="1DB2B17A"/>
    <w:rsid w:val="1E131F07"/>
    <w:rsid w:val="1F92F9EC"/>
    <w:rsid w:val="20C631C0"/>
    <w:rsid w:val="212E67A8"/>
    <w:rsid w:val="21DEB513"/>
    <w:rsid w:val="22CA3809"/>
    <w:rsid w:val="24C82E60"/>
    <w:rsid w:val="250B00C5"/>
    <w:rsid w:val="2548F32B"/>
    <w:rsid w:val="260A28F6"/>
    <w:rsid w:val="2663FEC1"/>
    <w:rsid w:val="280270A7"/>
    <w:rsid w:val="28082054"/>
    <w:rsid w:val="282A6DBF"/>
    <w:rsid w:val="2878A667"/>
    <w:rsid w:val="288093ED"/>
    <w:rsid w:val="29611838"/>
    <w:rsid w:val="29A3F0B5"/>
    <w:rsid w:val="29B8B27B"/>
    <w:rsid w:val="2A10C2B4"/>
    <w:rsid w:val="2B287655"/>
    <w:rsid w:val="2B63E192"/>
    <w:rsid w:val="2CDB9177"/>
    <w:rsid w:val="2D932CF9"/>
    <w:rsid w:val="2DABD505"/>
    <w:rsid w:val="2DFCA35F"/>
    <w:rsid w:val="2E01073F"/>
    <w:rsid w:val="2E05C945"/>
    <w:rsid w:val="2E7AC66F"/>
    <w:rsid w:val="2E958CA1"/>
    <w:rsid w:val="2E9B8254"/>
    <w:rsid w:val="2EEFD571"/>
    <w:rsid w:val="3037EE6D"/>
    <w:rsid w:val="30AC4A59"/>
    <w:rsid w:val="32277633"/>
    <w:rsid w:val="32E8ABFE"/>
    <w:rsid w:val="3329596C"/>
    <w:rsid w:val="33601566"/>
    <w:rsid w:val="340D56CD"/>
    <w:rsid w:val="3512B15E"/>
    <w:rsid w:val="3545EE98"/>
    <w:rsid w:val="3557296F"/>
    <w:rsid w:val="36FF830E"/>
    <w:rsid w:val="37FCCA8F"/>
    <w:rsid w:val="384A5220"/>
    <w:rsid w:val="38AABFAD"/>
    <w:rsid w:val="3909B5DF"/>
    <w:rsid w:val="3955F151"/>
    <w:rsid w:val="395F25DB"/>
    <w:rsid w:val="39E62281"/>
    <w:rsid w:val="39EA568A"/>
    <w:rsid w:val="3ABC1800"/>
    <w:rsid w:val="3B321108"/>
    <w:rsid w:val="3B5DD266"/>
    <w:rsid w:val="3BB5301C"/>
    <w:rsid w:val="3BE0D05E"/>
    <w:rsid w:val="3D21E303"/>
    <w:rsid w:val="3D7D0A42"/>
    <w:rsid w:val="3F0AEDFC"/>
    <w:rsid w:val="3F78F763"/>
    <w:rsid w:val="40314389"/>
    <w:rsid w:val="40C1181C"/>
    <w:rsid w:val="40E466D5"/>
    <w:rsid w:val="40E8D272"/>
    <w:rsid w:val="4147DAD9"/>
    <w:rsid w:val="4156B951"/>
    <w:rsid w:val="41F7BFBA"/>
    <w:rsid w:val="43476ABC"/>
    <w:rsid w:val="43C04201"/>
    <w:rsid w:val="44C1A085"/>
    <w:rsid w:val="4554BE60"/>
    <w:rsid w:val="45E50B96"/>
    <w:rsid w:val="45F8779F"/>
    <w:rsid w:val="47D31B40"/>
    <w:rsid w:val="4CDB0C55"/>
    <w:rsid w:val="4E8A1D63"/>
    <w:rsid w:val="4F02F4A8"/>
    <w:rsid w:val="4FD05F1A"/>
    <w:rsid w:val="501B11AE"/>
    <w:rsid w:val="5048A424"/>
    <w:rsid w:val="509EC509"/>
    <w:rsid w:val="51016237"/>
    <w:rsid w:val="5288E0B9"/>
    <w:rsid w:val="52FED9C1"/>
    <w:rsid w:val="53035616"/>
    <w:rsid w:val="53B1953D"/>
    <w:rsid w:val="53D665CB"/>
    <w:rsid w:val="541FC1E6"/>
    <w:rsid w:val="5496EB84"/>
    <w:rsid w:val="554AFB21"/>
    <w:rsid w:val="555E6107"/>
    <w:rsid w:val="56120000"/>
    <w:rsid w:val="566AEDE0"/>
    <w:rsid w:val="5748448B"/>
    <w:rsid w:val="57567DA5"/>
    <w:rsid w:val="5862DD8E"/>
    <w:rsid w:val="58DA3547"/>
    <w:rsid w:val="59B98F5D"/>
    <w:rsid w:val="59ECB757"/>
    <w:rsid w:val="5A02FEEF"/>
    <w:rsid w:val="5A1B352E"/>
    <w:rsid w:val="5B555FBE"/>
    <w:rsid w:val="5B5934E6"/>
    <w:rsid w:val="5C548A55"/>
    <w:rsid w:val="5E46A081"/>
    <w:rsid w:val="5E95D40C"/>
    <w:rsid w:val="5F99B3F7"/>
    <w:rsid w:val="5FFBA08E"/>
    <w:rsid w:val="60569D73"/>
    <w:rsid w:val="6084C19C"/>
    <w:rsid w:val="6191F43C"/>
    <w:rsid w:val="63AE90AA"/>
    <w:rsid w:val="63E0437F"/>
    <w:rsid w:val="6401BE53"/>
    <w:rsid w:val="643B0C39"/>
    <w:rsid w:val="64CF11B1"/>
    <w:rsid w:val="654A610B"/>
    <w:rsid w:val="677DFCE4"/>
    <w:rsid w:val="685D97AC"/>
    <w:rsid w:val="6901566B"/>
    <w:rsid w:val="6AC27245"/>
    <w:rsid w:val="6B6300D4"/>
    <w:rsid w:val="6BC479FB"/>
    <w:rsid w:val="6D62AEC7"/>
    <w:rsid w:val="71B061D8"/>
    <w:rsid w:val="71FB87E2"/>
    <w:rsid w:val="72076A84"/>
    <w:rsid w:val="721D8047"/>
    <w:rsid w:val="73332B4E"/>
    <w:rsid w:val="7349651A"/>
    <w:rsid w:val="73E488E6"/>
    <w:rsid w:val="740BAB6C"/>
    <w:rsid w:val="7568719B"/>
    <w:rsid w:val="75D3D807"/>
    <w:rsid w:val="76629CC5"/>
    <w:rsid w:val="77153E25"/>
    <w:rsid w:val="776FA868"/>
    <w:rsid w:val="7788D0C5"/>
    <w:rsid w:val="77A37886"/>
    <w:rsid w:val="77F97DF2"/>
    <w:rsid w:val="7807B70C"/>
    <w:rsid w:val="7924A126"/>
    <w:rsid w:val="796B48D8"/>
    <w:rsid w:val="79B8A69E"/>
    <w:rsid w:val="7A53F7FD"/>
    <w:rsid w:val="7AA7492A"/>
    <w:rsid w:val="7AFA294A"/>
    <w:rsid w:val="7B4445DF"/>
    <w:rsid w:val="7BAE4CCA"/>
    <w:rsid w:val="7BC77527"/>
    <w:rsid w:val="7BD7B3DF"/>
    <w:rsid w:val="7C43198B"/>
    <w:rsid w:val="7CD2B481"/>
    <w:rsid w:val="7DD83634"/>
    <w:rsid w:val="7DEFD8E3"/>
    <w:rsid w:val="7E121F18"/>
    <w:rsid w:val="7FB95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3860"/>
  <w15:docId w15:val="{52670FE6-9B76-4271-A9AF-D2EFA8F9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609D"/>
    <w:rPr>
      <w:rFonts w:ascii="Tahoma" w:hAnsi="Tahoma" w:cs="Tahoma"/>
      <w:sz w:val="16"/>
      <w:szCs w:val="16"/>
    </w:rPr>
  </w:style>
  <w:style w:type="character" w:customStyle="1" w:styleId="BalloonTextChar">
    <w:name w:val="Balloon Text Char"/>
    <w:basedOn w:val="DefaultParagraphFont"/>
    <w:link w:val="BalloonText"/>
    <w:uiPriority w:val="99"/>
    <w:semiHidden/>
    <w:rsid w:val="00E7609D"/>
    <w:rPr>
      <w:rFonts w:ascii="Tahoma" w:hAnsi="Tahoma" w:cs="Tahoma"/>
      <w:sz w:val="16"/>
      <w:szCs w:val="1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01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ssc.uk.com/knowledgebase/article/KA-02636/en-u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5b12561d-b03a-47d5-9db5-4e2bbf9ffb11" xsi:nil="true"/>
    <SharedWithUsers xmlns="5b12561d-b03a-47d5-9db5-4e2bbf9ffb11">
      <UserInfo>
        <DisplayName/>
        <AccountId xsi:nil="true"/>
        <AccountType/>
      </UserInfo>
    </SharedWithUsers>
    <lcf76f155ced4ddcb4097134ff3c332f xmlns="71a9b04d-2874-443b-a243-8e2775767da3">
      <Terms xmlns="http://schemas.microsoft.com/office/infopath/2007/PartnerControls"/>
    </lcf76f155ced4ddcb4097134ff3c332f>
    <FirefishReference xmlns="5b12561d-b03a-47d5-9db5-4e2bbf9ffb11">4746</FirefishReference>
    <AssignmentStatus xmlns="5b12561d-b03a-47d5-9db5-4e2bbf9ffb11">Open</AssignmentStatus>
    <Sector xmlns="5b12561d-b03a-47d5-9db5-4e2bbf9ffb11">Charities</Sector>
    <Team xmlns="5b12561d-b03a-47d5-9db5-4e2bbf9ffb11">
      <UserInfo>
        <DisplayName>(Archived 20/03/2024) Katy Gall</DisplayName>
        <AccountId>14</AccountId>
        <AccountType/>
      </UserInfo>
      <UserInfo>
        <DisplayName>Kate Kennedy</DisplayName>
        <AccountId>687</AccountId>
        <AccountType/>
      </UserInfo>
    </Team>
    <BusinessType xmlns="5b12561d-b03a-47d5-9db5-4e2bbf9ffb11">New Client</BusinessType>
    <DocumentType xmlns="5b12561d-b03a-47d5-9db5-4e2bbf9ffb11" xsi:nil="true"/>
    <_dlc_Exempt xmlns="http://schemas.microsoft.com/sharepoint/v3">false</_dlc_Exempt>
    <MediaLengthInSeconds xmlns="71a9b04d-2874-443b-a243-8e2775767da3" xsi:nil="true"/>
  </documentManagement>
</p:propertie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D1732-08D6-481B-91ED-E4D6D9CBA92B}">
  <ds:schemaRefs>
    <ds:schemaRef ds:uri="http://schemas.microsoft.com/sharepoint/events"/>
  </ds:schemaRefs>
</ds:datastoreItem>
</file>

<file path=customXml/itemProps2.xml><?xml version="1.0" encoding="utf-8"?>
<ds:datastoreItem xmlns:ds="http://schemas.openxmlformats.org/officeDocument/2006/customXml" ds:itemID="{C358064B-47D6-46D8-AAD7-71DFE2E4FFCE}">
  <ds:schemaRefs>
    <ds:schemaRef ds:uri="http://schemas.microsoft.com/office/2006/metadata/properties"/>
    <ds:schemaRef ds:uri="http://schemas.microsoft.com/office/infopath/2007/PartnerControls"/>
    <ds:schemaRef ds:uri="5b12561d-b03a-47d5-9db5-4e2bbf9ffb11"/>
    <ds:schemaRef ds:uri="71a9b04d-2874-443b-a243-8e2775767da3"/>
    <ds:schemaRef ds:uri="http://schemas.microsoft.com/sharepoint/v3"/>
  </ds:schemaRefs>
</ds:datastoreItem>
</file>

<file path=customXml/itemProps3.xml><?xml version="1.0" encoding="utf-8"?>
<ds:datastoreItem xmlns:ds="http://schemas.openxmlformats.org/officeDocument/2006/customXml" ds:itemID="{01F16DD7-CA5C-4B2F-B3B7-13F915457B43}">
  <ds:schemaRefs>
    <ds:schemaRef ds:uri="office.server.policy"/>
  </ds:schemaRefs>
</ds:datastoreItem>
</file>

<file path=customXml/itemProps4.xml><?xml version="1.0" encoding="utf-8"?>
<ds:datastoreItem xmlns:ds="http://schemas.openxmlformats.org/officeDocument/2006/customXml" ds:itemID="{6F8F2FBD-6FEF-420D-ACBE-E8F51AA1B573}">
  <ds:schemaRefs>
    <ds:schemaRef ds:uri="http://schemas.openxmlformats.org/officeDocument/2006/bibliography"/>
  </ds:schemaRefs>
</ds:datastoreItem>
</file>

<file path=customXml/itemProps5.xml><?xml version="1.0" encoding="utf-8"?>
<ds:datastoreItem xmlns:ds="http://schemas.openxmlformats.org/officeDocument/2006/customXml" ds:itemID="{9EA7404A-7203-4B10-AE38-A66FC2629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32B42BA-7721-42D4-BE15-358AFA905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471</Words>
  <Characters>2685</Characters>
  <Application>Microsoft Office Word</Application>
  <DocSecurity>0</DocSecurity>
  <Lines>22</Lines>
  <Paragraphs>6</Paragraphs>
  <ScaleCrop>false</ScaleCrop>
  <Company>Hewlett-Packard</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Muriel</dc:creator>
  <cp:lastModifiedBy>Kelsey Bettoli</cp:lastModifiedBy>
  <cp:revision>9</cp:revision>
  <cp:lastPrinted>2021-09-28T11:46:00Z</cp:lastPrinted>
  <dcterms:created xsi:type="dcterms:W3CDTF">2023-07-17T08:31:00Z</dcterms:created>
  <dcterms:modified xsi:type="dcterms:W3CDTF">2024-07-24T10:48:00Z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Order">
    <vt:r8>29600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xd_ProgID">
    <vt:lpwstr/>
  </property>
  <property fmtid="{D5CDD505-2E9C-101B-9397-08002B2CF9AE}" pid="9" name="_ColorHex">
    <vt:lpwstr/>
  </property>
  <property fmtid="{D5CDD505-2E9C-101B-9397-08002B2CF9AE}" pid="10" name="TemplateUrl">
    <vt:lpwstr/>
  </property>
  <property fmtid="{D5CDD505-2E9C-101B-9397-08002B2CF9AE}" pid="11" name="_ColorTag">
    <vt:lpwstr/>
  </property>
  <property fmtid="{D5CDD505-2E9C-101B-9397-08002B2CF9AE}" pid="12" name="xd_Signature">
    <vt:bool>false</vt:bool>
  </property>
  <property fmtid="{D5CDD505-2E9C-101B-9397-08002B2CF9AE}" pid="13" name="_Emoji">
    <vt:lpwstr/>
  </property>
  <property fmtid="{D5CDD505-2E9C-101B-9397-08002B2CF9AE}" pid="14" name="DocumentSetDescription">
    <vt:lpwstr/>
  </property>
  <property fmtid="{D5CDD505-2E9C-101B-9397-08002B2CF9AE}" pid="15" name="AssignmentClosed">
    <vt:bool>false</vt:bool>
  </property>
  <property fmtid="{D5CDD505-2E9C-101B-9397-08002B2CF9AE}" pid="16" name="_docset_NoMedatataSyncRequired">
    <vt:lpwstr>True</vt:lpwstr>
  </property>
</Properties>
</file>