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7613" w14:textId="77777777" w:rsidR="00806657" w:rsidRDefault="00806657" w:rsidP="007A7C4F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5C2A9E" w14:textId="17E8B9B8" w:rsidR="007A7C4F" w:rsidRPr="003C75A6" w:rsidRDefault="007A7C4F" w:rsidP="007A7C4F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75A6">
        <w:rPr>
          <w:rFonts w:asciiTheme="minorHAnsi" w:hAnsiTheme="minorHAnsi" w:cstheme="minorHAnsi"/>
          <w:b/>
          <w:sz w:val="22"/>
          <w:szCs w:val="22"/>
          <w:u w:val="single"/>
        </w:rPr>
        <w:t>Terms and Conditions</w:t>
      </w:r>
    </w:p>
    <w:p w14:paraId="1ADBF167" w14:textId="77777777" w:rsidR="007A7C4F" w:rsidRPr="003C75A6" w:rsidRDefault="007A7C4F" w:rsidP="007A7C4F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</w:p>
    <w:p w14:paraId="02C8B598" w14:textId="77777777" w:rsidR="007A7C4F" w:rsidRPr="003C75A6" w:rsidRDefault="007A7C4F" w:rsidP="007A7C4F">
      <w:pPr>
        <w:pStyle w:val="Title"/>
        <w:jc w:val="both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3C75A6">
        <w:rPr>
          <w:rFonts w:asciiTheme="minorHAnsi" w:hAnsiTheme="minorHAnsi" w:cstheme="minorHAnsi"/>
          <w:sz w:val="22"/>
          <w:szCs w:val="22"/>
        </w:rPr>
        <w:t>Contract</w:t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  <w:t xml:space="preserve">Permanent  </w:t>
      </w:r>
    </w:p>
    <w:p w14:paraId="68EB2C08" w14:textId="77777777" w:rsidR="007A7C4F" w:rsidRPr="003C75A6" w:rsidRDefault="007A7C4F" w:rsidP="007A7C4F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105285F" w14:textId="77777777" w:rsidR="007A7C4F" w:rsidRPr="003C75A6" w:rsidRDefault="007A7C4F" w:rsidP="007A7C4F">
      <w:pPr>
        <w:pStyle w:val="Title"/>
        <w:ind w:left="2880" w:hanging="288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C75A6">
        <w:rPr>
          <w:rFonts w:asciiTheme="minorHAnsi" w:hAnsiTheme="minorHAnsi" w:cstheme="minorHAnsi"/>
          <w:sz w:val="22"/>
          <w:szCs w:val="22"/>
        </w:rPr>
        <w:t>Probationary Period</w:t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  <w:t xml:space="preserve">It is </w:t>
      </w:r>
      <w:proofErr w:type="spellStart"/>
      <w:r w:rsidRPr="003C75A6">
        <w:rPr>
          <w:rFonts w:asciiTheme="minorHAnsi" w:hAnsiTheme="minorHAnsi" w:cstheme="minorHAnsi"/>
          <w:b w:val="0"/>
          <w:sz w:val="22"/>
          <w:szCs w:val="22"/>
        </w:rPr>
        <w:t>recognised</w:t>
      </w:r>
      <w:proofErr w:type="spellEnd"/>
      <w:r w:rsidRPr="003C75A6">
        <w:rPr>
          <w:rFonts w:asciiTheme="minorHAnsi" w:hAnsiTheme="minorHAnsi" w:cstheme="minorHAnsi"/>
          <w:b w:val="0"/>
          <w:sz w:val="22"/>
          <w:szCs w:val="22"/>
        </w:rPr>
        <w:t xml:space="preserve"> that there is an inevitable ‘settling in’ period in any post.  The probationary period is therefore an opportunity for the employee to fit within the culture of the </w:t>
      </w:r>
      <w:proofErr w:type="gramStart"/>
      <w:r w:rsidRPr="003C75A6">
        <w:rPr>
          <w:rFonts w:asciiTheme="minorHAnsi" w:hAnsiTheme="minorHAnsi" w:cstheme="minorHAnsi"/>
          <w:b w:val="0"/>
          <w:sz w:val="22"/>
          <w:szCs w:val="22"/>
        </w:rPr>
        <w:t>School</w:t>
      </w:r>
      <w:proofErr w:type="gramEnd"/>
      <w:r w:rsidRPr="003C75A6">
        <w:rPr>
          <w:rFonts w:asciiTheme="minorHAnsi" w:hAnsiTheme="minorHAnsi" w:cstheme="minorHAnsi"/>
          <w:b w:val="0"/>
          <w:sz w:val="22"/>
          <w:szCs w:val="22"/>
        </w:rPr>
        <w:t>.  It should also be determined during this time whether the job is in line with expectations as expressed in pre-appointment discussions, interview and as set out in the Job Description.  The probation period for this role is 6 months.</w:t>
      </w:r>
      <w:r w:rsidR="003E1162">
        <w:rPr>
          <w:rFonts w:asciiTheme="minorHAnsi" w:hAnsiTheme="minorHAnsi" w:cstheme="minorHAnsi"/>
          <w:b w:val="0"/>
          <w:sz w:val="22"/>
          <w:szCs w:val="22"/>
        </w:rPr>
        <w:t xml:space="preserve"> This post is subject to relevant checks through Disclosure Scotland</w:t>
      </w:r>
    </w:p>
    <w:p w14:paraId="5DEA797C" w14:textId="77777777" w:rsidR="007A7C4F" w:rsidRPr="003C75A6" w:rsidRDefault="007A7C4F" w:rsidP="007A7C4F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C75A6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07437400" w14:textId="09AAD13A" w:rsidR="007A7C4F" w:rsidRPr="003C75A6" w:rsidRDefault="007A7C4F" w:rsidP="007A7C4F">
      <w:pPr>
        <w:keepNext/>
        <w:tabs>
          <w:tab w:val="left" w:pos="7655"/>
        </w:tabs>
        <w:autoSpaceDE w:val="0"/>
        <w:autoSpaceDN w:val="0"/>
        <w:adjustRightInd w:val="0"/>
        <w:outlineLvl w:val="3"/>
        <w:rPr>
          <w:rFonts w:cstheme="minorHAnsi"/>
          <w:bCs/>
        </w:rPr>
      </w:pPr>
      <w:r w:rsidRPr="003C75A6">
        <w:rPr>
          <w:rFonts w:cstheme="minorHAnsi"/>
          <w:b/>
        </w:rPr>
        <w:t xml:space="preserve">Salary      </w:t>
      </w:r>
      <w:r w:rsidRPr="003C75A6">
        <w:rPr>
          <w:rFonts w:cstheme="minorHAnsi"/>
        </w:rPr>
        <w:t xml:space="preserve">                                        Grade 9, </w:t>
      </w:r>
      <w:r w:rsidRPr="003C75A6">
        <w:rPr>
          <w:rFonts w:cstheme="minorHAnsi"/>
          <w:bCs/>
        </w:rPr>
        <w:t>£66,857- £68,857 per annum</w:t>
      </w:r>
    </w:p>
    <w:p w14:paraId="41C5D155" w14:textId="77777777" w:rsidR="007A7C4F" w:rsidRPr="003C75A6" w:rsidRDefault="007A7C4F" w:rsidP="007A7C4F">
      <w:pPr>
        <w:keepNext/>
        <w:tabs>
          <w:tab w:val="left" w:pos="2903"/>
          <w:tab w:val="left" w:pos="7655"/>
        </w:tabs>
        <w:autoSpaceDE w:val="0"/>
        <w:autoSpaceDN w:val="0"/>
        <w:adjustRightInd w:val="0"/>
        <w:outlineLvl w:val="3"/>
        <w:rPr>
          <w:rFonts w:cstheme="minorHAnsi"/>
        </w:rPr>
      </w:pPr>
      <w:r w:rsidRPr="003C75A6">
        <w:rPr>
          <w:rFonts w:cstheme="minorHAnsi"/>
          <w:b/>
          <w:bCs/>
        </w:rPr>
        <w:t>Hours</w:t>
      </w:r>
      <w:r w:rsidRPr="003C75A6">
        <w:rPr>
          <w:rFonts w:cstheme="minorHAnsi"/>
          <w:bCs/>
        </w:rPr>
        <w:tab/>
        <w:t xml:space="preserve">35 hours per week </w:t>
      </w:r>
      <w:r w:rsidRPr="003C75A6">
        <w:rPr>
          <w:rFonts w:cstheme="minorHAnsi"/>
          <w:bCs/>
        </w:rPr>
        <w:tab/>
      </w:r>
      <w:r w:rsidRPr="003C75A6">
        <w:rPr>
          <w:rFonts w:cstheme="minorHAnsi"/>
        </w:rPr>
        <w:tab/>
      </w:r>
    </w:p>
    <w:p w14:paraId="5CFC7F98" w14:textId="77777777" w:rsidR="007A7C4F" w:rsidRPr="003C75A6" w:rsidRDefault="007A7C4F" w:rsidP="007A7C4F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C75A6">
        <w:rPr>
          <w:rFonts w:asciiTheme="minorHAnsi" w:hAnsiTheme="minorHAnsi" w:cstheme="minorHAnsi"/>
          <w:sz w:val="22"/>
          <w:szCs w:val="22"/>
        </w:rPr>
        <w:t>Holidays</w:t>
      </w:r>
      <w:r w:rsidRPr="003C75A6">
        <w:rPr>
          <w:rFonts w:asciiTheme="minorHAnsi" w:hAnsiTheme="minorHAnsi" w:cstheme="minorHAnsi"/>
          <w:sz w:val="22"/>
          <w:szCs w:val="22"/>
        </w:rPr>
        <w:tab/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  <w:t>35 days plus 11 statutory holidays per annum</w:t>
      </w:r>
    </w:p>
    <w:p w14:paraId="5DB7E2A1" w14:textId="77777777" w:rsidR="007A7C4F" w:rsidRPr="003C75A6" w:rsidRDefault="007A7C4F" w:rsidP="007A7C4F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727E105A" w14:textId="77777777" w:rsidR="007A7C4F" w:rsidRPr="003C75A6" w:rsidRDefault="007A7C4F" w:rsidP="007A7C4F">
      <w:pPr>
        <w:pStyle w:val="Title"/>
        <w:ind w:left="2880" w:right="-900" w:hanging="288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C75A6">
        <w:rPr>
          <w:rFonts w:asciiTheme="minorHAnsi" w:hAnsiTheme="minorHAnsi" w:cstheme="minorHAnsi"/>
          <w:sz w:val="22"/>
          <w:szCs w:val="22"/>
        </w:rPr>
        <w:t>Pension</w:t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  <w:t>Local Government Superannuation Scheme</w:t>
      </w:r>
    </w:p>
    <w:p w14:paraId="6946530A" w14:textId="77777777" w:rsidR="007A7C4F" w:rsidRPr="003C75A6" w:rsidRDefault="007A7C4F" w:rsidP="007A7C4F">
      <w:pPr>
        <w:pStyle w:val="Title"/>
        <w:ind w:left="-36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9EC9AB2" w14:textId="77777777" w:rsidR="007A7C4F" w:rsidRPr="003C75A6" w:rsidRDefault="007A7C4F" w:rsidP="007A7C4F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C75A6">
        <w:rPr>
          <w:rFonts w:asciiTheme="minorHAnsi" w:hAnsiTheme="minorHAnsi" w:cstheme="minorHAnsi"/>
          <w:sz w:val="22"/>
          <w:szCs w:val="22"/>
        </w:rPr>
        <w:t>Notice Period</w:t>
      </w:r>
      <w:r w:rsidRPr="003C75A6">
        <w:rPr>
          <w:rFonts w:asciiTheme="minorHAnsi" w:hAnsiTheme="minorHAnsi" w:cstheme="minorHAnsi"/>
          <w:sz w:val="22"/>
          <w:szCs w:val="22"/>
        </w:rPr>
        <w:tab/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</w:r>
      <w:r w:rsidRPr="003C75A6">
        <w:rPr>
          <w:rFonts w:asciiTheme="minorHAnsi" w:hAnsiTheme="minorHAnsi" w:cstheme="minorHAnsi"/>
          <w:b w:val="0"/>
          <w:sz w:val="22"/>
          <w:szCs w:val="22"/>
        </w:rPr>
        <w:tab/>
        <w:t>3 months</w:t>
      </w:r>
    </w:p>
    <w:p w14:paraId="14F7865E" w14:textId="77777777" w:rsidR="007A7C4F" w:rsidRPr="003C75A6" w:rsidRDefault="007A7C4F" w:rsidP="007A7C4F">
      <w:pPr>
        <w:rPr>
          <w:rFonts w:cstheme="minorHAnsi"/>
          <w:b/>
          <w:u w:val="single"/>
        </w:rPr>
      </w:pPr>
    </w:p>
    <w:p w14:paraId="76EA869B" w14:textId="77777777" w:rsidR="007A7C4F" w:rsidRPr="003C75A6" w:rsidRDefault="007A7C4F" w:rsidP="007A7C4F">
      <w:pPr>
        <w:rPr>
          <w:rFonts w:cstheme="minorHAnsi"/>
          <w:lang w:val="en-US"/>
        </w:rPr>
      </w:pPr>
      <w:r w:rsidRPr="003C75A6">
        <w:rPr>
          <w:rFonts w:cstheme="minorHAnsi"/>
          <w:lang w:val="en-US"/>
        </w:rPr>
        <w:t xml:space="preserve">To find out more information about the Glasgow School of Art, please visit our </w:t>
      </w:r>
      <w:proofErr w:type="gramStart"/>
      <w:r w:rsidRPr="003C75A6">
        <w:rPr>
          <w:rFonts w:cstheme="minorHAnsi"/>
          <w:lang w:val="en-US"/>
        </w:rPr>
        <w:t>website;</w:t>
      </w:r>
      <w:proofErr w:type="gramEnd"/>
      <w:r w:rsidRPr="003C75A6">
        <w:rPr>
          <w:rFonts w:cstheme="minorHAnsi"/>
          <w:lang w:val="en-US"/>
        </w:rPr>
        <w:t xml:space="preserve"> </w:t>
      </w:r>
    </w:p>
    <w:p w14:paraId="1E3AECEF" w14:textId="77777777" w:rsidR="007A7C4F" w:rsidRPr="003C75A6" w:rsidRDefault="00806657" w:rsidP="007A7C4F">
      <w:pPr>
        <w:rPr>
          <w:rFonts w:cstheme="minorHAnsi"/>
          <w:lang w:val="en-US"/>
        </w:rPr>
      </w:pPr>
      <w:hyperlink r:id="rId13" w:history="1">
        <w:r w:rsidR="007A7C4F" w:rsidRPr="003C75A6">
          <w:rPr>
            <w:rStyle w:val="Hyperlink"/>
            <w:rFonts w:cstheme="minorHAnsi"/>
            <w:lang w:val="en-US"/>
          </w:rPr>
          <w:t>http://www.gsa.ac.uk/</w:t>
        </w:r>
      </w:hyperlink>
    </w:p>
    <w:p w14:paraId="55A053C8" w14:textId="77777777" w:rsidR="00011C80" w:rsidRPr="003C75A6" w:rsidRDefault="00011C80" w:rsidP="00011C80">
      <w:pPr>
        <w:rPr>
          <w:rFonts w:cstheme="minorHAnsi"/>
        </w:rPr>
      </w:pPr>
    </w:p>
    <w:p w14:paraId="02BAFA06" w14:textId="77777777" w:rsidR="00011C80" w:rsidRPr="003C75A6" w:rsidRDefault="00011C80" w:rsidP="00011C80">
      <w:pPr>
        <w:rPr>
          <w:rFonts w:cstheme="minorHAnsi"/>
        </w:rPr>
      </w:pPr>
    </w:p>
    <w:sectPr w:rsidR="00011C80" w:rsidRPr="003C75A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70FD5" w14:textId="77777777" w:rsidR="00B271F9" w:rsidRDefault="00B271F9" w:rsidP="007A7C4F">
      <w:pPr>
        <w:spacing w:after="0" w:line="240" w:lineRule="auto"/>
      </w:pPr>
      <w:r>
        <w:separator/>
      </w:r>
    </w:p>
  </w:endnote>
  <w:endnote w:type="continuationSeparator" w:id="0">
    <w:p w14:paraId="71B363AB" w14:textId="77777777" w:rsidR="00B271F9" w:rsidRDefault="00B271F9" w:rsidP="007A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C8C5C" w14:textId="77777777" w:rsidR="00B271F9" w:rsidRDefault="00B271F9" w:rsidP="007A7C4F">
      <w:pPr>
        <w:spacing w:after="0" w:line="240" w:lineRule="auto"/>
      </w:pPr>
      <w:r>
        <w:separator/>
      </w:r>
    </w:p>
  </w:footnote>
  <w:footnote w:type="continuationSeparator" w:id="0">
    <w:p w14:paraId="4F1FA7E1" w14:textId="77777777" w:rsidR="00B271F9" w:rsidRDefault="00B271F9" w:rsidP="007A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8D43" w14:textId="77777777" w:rsidR="007A7C4F" w:rsidRDefault="007A7C4F">
    <w:pPr>
      <w:pStyle w:val="Header"/>
    </w:pPr>
    <w:r w:rsidRPr="000E0EE0">
      <w:rPr>
        <w:noProof/>
        <w:lang w:eastAsia="en-GB"/>
      </w:rPr>
      <w:drawing>
        <wp:inline distT="0" distB="0" distL="0" distR="0" wp14:anchorId="54A34712" wp14:editId="16EA6F35">
          <wp:extent cx="1304925" cy="266700"/>
          <wp:effectExtent l="0" t="0" r="9525" b="0"/>
          <wp:docPr id="2" name="Picture 2" descr="GSA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A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61DA"/>
    <w:multiLevelType w:val="hybridMultilevel"/>
    <w:tmpl w:val="BAEA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5D39"/>
    <w:multiLevelType w:val="hybridMultilevel"/>
    <w:tmpl w:val="3FB44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C5DD1"/>
    <w:multiLevelType w:val="hybridMultilevel"/>
    <w:tmpl w:val="D576A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35F2"/>
    <w:multiLevelType w:val="hybridMultilevel"/>
    <w:tmpl w:val="D18A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86F"/>
    <w:multiLevelType w:val="hybridMultilevel"/>
    <w:tmpl w:val="C23061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586437">
    <w:abstractNumId w:val="3"/>
  </w:num>
  <w:num w:numId="2" w16cid:durableId="1217232546">
    <w:abstractNumId w:val="0"/>
  </w:num>
  <w:num w:numId="3" w16cid:durableId="1279945495">
    <w:abstractNumId w:val="2"/>
  </w:num>
  <w:num w:numId="4" w16cid:durableId="1707900128">
    <w:abstractNumId w:val="1"/>
  </w:num>
  <w:num w:numId="5" w16cid:durableId="2047023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80"/>
    <w:rsid w:val="00011C80"/>
    <w:rsid w:val="00044D77"/>
    <w:rsid w:val="00203082"/>
    <w:rsid w:val="002213B4"/>
    <w:rsid w:val="00261BEC"/>
    <w:rsid w:val="00315154"/>
    <w:rsid w:val="003B5B88"/>
    <w:rsid w:val="003C7176"/>
    <w:rsid w:val="003C75A6"/>
    <w:rsid w:val="003E1162"/>
    <w:rsid w:val="00406393"/>
    <w:rsid w:val="00473E31"/>
    <w:rsid w:val="0048798E"/>
    <w:rsid w:val="004A327E"/>
    <w:rsid w:val="004A644A"/>
    <w:rsid w:val="005341D4"/>
    <w:rsid w:val="00552B43"/>
    <w:rsid w:val="00572E26"/>
    <w:rsid w:val="00574AD3"/>
    <w:rsid w:val="005B34C7"/>
    <w:rsid w:val="005E6898"/>
    <w:rsid w:val="0060149C"/>
    <w:rsid w:val="00607561"/>
    <w:rsid w:val="00635699"/>
    <w:rsid w:val="00643CB7"/>
    <w:rsid w:val="006A768A"/>
    <w:rsid w:val="00715003"/>
    <w:rsid w:val="00717F06"/>
    <w:rsid w:val="00742B7B"/>
    <w:rsid w:val="0078072D"/>
    <w:rsid w:val="007A60EB"/>
    <w:rsid w:val="007A7C4F"/>
    <w:rsid w:val="007C19B8"/>
    <w:rsid w:val="00806657"/>
    <w:rsid w:val="008262E3"/>
    <w:rsid w:val="008A55C3"/>
    <w:rsid w:val="008B19F6"/>
    <w:rsid w:val="008B5770"/>
    <w:rsid w:val="009441C5"/>
    <w:rsid w:val="00A26A62"/>
    <w:rsid w:val="00AE6224"/>
    <w:rsid w:val="00B271F9"/>
    <w:rsid w:val="00B34D40"/>
    <w:rsid w:val="00BA4825"/>
    <w:rsid w:val="00C03724"/>
    <w:rsid w:val="00CA32A4"/>
    <w:rsid w:val="00CE4928"/>
    <w:rsid w:val="00CF6543"/>
    <w:rsid w:val="00D057D8"/>
    <w:rsid w:val="00D35DA9"/>
    <w:rsid w:val="00D61C1A"/>
    <w:rsid w:val="00D62F4A"/>
    <w:rsid w:val="00D93EE3"/>
    <w:rsid w:val="00DB6844"/>
    <w:rsid w:val="00E85B62"/>
    <w:rsid w:val="00EA4EDF"/>
    <w:rsid w:val="00F01013"/>
    <w:rsid w:val="00F93A5D"/>
    <w:rsid w:val="00FD2C49"/>
    <w:rsid w:val="00FE6281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4E43"/>
  <w15:chartTrackingRefBased/>
  <w15:docId w15:val="{EFBAA493-1DE6-400F-A8F6-2733DB2B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C8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B5B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5B8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5341D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41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4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C4F"/>
  </w:style>
  <w:style w:type="paragraph" w:styleId="Footer">
    <w:name w:val="footer"/>
    <w:basedOn w:val="Normal"/>
    <w:link w:val="FooterChar"/>
    <w:uiPriority w:val="99"/>
    <w:unhideWhenUsed/>
    <w:rsid w:val="007A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C4F"/>
  </w:style>
  <w:style w:type="paragraph" w:styleId="Title">
    <w:name w:val="Title"/>
    <w:basedOn w:val="Normal"/>
    <w:link w:val="TitleChar"/>
    <w:uiPriority w:val="10"/>
    <w:qFormat/>
    <w:rsid w:val="007A7C4F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A7C4F"/>
    <w:rPr>
      <w:rFonts w:ascii="Comic Sans MS" w:eastAsia="Times New Roman" w:hAnsi="Comic Sans MS" w:cs="Times New Roman"/>
      <w:b/>
      <w:sz w:val="24"/>
      <w:szCs w:val="20"/>
      <w:lang w:val="en-US"/>
    </w:rPr>
  </w:style>
  <w:style w:type="paragraph" w:customStyle="1" w:styleId="Default">
    <w:name w:val="Default"/>
    <w:rsid w:val="007A7C4F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7A7C4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3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gsa.ac.uk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4773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5b8c4143d364954520fce8dcd4aece73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d597913e2aade5be888c8ff82dc73bde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2B320-84A8-42F1-8806-BD7659A24D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274803-AD79-42DA-A6E7-D611F78F6AA1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114e383e-f91c-495d-ba3e-6fa8b027c729"/>
    <ds:schemaRef ds:uri="http://schemas.microsoft.com/office/infopath/2007/PartnerControls"/>
    <ds:schemaRef ds:uri="9a71acc3-1e3d-4a0d-b866-43604f201896"/>
    <ds:schemaRef ds:uri="http://schemas.openxmlformats.org/package/2006/metadata/core-properties"/>
    <ds:schemaRef ds:uri="http://schemas.microsoft.com/office/2006/metadata/properties"/>
    <ds:schemaRef ds:uri="http://purl.org/dc/terms/"/>
    <ds:schemaRef ds:uri="5b12561d-b03a-47d5-9db5-4e2bbf9ffb11"/>
    <ds:schemaRef ds:uri="71a9b04d-2874-443b-a243-8e2775767da3"/>
  </ds:schemaRefs>
</ds:datastoreItem>
</file>

<file path=customXml/itemProps3.xml><?xml version="1.0" encoding="utf-8"?>
<ds:datastoreItem xmlns:ds="http://schemas.openxmlformats.org/officeDocument/2006/customXml" ds:itemID="{1EB37C35-987B-4210-AF88-E7897EADF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085976-4693-44ED-9026-82C39BCD69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37DB80-6006-4F8E-B004-B1FCE3AE3DC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6AD4ECA-0A5E-4846-B401-C6DDC5A45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Scott</dc:creator>
  <cp:keywords/>
  <dc:description/>
  <cp:lastModifiedBy>Gillian Blackadder</cp:lastModifiedBy>
  <cp:revision>3</cp:revision>
  <dcterms:created xsi:type="dcterms:W3CDTF">2024-05-08T14:35:00Z</dcterms:created>
  <dcterms:modified xsi:type="dcterms:W3CDTF">2024-05-08T14:35:00Z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MediaServiceImageTags">
    <vt:lpwstr/>
  </property>
</Properties>
</file>