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8C65" w14:textId="77777777" w:rsidR="00CC1BDF" w:rsidRDefault="00CC1BDF" w:rsidP="50B25259">
      <w:pPr>
        <w:pStyle w:val="Title"/>
        <w:jc w:val="left"/>
        <w:rPr>
          <w:rFonts w:asciiTheme="minorHAnsi" w:hAnsiTheme="minorHAnsi" w:cstheme="minorBidi"/>
          <w:b w:val="0"/>
          <w:sz w:val="22"/>
          <w:szCs w:val="22"/>
          <w:u w:val="none"/>
        </w:rPr>
      </w:pPr>
      <w:bookmarkStart w:id="0" w:name="_Hlk495488324"/>
    </w:p>
    <w:p w14:paraId="2D956F26" w14:textId="77777777" w:rsidR="00CC1BDF" w:rsidRDefault="00CC1BDF" w:rsidP="50B25259">
      <w:pPr>
        <w:pStyle w:val="Title"/>
        <w:jc w:val="left"/>
        <w:rPr>
          <w:rFonts w:asciiTheme="minorHAnsi" w:hAnsiTheme="minorHAnsi" w:cstheme="minorBidi"/>
          <w:b w:val="0"/>
          <w:sz w:val="22"/>
          <w:szCs w:val="22"/>
          <w:u w:val="none"/>
        </w:rPr>
      </w:pPr>
    </w:p>
    <w:p w14:paraId="1BEB7E3C" w14:textId="77777777" w:rsidR="00CC1BDF" w:rsidRDefault="00CC1BDF" w:rsidP="50B25259">
      <w:pPr>
        <w:pStyle w:val="Title"/>
        <w:jc w:val="left"/>
        <w:rPr>
          <w:rFonts w:asciiTheme="minorHAnsi" w:hAnsiTheme="minorHAnsi" w:cstheme="minorBidi"/>
          <w:b w:val="0"/>
          <w:sz w:val="22"/>
          <w:szCs w:val="22"/>
          <w:u w:val="none"/>
        </w:rPr>
      </w:pPr>
    </w:p>
    <w:p w14:paraId="37D4AB0A" w14:textId="58D5C4CB" w:rsidR="00CE7902" w:rsidRPr="00506899" w:rsidRDefault="00924EB2" w:rsidP="50B25259">
      <w:pPr>
        <w:pStyle w:val="Title"/>
        <w:jc w:val="left"/>
        <w:rPr>
          <w:rFonts w:asciiTheme="minorHAnsi" w:hAnsiTheme="minorHAnsi" w:cstheme="minorBidi"/>
          <w:b w:val="0"/>
          <w:sz w:val="22"/>
          <w:szCs w:val="22"/>
          <w:u w:val="none"/>
        </w:rPr>
      </w:pPr>
      <w:r w:rsidRPr="00506899">
        <w:rPr>
          <w:rFonts w:asciiTheme="minorHAnsi" w:hAnsiTheme="minorHAnsi" w:cstheme="minorHAnsi"/>
          <w:noProof/>
        </w:rPr>
        <w:drawing>
          <wp:anchor distT="0" distB="0" distL="114300" distR="114300" simplePos="0" relativeHeight="251660288" behindDoc="1" locked="0" layoutInCell="1" allowOverlap="1" wp14:anchorId="37D4AB4C" wp14:editId="37D4AB4D">
            <wp:simplePos x="0" y="0"/>
            <wp:positionH relativeFrom="margin">
              <wp:align>center</wp:align>
            </wp:positionH>
            <wp:positionV relativeFrom="paragraph">
              <wp:posOffset>113</wp:posOffset>
            </wp:positionV>
            <wp:extent cx="2076450" cy="1291590"/>
            <wp:effectExtent l="0" t="0" r="0" b="3810"/>
            <wp:wrapTight wrapText="bothSides">
              <wp:wrapPolygon edited="0">
                <wp:start x="0" y="0"/>
                <wp:lineTo x="0" y="21345"/>
                <wp:lineTo x="21402" y="21345"/>
                <wp:lineTo x="21402"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076450" cy="1291590"/>
                    </a:xfrm>
                    <a:prstGeom prst="rect">
                      <a:avLst/>
                    </a:prstGeom>
                  </pic:spPr>
                </pic:pic>
              </a:graphicData>
            </a:graphic>
            <wp14:sizeRelH relativeFrom="page">
              <wp14:pctWidth>0</wp14:pctWidth>
            </wp14:sizeRelH>
            <wp14:sizeRelV relativeFrom="page">
              <wp14:pctHeight>0</wp14:pctHeight>
            </wp14:sizeRelV>
          </wp:anchor>
        </w:drawing>
      </w:r>
    </w:p>
    <w:p w14:paraId="37D4AB0B" w14:textId="77777777" w:rsidR="005F2F00" w:rsidRPr="00506899" w:rsidRDefault="00924EB2" w:rsidP="00924EB2">
      <w:pPr>
        <w:rPr>
          <w:rFonts w:asciiTheme="minorHAnsi" w:hAnsiTheme="minorHAnsi" w:cstheme="minorHAnsi"/>
          <w:b/>
          <w:sz w:val="28"/>
          <w:szCs w:val="28"/>
        </w:rPr>
      </w:pPr>
      <w:r w:rsidRPr="00506899">
        <w:rPr>
          <w:rFonts w:asciiTheme="minorHAnsi" w:hAnsiTheme="minorHAnsi" w:cstheme="minorHAnsi"/>
          <w:b/>
          <w:sz w:val="28"/>
          <w:szCs w:val="28"/>
        </w:rPr>
        <w:t>JOB DESCRIPTION</w:t>
      </w:r>
    </w:p>
    <w:p w14:paraId="37D4AB0C" w14:textId="77777777" w:rsidR="00924EB2" w:rsidRPr="00506899" w:rsidRDefault="00924EB2" w:rsidP="00924EB2">
      <w:pPr>
        <w:rPr>
          <w:rFonts w:asciiTheme="minorHAnsi" w:hAnsiTheme="minorHAnsi" w:cstheme="minorHAnsi"/>
          <w:b/>
          <w:sz w:val="28"/>
          <w:szCs w:val="28"/>
        </w:rPr>
      </w:pPr>
    </w:p>
    <w:p w14:paraId="7D568400" w14:textId="5BEDFF68" w:rsidR="00924EB2" w:rsidRPr="00506899" w:rsidRDefault="00924EB2" w:rsidP="50B25259">
      <w:pPr>
        <w:rPr>
          <w:rFonts w:asciiTheme="minorHAnsi" w:hAnsiTheme="minorHAnsi" w:cstheme="minorBidi"/>
          <w:b/>
          <w:bCs/>
        </w:rPr>
      </w:pPr>
    </w:p>
    <w:p w14:paraId="10DDD890" w14:textId="77777777" w:rsidR="009F7F8C" w:rsidRDefault="009F7F8C" w:rsidP="52B5DACB">
      <w:pPr>
        <w:rPr>
          <w:rFonts w:asciiTheme="minorHAnsi" w:hAnsiTheme="minorHAnsi" w:cstheme="minorBidi"/>
          <w:b/>
          <w:bCs/>
        </w:rPr>
      </w:pPr>
    </w:p>
    <w:p w14:paraId="3F4D71D6" w14:textId="77777777" w:rsidR="009F7F8C" w:rsidRDefault="009F7F8C" w:rsidP="52B5DACB">
      <w:pPr>
        <w:rPr>
          <w:rFonts w:asciiTheme="minorHAnsi" w:hAnsiTheme="minorHAnsi" w:cstheme="minorBidi"/>
          <w:b/>
          <w:bCs/>
        </w:rPr>
      </w:pPr>
    </w:p>
    <w:p w14:paraId="5227399B" w14:textId="77777777" w:rsidR="009F7F8C" w:rsidRDefault="009F7F8C" w:rsidP="52B5DACB">
      <w:pPr>
        <w:rPr>
          <w:rFonts w:asciiTheme="minorHAnsi" w:hAnsiTheme="minorHAnsi" w:cstheme="minorBidi"/>
          <w:b/>
          <w:bCs/>
        </w:rPr>
      </w:pPr>
    </w:p>
    <w:p w14:paraId="4F8222EA" w14:textId="77777777" w:rsidR="009F7F8C" w:rsidRDefault="009F7F8C" w:rsidP="52B5DACB">
      <w:pPr>
        <w:rPr>
          <w:rFonts w:asciiTheme="minorHAnsi" w:hAnsiTheme="minorHAnsi" w:cstheme="minorBidi"/>
          <w:b/>
          <w:bCs/>
        </w:rPr>
      </w:pPr>
    </w:p>
    <w:p w14:paraId="37D4AB0D" w14:textId="4EBBE9FA" w:rsidR="00924EB2" w:rsidRPr="00506899" w:rsidRDefault="00924EB2" w:rsidP="52B5DACB">
      <w:pPr>
        <w:rPr>
          <w:rFonts w:asciiTheme="minorHAnsi" w:hAnsiTheme="minorHAnsi" w:cstheme="minorBidi"/>
          <w:b/>
          <w:bCs/>
        </w:rPr>
      </w:pPr>
      <w:r w:rsidRPr="52B5DACB">
        <w:rPr>
          <w:rFonts w:asciiTheme="minorHAnsi" w:hAnsiTheme="minorHAnsi" w:cstheme="minorBidi"/>
          <w:b/>
          <w:bCs/>
        </w:rPr>
        <w:t>Job title</w:t>
      </w:r>
      <w:r>
        <w:tab/>
      </w:r>
      <w:r>
        <w:tab/>
      </w:r>
      <w:r w:rsidR="00815D33">
        <w:rPr>
          <w:rFonts w:asciiTheme="minorHAnsi" w:hAnsiTheme="minorHAnsi" w:cstheme="minorBidi"/>
          <w:b/>
          <w:bCs/>
        </w:rPr>
        <w:t>Chief Executive</w:t>
      </w:r>
    </w:p>
    <w:p w14:paraId="37D4AB0E" w14:textId="77777777" w:rsidR="00924EB2" w:rsidRPr="00506899" w:rsidRDefault="00924EB2" w:rsidP="00924EB2">
      <w:pPr>
        <w:rPr>
          <w:rFonts w:asciiTheme="minorHAnsi" w:hAnsiTheme="minorHAnsi" w:cstheme="minorHAnsi"/>
          <w:b/>
        </w:rPr>
      </w:pPr>
    </w:p>
    <w:p w14:paraId="37D4AB0F" w14:textId="4703ECEC" w:rsidR="00924EB2" w:rsidRPr="00506899" w:rsidRDefault="00924EB2" w:rsidP="00924EB2">
      <w:pPr>
        <w:rPr>
          <w:rFonts w:asciiTheme="minorHAnsi" w:hAnsiTheme="minorHAnsi" w:cstheme="minorHAnsi"/>
          <w:b/>
        </w:rPr>
      </w:pPr>
      <w:r w:rsidRPr="00506899">
        <w:rPr>
          <w:rFonts w:asciiTheme="minorHAnsi" w:hAnsiTheme="minorHAnsi" w:cstheme="minorHAnsi"/>
          <w:b/>
        </w:rPr>
        <w:t>Grade</w:t>
      </w:r>
      <w:r w:rsidRPr="00506899">
        <w:rPr>
          <w:rFonts w:asciiTheme="minorHAnsi" w:hAnsiTheme="minorHAnsi" w:cstheme="minorHAnsi"/>
          <w:b/>
        </w:rPr>
        <w:tab/>
      </w:r>
      <w:r w:rsidRPr="00506899">
        <w:rPr>
          <w:rFonts w:asciiTheme="minorHAnsi" w:hAnsiTheme="minorHAnsi" w:cstheme="minorHAnsi"/>
          <w:b/>
        </w:rPr>
        <w:tab/>
      </w:r>
      <w:r w:rsidRPr="00506899">
        <w:rPr>
          <w:rFonts w:asciiTheme="minorHAnsi" w:hAnsiTheme="minorHAnsi" w:cstheme="minorHAnsi"/>
          <w:b/>
        </w:rPr>
        <w:tab/>
      </w:r>
      <w:r w:rsidRPr="00815D33">
        <w:rPr>
          <w:rFonts w:asciiTheme="minorHAnsi" w:hAnsiTheme="minorHAnsi" w:cstheme="minorHAnsi"/>
          <w:b/>
          <w:color w:val="000000" w:themeColor="text1"/>
        </w:rPr>
        <w:t>EVH Grade 10, SM 2</w:t>
      </w:r>
      <w:r w:rsidR="001E4308">
        <w:rPr>
          <w:rFonts w:asciiTheme="minorHAnsi" w:hAnsiTheme="minorHAnsi" w:cstheme="minorHAnsi"/>
          <w:b/>
          <w:color w:val="000000" w:themeColor="text1"/>
        </w:rPr>
        <w:t>9</w:t>
      </w:r>
      <w:r w:rsidRPr="00815D33">
        <w:rPr>
          <w:rFonts w:asciiTheme="minorHAnsi" w:hAnsiTheme="minorHAnsi" w:cstheme="minorHAnsi"/>
          <w:b/>
          <w:color w:val="000000" w:themeColor="text1"/>
        </w:rPr>
        <w:t xml:space="preserve"> – 31</w:t>
      </w:r>
    </w:p>
    <w:p w14:paraId="37D4AB10" w14:textId="77777777" w:rsidR="00924EB2" w:rsidRPr="00506899" w:rsidRDefault="00924EB2" w:rsidP="00924EB2">
      <w:pPr>
        <w:rPr>
          <w:rFonts w:asciiTheme="minorHAnsi" w:hAnsiTheme="minorHAnsi" w:cstheme="minorHAnsi"/>
          <w:b/>
        </w:rPr>
      </w:pPr>
    </w:p>
    <w:p w14:paraId="37D4AB11" w14:textId="5CDA4067" w:rsidR="00924EB2" w:rsidRPr="00506899" w:rsidRDefault="00924EB2" w:rsidP="50B25259">
      <w:pPr>
        <w:rPr>
          <w:rFonts w:asciiTheme="minorHAnsi" w:hAnsiTheme="minorHAnsi" w:cstheme="minorBidi"/>
          <w:b/>
          <w:bCs/>
        </w:rPr>
      </w:pPr>
      <w:r w:rsidRPr="50B25259">
        <w:rPr>
          <w:rFonts w:asciiTheme="minorHAnsi" w:hAnsiTheme="minorHAnsi" w:cstheme="minorBidi"/>
          <w:b/>
          <w:bCs/>
        </w:rPr>
        <w:t>Date Reviewe</w:t>
      </w:r>
      <w:r w:rsidR="4A952D59" w:rsidRPr="50B25259">
        <w:rPr>
          <w:rFonts w:asciiTheme="minorHAnsi" w:hAnsiTheme="minorHAnsi" w:cstheme="minorBidi"/>
          <w:b/>
          <w:bCs/>
        </w:rPr>
        <w:t xml:space="preserve">d            </w:t>
      </w:r>
      <w:r w:rsidR="0FBB470F" w:rsidRPr="50B25259">
        <w:rPr>
          <w:rFonts w:asciiTheme="minorHAnsi" w:hAnsiTheme="minorHAnsi" w:cstheme="minorBidi"/>
          <w:b/>
          <w:bCs/>
        </w:rPr>
        <w:t>June 2025</w:t>
      </w:r>
    </w:p>
    <w:p w14:paraId="37D4AB12" w14:textId="77777777" w:rsidR="00924EB2" w:rsidRPr="00506899" w:rsidRDefault="00924EB2" w:rsidP="00924EB2">
      <w:pPr>
        <w:rPr>
          <w:rFonts w:asciiTheme="minorHAnsi" w:hAnsiTheme="minorHAnsi" w:cstheme="minorHAnsi"/>
          <w:b/>
        </w:rPr>
      </w:pPr>
    </w:p>
    <w:p w14:paraId="37D4AB13" w14:textId="77777777" w:rsidR="00CE7902" w:rsidRPr="00506899" w:rsidRDefault="00CE7902" w:rsidP="00924EB2">
      <w:pPr>
        <w:pStyle w:val="Footer"/>
        <w:tabs>
          <w:tab w:val="left" w:pos="2520"/>
        </w:tabs>
        <w:rPr>
          <w:rFonts w:asciiTheme="minorHAnsi" w:hAnsiTheme="minorHAnsi" w:cstheme="minorHAnsi"/>
          <w:sz w:val="22"/>
          <w:szCs w:val="22"/>
        </w:rPr>
      </w:pPr>
    </w:p>
    <w:p w14:paraId="37D4AB14" w14:textId="3A5BC57D" w:rsidR="00CE7902" w:rsidRPr="00506899" w:rsidRDefault="008C6B4D" w:rsidP="50B25259">
      <w:pPr>
        <w:pStyle w:val="Heading1"/>
        <w:numPr>
          <w:ilvl w:val="0"/>
          <w:numId w:val="15"/>
        </w:numPr>
        <w:shd w:val="clear" w:color="auto" w:fill="00B050"/>
        <w:ind w:left="0" w:firstLine="0"/>
        <w:rPr>
          <w:rFonts w:asciiTheme="minorHAnsi" w:hAnsiTheme="minorHAnsi" w:cstheme="minorBidi"/>
        </w:rPr>
      </w:pPr>
      <w:r w:rsidRPr="50B25259">
        <w:rPr>
          <w:rFonts w:asciiTheme="minorHAnsi" w:hAnsiTheme="minorHAnsi" w:cstheme="minorBidi"/>
          <w:color w:val="FFFFFF" w:themeColor="background1"/>
        </w:rPr>
        <w:t xml:space="preserve"> </w:t>
      </w:r>
      <w:r w:rsidR="00CE7902" w:rsidRPr="50B25259">
        <w:rPr>
          <w:rFonts w:asciiTheme="minorHAnsi" w:hAnsiTheme="minorHAnsi" w:cstheme="minorBidi"/>
          <w:color w:val="FFFFFF" w:themeColor="background1"/>
        </w:rPr>
        <w:t>JOB PURPOSE</w:t>
      </w:r>
    </w:p>
    <w:p w14:paraId="37D4AB15" w14:textId="77777777" w:rsidR="00CE7902" w:rsidRPr="00506899" w:rsidRDefault="00CE7902" w:rsidP="00924EB2">
      <w:pPr>
        <w:rPr>
          <w:rFonts w:asciiTheme="minorHAnsi" w:hAnsiTheme="minorHAnsi" w:cstheme="minorHAnsi"/>
          <w:b/>
          <w:bCs/>
        </w:rPr>
      </w:pPr>
    </w:p>
    <w:p w14:paraId="24C7C39B" w14:textId="1BC3DADD" w:rsidR="781A52A1" w:rsidRDefault="781A52A1" w:rsidP="00815D33">
      <w:pPr>
        <w:spacing w:before="120"/>
        <w:ind w:left="720" w:right="1230" w:hanging="720"/>
        <w:rPr>
          <w:rFonts w:asciiTheme="minorHAnsi" w:eastAsiaTheme="minorEastAsia" w:hAnsiTheme="minorHAnsi" w:cstheme="minorBidi"/>
        </w:rPr>
      </w:pPr>
      <w:r w:rsidRPr="639CDE69">
        <w:rPr>
          <w:rFonts w:asciiTheme="minorHAnsi" w:eastAsiaTheme="minorEastAsia" w:hAnsiTheme="minorHAnsi" w:cstheme="minorBidi"/>
        </w:rPr>
        <w:t>1.1</w:t>
      </w:r>
      <w:r>
        <w:tab/>
      </w:r>
      <w:r w:rsidR="00815D33">
        <w:rPr>
          <w:rFonts w:asciiTheme="minorHAnsi" w:eastAsiaTheme="minorEastAsia" w:hAnsiTheme="minorHAnsi" w:cstheme="minorBidi"/>
        </w:rPr>
        <w:t xml:space="preserve">Lead </w:t>
      </w:r>
      <w:proofErr w:type="gramStart"/>
      <w:r w:rsidR="00815D33">
        <w:rPr>
          <w:rFonts w:asciiTheme="minorHAnsi" w:eastAsiaTheme="minorEastAsia" w:hAnsiTheme="minorHAnsi" w:cstheme="minorBidi"/>
        </w:rPr>
        <w:t xml:space="preserve">on </w:t>
      </w:r>
      <w:r w:rsidR="18D15B91" w:rsidRPr="639CDE69">
        <w:rPr>
          <w:rFonts w:asciiTheme="minorHAnsi" w:eastAsiaTheme="minorEastAsia" w:hAnsiTheme="minorHAnsi" w:cstheme="minorBidi"/>
        </w:rPr>
        <w:t xml:space="preserve"> the</w:t>
      </w:r>
      <w:proofErr w:type="gramEnd"/>
      <w:r w:rsidR="18D15B91" w:rsidRPr="639CDE69">
        <w:rPr>
          <w:rFonts w:asciiTheme="minorHAnsi" w:eastAsiaTheme="minorEastAsia" w:hAnsiTheme="minorHAnsi" w:cstheme="minorBidi"/>
        </w:rPr>
        <w:t xml:space="preserve"> strategic direction, growth and development </w:t>
      </w:r>
      <w:r>
        <w:tab/>
      </w:r>
      <w:r w:rsidR="18D15B91" w:rsidRPr="639CDE69">
        <w:rPr>
          <w:rFonts w:asciiTheme="minorHAnsi" w:eastAsiaTheme="minorEastAsia" w:hAnsiTheme="minorHAnsi" w:cstheme="minorBidi"/>
        </w:rPr>
        <w:t>o</w:t>
      </w:r>
      <w:r w:rsidR="00815D33">
        <w:rPr>
          <w:rFonts w:asciiTheme="minorHAnsi" w:eastAsiaTheme="minorEastAsia" w:hAnsiTheme="minorHAnsi" w:cstheme="minorBidi"/>
        </w:rPr>
        <w:t xml:space="preserve">f </w:t>
      </w:r>
      <w:r w:rsidR="18D15B91" w:rsidRPr="639CDE69">
        <w:rPr>
          <w:rFonts w:asciiTheme="minorHAnsi" w:eastAsiaTheme="minorEastAsia" w:hAnsiTheme="minorHAnsi" w:cstheme="minorBidi"/>
        </w:rPr>
        <w:t>the Association</w:t>
      </w:r>
      <w:r w:rsidR="0CE69DAA" w:rsidRPr="639CDE69">
        <w:rPr>
          <w:rFonts w:asciiTheme="minorHAnsi" w:eastAsiaTheme="minorEastAsia" w:hAnsiTheme="minorHAnsi" w:cstheme="minorBidi"/>
        </w:rPr>
        <w:t xml:space="preserve"> </w:t>
      </w:r>
      <w:r w:rsidR="00815D33">
        <w:rPr>
          <w:rFonts w:asciiTheme="minorHAnsi" w:eastAsiaTheme="minorEastAsia" w:hAnsiTheme="minorHAnsi" w:cstheme="minorBidi"/>
        </w:rPr>
        <w:t>and its subsidiary</w:t>
      </w:r>
    </w:p>
    <w:p w14:paraId="305B9D61" w14:textId="3864916B" w:rsidR="32A1EBF7" w:rsidRDefault="32A1EBF7" w:rsidP="639CDE69">
      <w:pPr>
        <w:spacing w:before="120"/>
        <w:ind w:right="1230"/>
        <w:jc w:val="both"/>
        <w:rPr>
          <w:rFonts w:asciiTheme="minorHAnsi" w:eastAsiaTheme="minorEastAsia" w:hAnsiTheme="minorHAnsi" w:cstheme="minorBidi"/>
        </w:rPr>
      </w:pPr>
      <w:r w:rsidRPr="639CDE69">
        <w:rPr>
          <w:rFonts w:asciiTheme="minorHAnsi" w:eastAsiaTheme="minorEastAsia" w:hAnsiTheme="minorHAnsi" w:cstheme="minorBidi"/>
        </w:rPr>
        <w:t>1.2</w:t>
      </w:r>
      <w:r>
        <w:tab/>
      </w:r>
      <w:r w:rsidRPr="639CDE69">
        <w:rPr>
          <w:rFonts w:asciiTheme="minorHAnsi" w:eastAsiaTheme="minorEastAsia" w:hAnsiTheme="minorHAnsi" w:cstheme="minorBidi"/>
        </w:rPr>
        <w:t>D</w:t>
      </w:r>
      <w:r w:rsidR="0CE69DAA" w:rsidRPr="639CDE69">
        <w:rPr>
          <w:rFonts w:asciiTheme="minorHAnsi" w:eastAsiaTheme="minorEastAsia" w:hAnsiTheme="minorHAnsi" w:cstheme="minorBidi"/>
        </w:rPr>
        <w:t xml:space="preserve">evelop </w:t>
      </w:r>
      <w:r w:rsidR="18D15B91" w:rsidRPr="639CDE69">
        <w:rPr>
          <w:rFonts w:asciiTheme="minorHAnsi" w:eastAsiaTheme="minorEastAsia" w:hAnsiTheme="minorHAnsi" w:cstheme="minorBidi"/>
        </w:rPr>
        <w:t>key strategic partnerships</w:t>
      </w:r>
      <w:r w:rsidR="6525239A" w:rsidRPr="639CDE69">
        <w:rPr>
          <w:rFonts w:asciiTheme="minorHAnsi" w:eastAsiaTheme="minorEastAsia" w:hAnsiTheme="minorHAnsi" w:cstheme="minorBidi"/>
        </w:rPr>
        <w:t xml:space="preserve"> </w:t>
      </w:r>
      <w:r w:rsidR="18D15B91" w:rsidRPr="639CDE69">
        <w:rPr>
          <w:rFonts w:asciiTheme="minorHAnsi" w:eastAsiaTheme="minorEastAsia" w:hAnsiTheme="minorHAnsi" w:cstheme="minorBidi"/>
        </w:rPr>
        <w:t xml:space="preserve">to deliver tangible benefits to the </w:t>
      </w:r>
      <w:r>
        <w:tab/>
      </w:r>
      <w:r w:rsidR="18D15B91" w:rsidRPr="639CDE69">
        <w:rPr>
          <w:rFonts w:asciiTheme="minorHAnsi" w:eastAsiaTheme="minorEastAsia" w:hAnsiTheme="minorHAnsi" w:cstheme="minorBidi"/>
        </w:rPr>
        <w:t>Association’s customers.</w:t>
      </w:r>
    </w:p>
    <w:p w14:paraId="6A98C526" w14:textId="587EE71A" w:rsidR="1C6029F0" w:rsidRDefault="1C6029F0" w:rsidP="004B0272">
      <w:pPr>
        <w:spacing w:before="120"/>
        <w:ind w:left="720" w:right="1230" w:hanging="720"/>
        <w:jc w:val="both"/>
        <w:rPr>
          <w:rFonts w:asciiTheme="minorHAnsi" w:eastAsiaTheme="minorEastAsia" w:hAnsiTheme="minorHAnsi" w:cstheme="minorBidi"/>
        </w:rPr>
      </w:pPr>
      <w:r w:rsidRPr="639CDE69">
        <w:rPr>
          <w:rFonts w:asciiTheme="minorHAnsi" w:eastAsiaTheme="minorEastAsia" w:hAnsiTheme="minorHAnsi" w:cstheme="minorBidi"/>
        </w:rPr>
        <w:t>1.</w:t>
      </w:r>
      <w:r w:rsidR="57E795D5" w:rsidRPr="639CDE69">
        <w:rPr>
          <w:rFonts w:asciiTheme="minorHAnsi" w:eastAsiaTheme="minorEastAsia" w:hAnsiTheme="minorHAnsi" w:cstheme="minorBidi"/>
        </w:rPr>
        <w:t>3</w:t>
      </w:r>
      <w:r>
        <w:tab/>
      </w:r>
      <w:r w:rsidR="4176C9C7" w:rsidRPr="639CDE69">
        <w:rPr>
          <w:rFonts w:asciiTheme="minorHAnsi" w:eastAsiaTheme="minorEastAsia" w:hAnsiTheme="minorHAnsi" w:cstheme="minorBidi"/>
        </w:rPr>
        <w:t xml:space="preserve">Ensure that the Association is an efficient, responsive and </w:t>
      </w:r>
      <w:r>
        <w:tab/>
      </w:r>
      <w:r w:rsidR="4176C9C7" w:rsidRPr="639CDE69">
        <w:rPr>
          <w:rFonts w:asciiTheme="minorHAnsi" w:eastAsiaTheme="minorEastAsia" w:hAnsiTheme="minorHAnsi" w:cstheme="minorBidi"/>
        </w:rPr>
        <w:t>accountable R</w:t>
      </w:r>
      <w:r w:rsidR="004B0272">
        <w:rPr>
          <w:rFonts w:asciiTheme="minorHAnsi" w:eastAsiaTheme="minorEastAsia" w:hAnsiTheme="minorHAnsi" w:cstheme="minorBidi"/>
        </w:rPr>
        <w:t>egistered Social Landlord</w:t>
      </w:r>
      <w:r w:rsidR="4176C9C7" w:rsidRPr="639CDE69">
        <w:rPr>
          <w:rFonts w:asciiTheme="minorHAnsi" w:eastAsiaTheme="minorEastAsia" w:hAnsiTheme="minorHAnsi" w:cstheme="minorBidi"/>
        </w:rPr>
        <w:t xml:space="preserve"> committed to the delivery of quality services to tenants and other customers.</w:t>
      </w:r>
    </w:p>
    <w:p w14:paraId="41B69FA4" w14:textId="43B01A77" w:rsidR="6A1407A4" w:rsidRDefault="6A1407A4" w:rsidP="639CDE69">
      <w:pPr>
        <w:pStyle w:val="Heading1"/>
        <w:spacing w:before="120"/>
        <w:ind w:right="1230"/>
        <w:jc w:val="both"/>
        <w:rPr>
          <w:rFonts w:asciiTheme="minorHAnsi" w:hAnsiTheme="minorHAnsi" w:cstheme="minorBidi"/>
          <w:b w:val="0"/>
          <w:bCs w:val="0"/>
        </w:rPr>
      </w:pPr>
      <w:r w:rsidRPr="639CDE69">
        <w:rPr>
          <w:rFonts w:asciiTheme="minorHAnsi" w:hAnsiTheme="minorHAnsi" w:cstheme="minorBidi"/>
          <w:b w:val="0"/>
          <w:bCs w:val="0"/>
        </w:rPr>
        <w:t>1.4</w:t>
      </w:r>
      <w:r>
        <w:tab/>
      </w:r>
      <w:r w:rsidRPr="639CDE69">
        <w:rPr>
          <w:rFonts w:asciiTheme="minorHAnsi" w:hAnsiTheme="minorHAnsi" w:cstheme="minorBidi"/>
          <w:b w:val="0"/>
          <w:bCs w:val="0"/>
        </w:rPr>
        <w:t xml:space="preserve">Maintain a culture which puts customers at the forefront of our service </w:t>
      </w:r>
      <w:r>
        <w:tab/>
      </w:r>
      <w:proofErr w:type="gramStart"/>
      <w:r w:rsidRPr="639CDE69">
        <w:rPr>
          <w:rFonts w:asciiTheme="minorHAnsi" w:hAnsiTheme="minorHAnsi" w:cstheme="minorBidi"/>
          <w:b w:val="0"/>
          <w:bCs w:val="0"/>
        </w:rPr>
        <w:t>delivery</w:t>
      </w:r>
      <w:proofErr w:type="gramEnd"/>
      <w:r w:rsidRPr="639CDE69">
        <w:rPr>
          <w:rFonts w:asciiTheme="minorHAnsi" w:hAnsiTheme="minorHAnsi" w:cstheme="minorBidi"/>
          <w:b w:val="0"/>
          <w:bCs w:val="0"/>
        </w:rPr>
        <w:t xml:space="preserve"> and which drives continuous development and improvement </w:t>
      </w:r>
      <w:r>
        <w:tab/>
      </w:r>
      <w:r w:rsidRPr="639CDE69">
        <w:rPr>
          <w:rFonts w:asciiTheme="minorHAnsi" w:hAnsiTheme="minorHAnsi" w:cstheme="minorBidi"/>
          <w:b w:val="0"/>
          <w:bCs w:val="0"/>
        </w:rPr>
        <w:t>of all customer services.</w:t>
      </w:r>
    </w:p>
    <w:p w14:paraId="75D235A1" w14:textId="27B7EF62" w:rsidR="1799EC63" w:rsidRDefault="1799EC63" w:rsidP="639CDE69">
      <w:pPr>
        <w:spacing w:before="120"/>
        <w:ind w:right="1230"/>
        <w:jc w:val="both"/>
        <w:rPr>
          <w:rFonts w:ascii="Arial" w:eastAsia="Arial" w:hAnsi="Arial" w:cs="Arial"/>
          <w:color w:val="000000" w:themeColor="text1"/>
        </w:rPr>
      </w:pPr>
      <w:r w:rsidRPr="639CDE69">
        <w:rPr>
          <w:rFonts w:asciiTheme="minorHAnsi" w:eastAsiaTheme="minorEastAsia" w:hAnsiTheme="minorHAnsi" w:cstheme="minorBidi"/>
        </w:rPr>
        <w:t>1.</w:t>
      </w:r>
      <w:r w:rsidR="0F786752" w:rsidRPr="639CDE69">
        <w:rPr>
          <w:rFonts w:asciiTheme="minorHAnsi" w:eastAsiaTheme="minorEastAsia" w:hAnsiTheme="minorHAnsi" w:cstheme="minorBidi"/>
        </w:rPr>
        <w:t>5</w:t>
      </w:r>
      <w:r>
        <w:tab/>
      </w:r>
      <w:r w:rsidR="6576E99F" w:rsidRPr="639CDE69">
        <w:rPr>
          <w:rFonts w:asciiTheme="minorHAnsi" w:eastAsiaTheme="minorEastAsia" w:hAnsiTheme="minorHAnsi" w:cstheme="minorBidi"/>
        </w:rPr>
        <w:t xml:space="preserve">Ensure excellence in governance is </w:t>
      </w:r>
      <w:proofErr w:type="gramStart"/>
      <w:r w:rsidR="6576E99F" w:rsidRPr="639CDE69">
        <w:rPr>
          <w:rFonts w:asciiTheme="minorHAnsi" w:eastAsiaTheme="minorEastAsia" w:hAnsiTheme="minorHAnsi" w:cstheme="minorBidi"/>
        </w:rPr>
        <w:t>upheld at all times</w:t>
      </w:r>
      <w:proofErr w:type="gramEnd"/>
      <w:r w:rsidR="6576E99F" w:rsidRPr="639CDE69">
        <w:rPr>
          <w:rFonts w:asciiTheme="minorHAnsi" w:eastAsiaTheme="minorEastAsia" w:hAnsiTheme="minorHAnsi" w:cstheme="minorBidi"/>
        </w:rPr>
        <w:t xml:space="preserve"> in line with </w:t>
      </w:r>
      <w:r>
        <w:tab/>
      </w:r>
      <w:r w:rsidR="55986F8D" w:rsidRPr="639CDE69">
        <w:rPr>
          <w:rFonts w:asciiTheme="minorHAnsi" w:eastAsiaTheme="minorEastAsia" w:hAnsiTheme="minorHAnsi" w:cstheme="minorBidi"/>
        </w:rPr>
        <w:t xml:space="preserve">        </w:t>
      </w:r>
      <w:r>
        <w:tab/>
      </w:r>
      <w:r w:rsidR="6576E99F" w:rsidRPr="639CDE69">
        <w:rPr>
          <w:rFonts w:asciiTheme="minorHAnsi" w:eastAsiaTheme="minorEastAsia" w:hAnsiTheme="minorHAnsi" w:cstheme="minorBidi"/>
        </w:rPr>
        <w:t>S</w:t>
      </w:r>
      <w:r w:rsidR="004B0272">
        <w:rPr>
          <w:rFonts w:asciiTheme="minorHAnsi" w:eastAsiaTheme="minorEastAsia" w:hAnsiTheme="minorHAnsi" w:cstheme="minorBidi"/>
        </w:rPr>
        <w:t xml:space="preserve">cottish Housing </w:t>
      </w:r>
      <w:r w:rsidR="6576E99F" w:rsidRPr="639CDE69">
        <w:rPr>
          <w:rFonts w:asciiTheme="minorHAnsi" w:eastAsiaTheme="minorEastAsia" w:hAnsiTheme="minorHAnsi" w:cstheme="minorBidi"/>
        </w:rPr>
        <w:t>R</w:t>
      </w:r>
      <w:r w:rsidR="004B0272">
        <w:rPr>
          <w:rFonts w:asciiTheme="minorHAnsi" w:eastAsiaTheme="minorEastAsia" w:hAnsiTheme="minorHAnsi" w:cstheme="minorBidi"/>
        </w:rPr>
        <w:t>egulator</w:t>
      </w:r>
      <w:r w:rsidR="6576E99F" w:rsidRPr="639CDE69">
        <w:rPr>
          <w:rFonts w:asciiTheme="minorHAnsi" w:eastAsiaTheme="minorEastAsia" w:hAnsiTheme="minorHAnsi" w:cstheme="minorBidi"/>
        </w:rPr>
        <w:t xml:space="preserve"> </w:t>
      </w:r>
      <w:r w:rsidR="00050E80" w:rsidRPr="00050E80">
        <w:rPr>
          <w:rFonts w:asciiTheme="minorHAnsi" w:eastAsiaTheme="minorEastAsia" w:hAnsiTheme="minorHAnsi" w:cstheme="minorBidi"/>
        </w:rPr>
        <w:t>requirements</w:t>
      </w:r>
      <w:r w:rsidR="6576E99F" w:rsidRPr="639CDE69">
        <w:rPr>
          <w:rFonts w:asciiTheme="minorHAnsi" w:eastAsiaTheme="minorEastAsia" w:hAnsiTheme="minorHAnsi" w:cstheme="minorBidi"/>
        </w:rPr>
        <w:t>.</w:t>
      </w:r>
    </w:p>
    <w:p w14:paraId="399B3342" w14:textId="0CA5D530" w:rsidR="36B86494" w:rsidRDefault="36B86494" w:rsidP="639CDE69">
      <w:pPr>
        <w:spacing w:before="120"/>
        <w:ind w:right="1230"/>
        <w:jc w:val="both"/>
        <w:rPr>
          <w:rFonts w:ascii="Arial" w:eastAsia="Arial" w:hAnsi="Arial" w:cs="Arial"/>
          <w:color w:val="000000" w:themeColor="text1"/>
        </w:rPr>
      </w:pPr>
      <w:r w:rsidRPr="639CDE69">
        <w:rPr>
          <w:rFonts w:asciiTheme="minorHAnsi" w:eastAsiaTheme="minorEastAsia" w:hAnsiTheme="minorHAnsi" w:cstheme="minorBidi"/>
          <w:color w:val="000000" w:themeColor="text1"/>
        </w:rPr>
        <w:t>1.</w:t>
      </w:r>
      <w:r w:rsidR="1BA4992D" w:rsidRPr="639CDE69">
        <w:rPr>
          <w:rFonts w:asciiTheme="minorHAnsi" w:eastAsiaTheme="minorEastAsia" w:hAnsiTheme="minorHAnsi" w:cstheme="minorBidi"/>
          <w:color w:val="000000" w:themeColor="text1"/>
        </w:rPr>
        <w:t>6</w:t>
      </w:r>
      <w:r>
        <w:tab/>
      </w:r>
      <w:r w:rsidRPr="639CDE69">
        <w:rPr>
          <w:rFonts w:asciiTheme="minorHAnsi" w:eastAsiaTheme="minorEastAsia" w:hAnsiTheme="minorHAnsi" w:cstheme="minorBidi"/>
          <w:color w:val="000000" w:themeColor="text1"/>
        </w:rPr>
        <w:t xml:space="preserve">Promote the highest standards of integrity, probity, and corporate </w:t>
      </w:r>
      <w:r>
        <w:tab/>
      </w:r>
      <w:r w:rsidRPr="639CDE69">
        <w:rPr>
          <w:rFonts w:asciiTheme="minorHAnsi" w:eastAsiaTheme="minorEastAsia" w:hAnsiTheme="minorHAnsi" w:cstheme="minorBidi"/>
          <w:color w:val="000000" w:themeColor="text1"/>
        </w:rPr>
        <w:t xml:space="preserve">governance within the Association, and in accordance with the </w:t>
      </w:r>
      <w:r>
        <w:tab/>
      </w:r>
      <w:r w:rsidRPr="639CDE69">
        <w:rPr>
          <w:rFonts w:asciiTheme="minorHAnsi" w:eastAsiaTheme="minorEastAsia" w:hAnsiTheme="minorHAnsi" w:cstheme="minorBidi"/>
          <w:color w:val="000000" w:themeColor="text1"/>
        </w:rPr>
        <w:t>requirements of the Scottish Housing Regulator</w:t>
      </w:r>
      <w:r w:rsidRPr="639CDE69">
        <w:rPr>
          <w:rFonts w:ascii="Arial" w:eastAsia="Arial" w:hAnsi="Arial" w:cs="Arial"/>
          <w:color w:val="000000" w:themeColor="text1"/>
        </w:rPr>
        <w:t>.</w:t>
      </w:r>
    </w:p>
    <w:p w14:paraId="772D6040" w14:textId="77777777" w:rsidR="00996891" w:rsidRDefault="00996891" w:rsidP="00924EB2">
      <w:pPr>
        <w:rPr>
          <w:rFonts w:asciiTheme="minorHAnsi" w:hAnsiTheme="minorHAnsi" w:cstheme="minorHAnsi"/>
        </w:rPr>
      </w:pPr>
    </w:p>
    <w:p w14:paraId="22D27056" w14:textId="7FD1E676" w:rsidR="00996891" w:rsidRPr="00996891" w:rsidRDefault="0C8CB16E" w:rsidP="50B25259">
      <w:pPr>
        <w:pStyle w:val="ListParagraph"/>
        <w:shd w:val="clear" w:color="auto" w:fill="00B050"/>
        <w:ind w:left="0"/>
        <w:rPr>
          <w:rFonts w:asciiTheme="minorHAnsi" w:hAnsiTheme="minorHAnsi" w:cstheme="minorBidi"/>
          <w:b/>
          <w:bCs/>
          <w:color w:val="FFFFFF" w:themeColor="background1"/>
        </w:rPr>
      </w:pPr>
      <w:r w:rsidRPr="50B25259">
        <w:rPr>
          <w:rFonts w:asciiTheme="minorHAnsi" w:hAnsiTheme="minorHAnsi" w:cstheme="minorBidi"/>
          <w:b/>
          <w:bCs/>
          <w:color w:val="FFFFFF" w:themeColor="background1"/>
        </w:rPr>
        <w:t>2.</w:t>
      </w:r>
      <w:r w:rsidR="008C6B4D">
        <w:tab/>
      </w:r>
      <w:r w:rsidR="00996891" w:rsidRPr="50B25259">
        <w:rPr>
          <w:rFonts w:asciiTheme="minorHAnsi" w:hAnsiTheme="minorHAnsi" w:cstheme="minorBidi"/>
          <w:b/>
          <w:bCs/>
          <w:color w:val="FFFFFF" w:themeColor="background1"/>
        </w:rPr>
        <w:t>ACCOUNTABILITY</w:t>
      </w:r>
    </w:p>
    <w:p w14:paraId="37D4AB17" w14:textId="77777777" w:rsidR="00CE7902" w:rsidRDefault="00CE7902" w:rsidP="50B25259">
      <w:pPr>
        <w:rPr>
          <w:rFonts w:asciiTheme="minorHAnsi" w:hAnsiTheme="minorHAnsi" w:cstheme="minorBidi"/>
        </w:rPr>
      </w:pPr>
    </w:p>
    <w:p w14:paraId="453FBD15" w14:textId="2C97551B" w:rsidR="00996891" w:rsidRDefault="008C6B4D" w:rsidP="639CDE69">
      <w:pPr>
        <w:ind w:left="720" w:hanging="720"/>
        <w:jc w:val="both"/>
        <w:rPr>
          <w:rFonts w:asciiTheme="minorHAnsi" w:eastAsiaTheme="minorEastAsia" w:hAnsiTheme="minorHAnsi" w:cstheme="minorBidi"/>
        </w:rPr>
      </w:pPr>
      <w:r w:rsidRPr="639CDE69">
        <w:rPr>
          <w:rFonts w:asciiTheme="minorHAnsi" w:hAnsiTheme="minorHAnsi" w:cstheme="minorBidi"/>
        </w:rPr>
        <w:t>2.1</w:t>
      </w:r>
      <w:r>
        <w:tab/>
      </w:r>
      <w:r w:rsidR="26A0FB67" w:rsidRPr="639CDE69">
        <w:rPr>
          <w:rFonts w:asciiTheme="minorHAnsi" w:eastAsiaTheme="minorEastAsia" w:hAnsiTheme="minorHAnsi" w:cstheme="minorBidi"/>
        </w:rPr>
        <w:t xml:space="preserve">Accountable to the Management Committee and subsidiary </w:t>
      </w:r>
      <w:r w:rsidR="00815D33">
        <w:rPr>
          <w:rFonts w:asciiTheme="minorHAnsi" w:eastAsiaTheme="minorEastAsia" w:hAnsiTheme="minorHAnsi" w:cstheme="minorBidi"/>
        </w:rPr>
        <w:t>B</w:t>
      </w:r>
      <w:r w:rsidR="26A0FB67" w:rsidRPr="639CDE69">
        <w:rPr>
          <w:rFonts w:asciiTheme="minorHAnsi" w:eastAsiaTheme="minorEastAsia" w:hAnsiTheme="minorHAnsi" w:cstheme="minorBidi"/>
        </w:rPr>
        <w:t xml:space="preserve">oards for the development of strategy, policy and business planning and to take forward the </w:t>
      </w:r>
      <w:r w:rsidR="004B0272">
        <w:rPr>
          <w:rFonts w:asciiTheme="minorHAnsi" w:eastAsiaTheme="minorEastAsia" w:hAnsiTheme="minorHAnsi" w:cstheme="minorBidi"/>
        </w:rPr>
        <w:t xml:space="preserve">Management Committee and </w:t>
      </w:r>
      <w:r w:rsidR="26A0FB67" w:rsidRPr="639CDE69">
        <w:rPr>
          <w:rFonts w:asciiTheme="minorHAnsi" w:eastAsiaTheme="minorEastAsia" w:hAnsiTheme="minorHAnsi" w:cstheme="minorBidi"/>
        </w:rPr>
        <w:t>Board's vision, future direction, development and success in line with all statutory and regulatory requirements.</w:t>
      </w:r>
    </w:p>
    <w:p w14:paraId="30BE5720" w14:textId="0E8AF928" w:rsidR="00996891" w:rsidRDefault="00996891" w:rsidP="639CDE69">
      <w:pPr>
        <w:ind w:left="720" w:hanging="720"/>
        <w:jc w:val="both"/>
        <w:rPr>
          <w:rFonts w:asciiTheme="minorHAnsi" w:eastAsiaTheme="minorEastAsia" w:hAnsiTheme="minorHAnsi" w:cstheme="minorBidi"/>
        </w:rPr>
      </w:pPr>
    </w:p>
    <w:p w14:paraId="0482A666" w14:textId="0544E466" w:rsidR="00996891" w:rsidRDefault="00996891" w:rsidP="639CDE69">
      <w:pPr>
        <w:ind w:left="720" w:hanging="720"/>
        <w:jc w:val="both"/>
        <w:rPr>
          <w:rFonts w:asciiTheme="minorHAnsi" w:eastAsiaTheme="minorEastAsia" w:hAnsiTheme="minorHAnsi" w:cstheme="minorBidi"/>
        </w:rPr>
      </w:pPr>
    </w:p>
    <w:p w14:paraId="52130FEB" w14:textId="2A1C6435" w:rsidR="00996891" w:rsidRDefault="00996891" w:rsidP="639CDE69">
      <w:pPr>
        <w:ind w:left="720" w:hanging="720"/>
        <w:jc w:val="both"/>
        <w:rPr>
          <w:rFonts w:asciiTheme="minorHAnsi" w:eastAsiaTheme="minorEastAsia" w:hAnsiTheme="minorHAnsi" w:cstheme="minorBidi"/>
        </w:rPr>
      </w:pPr>
    </w:p>
    <w:p w14:paraId="27EC2DE8" w14:textId="0EA0A124" w:rsidR="00996891" w:rsidRDefault="00996891" w:rsidP="639CDE69">
      <w:pPr>
        <w:ind w:left="720" w:hanging="720"/>
        <w:jc w:val="both"/>
        <w:rPr>
          <w:rFonts w:asciiTheme="minorHAnsi" w:eastAsiaTheme="minorEastAsia" w:hAnsiTheme="minorHAnsi" w:cstheme="minorBidi"/>
        </w:rPr>
      </w:pPr>
    </w:p>
    <w:p w14:paraId="5CEB00E2" w14:textId="214D9BE0" w:rsidR="00996891" w:rsidRDefault="00996891" w:rsidP="639CDE69">
      <w:pPr>
        <w:ind w:left="720" w:hanging="720"/>
        <w:jc w:val="both"/>
        <w:rPr>
          <w:rFonts w:asciiTheme="minorHAnsi" w:eastAsiaTheme="minorEastAsia" w:hAnsiTheme="minorHAnsi" w:cstheme="minorBidi"/>
        </w:rPr>
      </w:pPr>
    </w:p>
    <w:p w14:paraId="6072579E" w14:textId="4BB4D0B2" w:rsidR="00996891" w:rsidRDefault="00996891" w:rsidP="639CDE69">
      <w:pPr>
        <w:ind w:left="720" w:hanging="720"/>
        <w:jc w:val="both"/>
        <w:rPr>
          <w:rFonts w:asciiTheme="minorHAnsi" w:eastAsiaTheme="minorEastAsia" w:hAnsiTheme="minorHAnsi" w:cstheme="minorBidi"/>
        </w:rPr>
      </w:pPr>
    </w:p>
    <w:p w14:paraId="3C0FCE6A" w14:textId="3291984A" w:rsidR="00996891" w:rsidRDefault="00996891" w:rsidP="639CDE69">
      <w:pPr>
        <w:ind w:left="720" w:hanging="720"/>
        <w:jc w:val="both"/>
        <w:rPr>
          <w:rFonts w:asciiTheme="minorHAnsi" w:eastAsiaTheme="minorEastAsia" w:hAnsiTheme="minorHAnsi" w:cstheme="minorBidi"/>
        </w:rPr>
      </w:pPr>
    </w:p>
    <w:p w14:paraId="643AA727" w14:textId="084E82F6" w:rsidR="00996891" w:rsidRDefault="00996891" w:rsidP="639CDE69">
      <w:pPr>
        <w:rPr>
          <w:rFonts w:asciiTheme="minorHAnsi" w:eastAsiaTheme="minorEastAsia" w:hAnsiTheme="minorHAnsi" w:cstheme="minorBidi"/>
        </w:rPr>
      </w:pPr>
    </w:p>
    <w:p w14:paraId="14D90D63" w14:textId="77777777" w:rsidR="00996891" w:rsidRPr="00996891" w:rsidRDefault="00996891" w:rsidP="50B25259">
      <w:pPr>
        <w:shd w:val="clear" w:color="auto" w:fill="00B050"/>
        <w:rPr>
          <w:rFonts w:asciiTheme="minorHAnsi" w:hAnsiTheme="minorHAnsi" w:cstheme="minorBidi"/>
          <w:b/>
          <w:bCs/>
          <w:color w:val="FFFFFF" w:themeColor="background1"/>
        </w:rPr>
      </w:pPr>
      <w:r w:rsidRPr="50B25259">
        <w:rPr>
          <w:rFonts w:asciiTheme="minorHAnsi" w:hAnsiTheme="minorHAnsi" w:cstheme="minorBidi"/>
          <w:b/>
          <w:bCs/>
          <w:color w:val="FFFFFF" w:themeColor="background1"/>
        </w:rPr>
        <w:t>3.</w:t>
      </w:r>
      <w:r>
        <w:tab/>
      </w:r>
      <w:r w:rsidR="00CE7902" w:rsidRPr="50B25259">
        <w:rPr>
          <w:rFonts w:asciiTheme="minorHAnsi" w:hAnsiTheme="minorHAnsi" w:cstheme="minorBidi"/>
          <w:b/>
          <w:bCs/>
          <w:color w:val="FFFFFF" w:themeColor="background1"/>
        </w:rPr>
        <w:t>MAIN OBJECTIVES OF POST</w:t>
      </w:r>
    </w:p>
    <w:p w14:paraId="5A815A55" w14:textId="77777777" w:rsidR="00996891" w:rsidRDefault="00996891" w:rsidP="00996891">
      <w:pPr>
        <w:rPr>
          <w:rFonts w:asciiTheme="minorHAnsi" w:hAnsiTheme="minorHAnsi" w:cstheme="minorHAnsi"/>
        </w:rPr>
      </w:pPr>
    </w:p>
    <w:p w14:paraId="2CB51F20" w14:textId="0165AFD7" w:rsidR="00996891" w:rsidRDefault="00996891" w:rsidP="639CDE69">
      <w:pPr>
        <w:pStyle w:val="ListParagraph"/>
        <w:ind w:hanging="720"/>
        <w:rPr>
          <w:rFonts w:asciiTheme="minorHAnsi" w:hAnsiTheme="minorHAnsi" w:cstheme="minorBidi"/>
        </w:rPr>
      </w:pPr>
      <w:r w:rsidRPr="639CDE69">
        <w:rPr>
          <w:rFonts w:asciiTheme="minorHAnsi" w:hAnsiTheme="minorHAnsi" w:cstheme="minorBidi"/>
        </w:rPr>
        <w:t>3.1</w:t>
      </w:r>
      <w:r>
        <w:tab/>
      </w:r>
      <w:r w:rsidR="00CE7902" w:rsidRPr="639CDE69">
        <w:rPr>
          <w:rFonts w:asciiTheme="minorHAnsi" w:hAnsiTheme="minorHAnsi" w:cstheme="minorBidi"/>
        </w:rPr>
        <w:t>Advise the Management Committee on</w:t>
      </w:r>
      <w:r w:rsidR="00924EB2" w:rsidRPr="639CDE69">
        <w:rPr>
          <w:rFonts w:asciiTheme="minorHAnsi" w:hAnsiTheme="minorHAnsi" w:cstheme="minorBidi"/>
        </w:rPr>
        <w:t xml:space="preserve"> all aspects of its business</w:t>
      </w:r>
      <w:r w:rsidR="00B13022" w:rsidRPr="639CDE69">
        <w:rPr>
          <w:rFonts w:asciiTheme="minorHAnsi" w:hAnsiTheme="minorHAnsi" w:cstheme="minorBidi"/>
        </w:rPr>
        <w:t xml:space="preserve"> and that of any subsidiary </w:t>
      </w:r>
      <w:proofErr w:type="gramStart"/>
      <w:r w:rsidR="00B13022" w:rsidRPr="639CDE69">
        <w:rPr>
          <w:rFonts w:asciiTheme="minorHAnsi" w:hAnsiTheme="minorHAnsi" w:cstheme="minorBidi"/>
        </w:rPr>
        <w:t>bodies</w:t>
      </w:r>
      <w:r w:rsidR="00924EB2" w:rsidRPr="639CDE69">
        <w:rPr>
          <w:rFonts w:asciiTheme="minorHAnsi" w:hAnsiTheme="minorHAnsi" w:cstheme="minorBidi"/>
        </w:rPr>
        <w:t>, and</w:t>
      </w:r>
      <w:proofErr w:type="gramEnd"/>
      <w:r w:rsidR="00924EB2" w:rsidRPr="639CDE69">
        <w:rPr>
          <w:rFonts w:asciiTheme="minorHAnsi" w:hAnsiTheme="minorHAnsi" w:cstheme="minorBidi"/>
        </w:rPr>
        <w:t xml:space="preserve"> ensure suitable </w:t>
      </w:r>
      <w:r w:rsidR="00F008EA">
        <w:rPr>
          <w:rFonts w:asciiTheme="minorHAnsi" w:hAnsiTheme="minorHAnsi" w:cstheme="minorBidi"/>
        </w:rPr>
        <w:t xml:space="preserve">business plans and </w:t>
      </w:r>
      <w:r w:rsidR="00924EB2" w:rsidRPr="639CDE69">
        <w:rPr>
          <w:rFonts w:asciiTheme="minorHAnsi" w:hAnsiTheme="minorHAnsi" w:cstheme="minorBidi"/>
        </w:rPr>
        <w:t>strategic policies are in place</w:t>
      </w:r>
      <w:r w:rsidR="00F008EA">
        <w:rPr>
          <w:rFonts w:asciiTheme="minorHAnsi" w:hAnsiTheme="minorHAnsi" w:cstheme="minorBidi"/>
        </w:rPr>
        <w:t xml:space="preserve"> developing and writing these as required</w:t>
      </w:r>
      <w:r w:rsidR="00924EB2" w:rsidRPr="639CDE69">
        <w:rPr>
          <w:rFonts w:asciiTheme="minorHAnsi" w:hAnsiTheme="minorHAnsi" w:cstheme="minorBidi"/>
        </w:rPr>
        <w:t xml:space="preserve">, and that these are fully supported </w:t>
      </w:r>
      <w:r w:rsidR="00AF7847" w:rsidRPr="639CDE69">
        <w:rPr>
          <w:rFonts w:asciiTheme="minorHAnsi" w:hAnsiTheme="minorHAnsi" w:cstheme="minorBidi"/>
        </w:rPr>
        <w:t>by robust operational protocols which deliver excellent services to local people.</w:t>
      </w:r>
    </w:p>
    <w:p w14:paraId="3ED0380F" w14:textId="18B96C74" w:rsidR="4CC97A9E" w:rsidRDefault="4CC97A9E" w:rsidP="639CDE69">
      <w:pPr>
        <w:ind w:hanging="720"/>
        <w:rPr>
          <w:rFonts w:ascii="Arial" w:eastAsia="Arial" w:hAnsi="Arial" w:cs="Arial"/>
          <w:color w:val="000000" w:themeColor="text1"/>
        </w:rPr>
      </w:pPr>
      <w:r w:rsidRPr="639CDE69">
        <w:rPr>
          <w:rFonts w:ascii="Arial" w:eastAsia="Arial" w:hAnsi="Arial" w:cs="Arial"/>
          <w:color w:val="000000" w:themeColor="text1"/>
        </w:rPr>
        <w:t xml:space="preserve"> </w:t>
      </w:r>
    </w:p>
    <w:p w14:paraId="67153061" w14:textId="13C60559" w:rsidR="00CE7902" w:rsidRPr="00506899" w:rsidRDefault="00996891" w:rsidP="50B25259">
      <w:pPr>
        <w:ind w:left="720" w:hanging="720"/>
        <w:rPr>
          <w:rFonts w:asciiTheme="minorHAnsi" w:hAnsiTheme="minorHAnsi" w:cstheme="minorBidi"/>
        </w:rPr>
      </w:pPr>
      <w:r w:rsidRPr="639CDE69">
        <w:rPr>
          <w:rFonts w:asciiTheme="minorHAnsi" w:hAnsiTheme="minorHAnsi" w:cstheme="minorBidi"/>
        </w:rPr>
        <w:t>3.2</w:t>
      </w:r>
      <w:r w:rsidR="00CE7902">
        <w:tab/>
      </w:r>
      <w:r w:rsidR="00924EB2" w:rsidRPr="639CDE69">
        <w:rPr>
          <w:rFonts w:asciiTheme="minorHAnsi" w:hAnsiTheme="minorHAnsi" w:cstheme="minorBidi"/>
        </w:rPr>
        <w:t>Ensure that the organisation carries out its operations in accordance with its own policies, and in line with its</w:t>
      </w:r>
      <w:r w:rsidR="00506899" w:rsidRPr="639CDE69">
        <w:rPr>
          <w:rFonts w:asciiTheme="minorHAnsi" w:hAnsiTheme="minorHAnsi" w:cstheme="minorBidi"/>
        </w:rPr>
        <w:t xml:space="preserve"> Business P</w:t>
      </w:r>
      <w:r w:rsidR="00924EB2" w:rsidRPr="639CDE69">
        <w:rPr>
          <w:rFonts w:asciiTheme="minorHAnsi" w:hAnsiTheme="minorHAnsi" w:cstheme="minorBidi"/>
        </w:rPr>
        <w:t>lan</w:t>
      </w:r>
      <w:r w:rsidR="00AF7847" w:rsidRPr="639CDE69">
        <w:rPr>
          <w:rFonts w:asciiTheme="minorHAnsi" w:hAnsiTheme="minorHAnsi" w:cstheme="minorBidi"/>
        </w:rPr>
        <w:t>; and that all activities meet statutory and regulatory requirements.</w:t>
      </w:r>
      <w:r w:rsidR="00924EB2" w:rsidRPr="639CDE69">
        <w:rPr>
          <w:rFonts w:asciiTheme="minorHAnsi" w:hAnsiTheme="minorHAnsi" w:cstheme="minorBidi"/>
        </w:rPr>
        <w:t xml:space="preserve"> </w:t>
      </w:r>
      <w:r w:rsidR="00A7244B" w:rsidRPr="639CDE69">
        <w:rPr>
          <w:rFonts w:asciiTheme="minorHAnsi" w:hAnsiTheme="minorHAnsi" w:cstheme="minorBidi"/>
        </w:rPr>
        <w:t>Report at agreed intervals to the Management Committee</w:t>
      </w:r>
    </w:p>
    <w:p w14:paraId="7FD7EF81" w14:textId="4B5DC5F0" w:rsidR="639CDE69" w:rsidRDefault="639CDE69" w:rsidP="639CDE69">
      <w:pPr>
        <w:ind w:left="720" w:hanging="720"/>
        <w:rPr>
          <w:rFonts w:asciiTheme="minorHAnsi" w:hAnsiTheme="minorHAnsi" w:cstheme="minorBidi"/>
        </w:rPr>
      </w:pPr>
    </w:p>
    <w:p w14:paraId="5A67E5C0" w14:textId="432E5665" w:rsidR="2DD50DF8" w:rsidRDefault="2DD50DF8" w:rsidP="639CDE69">
      <w:pPr>
        <w:ind w:right="117"/>
        <w:jc w:val="both"/>
        <w:rPr>
          <w:rFonts w:asciiTheme="minorHAnsi" w:eastAsiaTheme="minorEastAsia" w:hAnsiTheme="minorHAnsi" w:cstheme="minorBidi"/>
        </w:rPr>
      </w:pPr>
      <w:r w:rsidRPr="639CDE69">
        <w:rPr>
          <w:rFonts w:asciiTheme="minorHAnsi" w:eastAsiaTheme="minorEastAsia" w:hAnsiTheme="minorHAnsi" w:cstheme="minorBidi"/>
        </w:rPr>
        <w:t>3.3</w:t>
      </w:r>
      <w:r>
        <w:tab/>
      </w:r>
      <w:r w:rsidR="02CECED1" w:rsidRPr="639CDE69">
        <w:rPr>
          <w:rFonts w:asciiTheme="minorHAnsi" w:eastAsiaTheme="minorEastAsia" w:hAnsiTheme="minorHAnsi" w:cstheme="minorBidi"/>
        </w:rPr>
        <w:t xml:space="preserve">Ensure that there is a clear Performance Management Framework across </w:t>
      </w:r>
      <w:r>
        <w:tab/>
      </w:r>
      <w:r>
        <w:tab/>
      </w:r>
      <w:r>
        <w:tab/>
      </w:r>
      <w:r w:rsidR="02CECED1" w:rsidRPr="639CDE69">
        <w:rPr>
          <w:rFonts w:asciiTheme="minorHAnsi" w:eastAsiaTheme="minorEastAsia" w:hAnsiTheme="minorHAnsi" w:cstheme="minorBidi"/>
        </w:rPr>
        <w:t xml:space="preserve">the Association so that the work of the Association is planned, executed, </w:t>
      </w:r>
      <w:r>
        <w:tab/>
      </w:r>
      <w:r>
        <w:tab/>
      </w:r>
      <w:r>
        <w:tab/>
      </w:r>
      <w:r w:rsidR="02CECED1" w:rsidRPr="639CDE69">
        <w:rPr>
          <w:rFonts w:asciiTheme="minorHAnsi" w:eastAsiaTheme="minorEastAsia" w:hAnsiTheme="minorHAnsi" w:cstheme="minorBidi"/>
        </w:rPr>
        <w:t>controlled and monitored to meet its objectives and protect its assets.</w:t>
      </w:r>
    </w:p>
    <w:p w14:paraId="24CB6110" w14:textId="5ED496DC" w:rsidR="639CDE69" w:rsidRDefault="639CDE69" w:rsidP="639CDE69">
      <w:pPr>
        <w:ind w:left="720" w:hanging="720"/>
        <w:rPr>
          <w:rFonts w:asciiTheme="minorHAnsi" w:hAnsiTheme="minorHAnsi" w:cstheme="minorBidi"/>
        </w:rPr>
      </w:pPr>
    </w:p>
    <w:p w14:paraId="37D4AB1D" w14:textId="19B75A5F" w:rsidR="00CE7902" w:rsidRPr="00506899" w:rsidRDefault="12345C75" w:rsidP="50B25259">
      <w:pPr>
        <w:ind w:left="720" w:hanging="720"/>
        <w:rPr>
          <w:rFonts w:asciiTheme="minorHAnsi" w:hAnsiTheme="minorHAnsi" w:cstheme="minorBidi"/>
        </w:rPr>
      </w:pPr>
      <w:r w:rsidRPr="639CDE69">
        <w:rPr>
          <w:rFonts w:asciiTheme="minorHAnsi" w:hAnsiTheme="minorHAnsi" w:cstheme="minorBidi"/>
        </w:rPr>
        <w:t>3.</w:t>
      </w:r>
      <w:r w:rsidR="5272F853" w:rsidRPr="639CDE69">
        <w:rPr>
          <w:rFonts w:asciiTheme="minorHAnsi" w:hAnsiTheme="minorHAnsi" w:cstheme="minorBidi"/>
        </w:rPr>
        <w:t>4</w:t>
      </w:r>
      <w:r w:rsidR="00CE7902">
        <w:tab/>
      </w:r>
      <w:r w:rsidR="6B5188E0" w:rsidRPr="639CDE69">
        <w:rPr>
          <w:rFonts w:asciiTheme="minorHAnsi" w:hAnsiTheme="minorHAnsi" w:cstheme="minorBidi"/>
        </w:rPr>
        <w:t xml:space="preserve">Have the lead role in ensuring </w:t>
      </w:r>
      <w:r w:rsidR="474E7BEC" w:rsidRPr="639CDE69">
        <w:rPr>
          <w:rFonts w:asciiTheme="minorHAnsi" w:hAnsiTheme="minorHAnsi" w:cstheme="minorBidi"/>
        </w:rPr>
        <w:t>that</w:t>
      </w:r>
      <w:r w:rsidR="00924EB2" w:rsidRPr="639CDE69">
        <w:rPr>
          <w:rFonts w:asciiTheme="minorHAnsi" w:hAnsiTheme="minorHAnsi" w:cstheme="minorBidi"/>
        </w:rPr>
        <w:t xml:space="preserve"> that all </w:t>
      </w:r>
      <w:r w:rsidR="004C7A15" w:rsidRPr="639CDE69">
        <w:rPr>
          <w:rFonts w:asciiTheme="minorHAnsi" w:hAnsiTheme="minorHAnsi" w:cstheme="minorBidi"/>
        </w:rPr>
        <w:t>g</w:t>
      </w:r>
      <w:r w:rsidR="00924EB2" w:rsidRPr="639CDE69">
        <w:rPr>
          <w:rFonts w:asciiTheme="minorHAnsi" w:hAnsiTheme="minorHAnsi" w:cstheme="minorBidi"/>
        </w:rPr>
        <w:t>overnance responsibilities are effectively discharged at all levels throughout the organisation</w:t>
      </w:r>
      <w:r w:rsidR="6236AF38" w:rsidRPr="639CDE69">
        <w:rPr>
          <w:rFonts w:asciiTheme="minorHAnsi" w:hAnsiTheme="minorHAnsi" w:cstheme="minorBidi"/>
        </w:rPr>
        <w:t>.</w:t>
      </w:r>
      <w:r w:rsidR="00996891" w:rsidRPr="639CDE69">
        <w:rPr>
          <w:rFonts w:asciiTheme="minorHAnsi" w:hAnsiTheme="minorHAnsi" w:cstheme="minorBidi"/>
        </w:rPr>
        <w:t xml:space="preserve"> </w:t>
      </w:r>
      <w:proofErr w:type="gramStart"/>
      <w:r w:rsidR="1DC7A703" w:rsidRPr="639CDE69">
        <w:rPr>
          <w:rFonts w:asciiTheme="minorHAnsi" w:hAnsiTheme="minorHAnsi" w:cstheme="minorBidi"/>
        </w:rPr>
        <w:t>In particular be</w:t>
      </w:r>
      <w:proofErr w:type="gramEnd"/>
      <w:r w:rsidR="1DC7A703" w:rsidRPr="639CDE69">
        <w:rPr>
          <w:rFonts w:asciiTheme="minorHAnsi" w:hAnsiTheme="minorHAnsi" w:cstheme="minorBidi"/>
        </w:rPr>
        <w:t xml:space="preserve"> responsible for </w:t>
      </w:r>
      <w:r w:rsidR="59E420CC" w:rsidRPr="639CDE69">
        <w:rPr>
          <w:rFonts w:asciiTheme="minorHAnsi" w:hAnsiTheme="minorHAnsi" w:cstheme="minorBidi"/>
        </w:rPr>
        <w:t xml:space="preserve">the processes of </w:t>
      </w:r>
      <w:r w:rsidR="1DC7A703" w:rsidRPr="639CDE69">
        <w:rPr>
          <w:rFonts w:asciiTheme="minorHAnsi" w:hAnsiTheme="minorHAnsi" w:cstheme="minorBidi"/>
        </w:rPr>
        <w:t xml:space="preserve">annual assurance, business planning and review and monitoring of standing orders, rules and regulatory requirements. </w:t>
      </w:r>
    </w:p>
    <w:p w14:paraId="4046C204" w14:textId="0D4E10CF" w:rsidR="50B25259" w:rsidRDefault="50B25259" w:rsidP="50B25259">
      <w:pPr>
        <w:ind w:left="720" w:hanging="720"/>
        <w:rPr>
          <w:rFonts w:asciiTheme="minorHAnsi" w:hAnsiTheme="minorHAnsi" w:cstheme="minorBidi"/>
        </w:rPr>
      </w:pPr>
    </w:p>
    <w:p w14:paraId="37D4AB1E" w14:textId="51DA37D8" w:rsidR="00CE7902" w:rsidRDefault="00A7244B" w:rsidP="50B25259">
      <w:pPr>
        <w:ind w:left="720" w:hanging="720"/>
        <w:rPr>
          <w:rFonts w:asciiTheme="minorHAnsi" w:hAnsiTheme="minorHAnsi" w:cstheme="minorBidi"/>
        </w:rPr>
      </w:pPr>
      <w:r w:rsidRPr="639CDE69">
        <w:rPr>
          <w:rFonts w:asciiTheme="minorHAnsi" w:hAnsiTheme="minorHAnsi" w:cstheme="minorBidi"/>
        </w:rPr>
        <w:t>3.</w:t>
      </w:r>
      <w:r w:rsidR="60614D04" w:rsidRPr="639CDE69">
        <w:rPr>
          <w:rFonts w:asciiTheme="minorHAnsi" w:hAnsiTheme="minorHAnsi" w:cstheme="minorBidi"/>
        </w:rPr>
        <w:t>5</w:t>
      </w:r>
      <w:r>
        <w:tab/>
      </w:r>
      <w:r w:rsidR="00AF7847" w:rsidRPr="639CDE69">
        <w:rPr>
          <w:rFonts w:asciiTheme="minorHAnsi" w:hAnsiTheme="minorHAnsi" w:cstheme="minorBidi"/>
        </w:rPr>
        <w:t>Maintain and further develop</w:t>
      </w:r>
      <w:r w:rsidR="00CE7902" w:rsidRPr="639CDE69">
        <w:rPr>
          <w:rFonts w:asciiTheme="minorHAnsi" w:hAnsiTheme="minorHAnsi" w:cstheme="minorBidi"/>
        </w:rPr>
        <w:t xml:space="preserve"> </w:t>
      </w:r>
      <w:r w:rsidR="00AF7847" w:rsidRPr="639CDE69">
        <w:rPr>
          <w:rFonts w:asciiTheme="minorHAnsi" w:hAnsiTheme="minorHAnsi" w:cstheme="minorBidi"/>
        </w:rPr>
        <w:t xml:space="preserve">productive collaborative arrangements with a </w:t>
      </w:r>
      <w:r w:rsidRPr="639CDE69">
        <w:rPr>
          <w:rFonts w:asciiTheme="minorHAnsi" w:hAnsiTheme="minorHAnsi" w:cstheme="minorBidi"/>
        </w:rPr>
        <w:t>wide</w:t>
      </w:r>
      <w:r w:rsidR="08F223FD" w:rsidRPr="639CDE69">
        <w:rPr>
          <w:rFonts w:asciiTheme="minorHAnsi" w:hAnsiTheme="minorHAnsi" w:cstheme="minorBidi"/>
        </w:rPr>
        <w:t xml:space="preserve"> </w:t>
      </w:r>
      <w:r w:rsidR="00AF7847" w:rsidRPr="639CDE69">
        <w:rPr>
          <w:rFonts w:asciiTheme="minorHAnsi" w:hAnsiTheme="minorHAnsi" w:cstheme="minorBidi"/>
        </w:rPr>
        <w:t xml:space="preserve">array of </w:t>
      </w:r>
      <w:r w:rsidR="00CE7902" w:rsidRPr="639CDE69">
        <w:rPr>
          <w:rFonts w:asciiTheme="minorHAnsi" w:hAnsiTheme="minorHAnsi" w:cstheme="minorBidi"/>
        </w:rPr>
        <w:t>stakeho</w:t>
      </w:r>
      <w:r w:rsidR="00AF7847" w:rsidRPr="639CDE69">
        <w:rPr>
          <w:rFonts w:asciiTheme="minorHAnsi" w:hAnsiTheme="minorHAnsi" w:cstheme="minorBidi"/>
        </w:rPr>
        <w:t>lders, taking account of the particularly complex</w:t>
      </w:r>
      <w:r w:rsidR="00B13022" w:rsidRPr="639CDE69">
        <w:rPr>
          <w:rFonts w:asciiTheme="minorHAnsi" w:hAnsiTheme="minorHAnsi" w:cstheme="minorBidi"/>
        </w:rPr>
        <w:t xml:space="preserve"> local relationships within the communities served</w:t>
      </w:r>
      <w:r w:rsidR="00AF7847" w:rsidRPr="639CDE69">
        <w:rPr>
          <w:rFonts w:asciiTheme="minorHAnsi" w:hAnsiTheme="minorHAnsi" w:cstheme="minorBidi"/>
        </w:rPr>
        <w:t xml:space="preserve">. </w:t>
      </w:r>
    </w:p>
    <w:p w14:paraId="40A7392A" w14:textId="77777777" w:rsidR="00A7244B" w:rsidRPr="00506899" w:rsidRDefault="00A7244B" w:rsidP="50B25259">
      <w:pPr>
        <w:ind w:left="720" w:hanging="720"/>
        <w:rPr>
          <w:rFonts w:asciiTheme="minorHAnsi" w:hAnsiTheme="minorHAnsi" w:cstheme="minorBidi"/>
        </w:rPr>
      </w:pPr>
    </w:p>
    <w:p w14:paraId="37D4AB20" w14:textId="195A25EE" w:rsidR="00CE7902" w:rsidRDefault="00A7244B" w:rsidP="50B25259">
      <w:pPr>
        <w:ind w:left="720" w:hanging="720"/>
        <w:rPr>
          <w:rFonts w:asciiTheme="minorHAnsi" w:hAnsiTheme="minorHAnsi" w:cstheme="minorBidi"/>
        </w:rPr>
      </w:pPr>
      <w:r w:rsidRPr="639CDE69">
        <w:rPr>
          <w:rFonts w:asciiTheme="minorHAnsi" w:hAnsiTheme="minorHAnsi" w:cstheme="minorBidi"/>
        </w:rPr>
        <w:t>3.</w:t>
      </w:r>
      <w:r w:rsidR="4505303D" w:rsidRPr="639CDE69">
        <w:rPr>
          <w:rFonts w:asciiTheme="minorHAnsi" w:hAnsiTheme="minorHAnsi" w:cstheme="minorBidi"/>
        </w:rPr>
        <w:t>6</w:t>
      </w:r>
      <w:r>
        <w:tab/>
      </w:r>
      <w:r w:rsidR="00AF7847" w:rsidRPr="639CDE69">
        <w:rPr>
          <w:rFonts w:asciiTheme="minorHAnsi" w:hAnsiTheme="minorHAnsi" w:cstheme="minorBidi"/>
        </w:rPr>
        <w:t>Maintain</w:t>
      </w:r>
      <w:r w:rsidRPr="639CDE69">
        <w:rPr>
          <w:rFonts w:asciiTheme="minorHAnsi" w:hAnsiTheme="minorHAnsi" w:cstheme="minorBidi"/>
        </w:rPr>
        <w:t xml:space="preserve"> and develop</w:t>
      </w:r>
      <w:r w:rsidR="00AF7847" w:rsidRPr="639CDE69">
        <w:rPr>
          <w:rFonts w:asciiTheme="minorHAnsi" w:hAnsiTheme="minorHAnsi" w:cstheme="minorBidi"/>
        </w:rPr>
        <w:t xml:space="preserve"> suitable arrangements for the leadership, management and development of staff, to ensure they reach their full potential and fulfil their responsibilities and wider duties in delivering the organisation’s objectives. </w:t>
      </w:r>
    </w:p>
    <w:p w14:paraId="6A70FE65" w14:textId="11A5357B" w:rsidR="50B25259" w:rsidRDefault="50B25259" w:rsidP="50B25259">
      <w:pPr>
        <w:ind w:left="720" w:hanging="720"/>
        <w:rPr>
          <w:rFonts w:asciiTheme="minorHAnsi" w:hAnsiTheme="minorHAnsi" w:cstheme="minorBidi"/>
        </w:rPr>
      </w:pPr>
    </w:p>
    <w:p w14:paraId="0D24B939" w14:textId="3C6FDF91" w:rsidR="00A7244B" w:rsidRDefault="00A7244B" w:rsidP="50B25259">
      <w:pPr>
        <w:ind w:left="720" w:hanging="720"/>
        <w:rPr>
          <w:rFonts w:asciiTheme="minorHAnsi" w:hAnsiTheme="minorHAnsi" w:cstheme="minorBidi"/>
        </w:rPr>
      </w:pPr>
      <w:r w:rsidRPr="639CDE69">
        <w:rPr>
          <w:rFonts w:asciiTheme="minorHAnsi" w:hAnsiTheme="minorHAnsi" w:cstheme="minorBidi"/>
        </w:rPr>
        <w:t>3.</w:t>
      </w:r>
      <w:r w:rsidR="55F4400A" w:rsidRPr="639CDE69">
        <w:rPr>
          <w:rFonts w:asciiTheme="minorHAnsi" w:hAnsiTheme="minorHAnsi" w:cstheme="minorBidi"/>
        </w:rPr>
        <w:t>7</w:t>
      </w:r>
      <w:r>
        <w:tab/>
      </w:r>
      <w:r w:rsidRPr="639CDE69">
        <w:rPr>
          <w:rFonts w:asciiTheme="minorHAnsi" w:hAnsiTheme="minorHAnsi" w:cstheme="minorBidi"/>
        </w:rPr>
        <w:t>Have overall responsibility as senior officer for Health &amp; Safety for the Govanhill group</w:t>
      </w:r>
      <w:r w:rsidR="00725936" w:rsidRPr="639CDE69">
        <w:rPr>
          <w:rFonts w:asciiTheme="minorHAnsi" w:hAnsiTheme="minorHAnsi" w:cstheme="minorBidi"/>
        </w:rPr>
        <w:t>.</w:t>
      </w:r>
    </w:p>
    <w:p w14:paraId="74DA5FFA" w14:textId="77777777" w:rsidR="004B0272" w:rsidRDefault="004B0272" w:rsidP="50B25259">
      <w:pPr>
        <w:ind w:left="720" w:hanging="720"/>
        <w:rPr>
          <w:rFonts w:asciiTheme="minorHAnsi" w:hAnsiTheme="minorHAnsi" w:cstheme="minorBidi"/>
        </w:rPr>
      </w:pPr>
    </w:p>
    <w:p w14:paraId="52204FE0" w14:textId="77A5087F" w:rsidR="004B0272" w:rsidRPr="00E156DB" w:rsidRDefault="004B0272" w:rsidP="50B25259">
      <w:pPr>
        <w:ind w:left="720" w:hanging="720"/>
        <w:rPr>
          <w:rFonts w:ascii="Calibri" w:hAnsi="Calibri" w:cs="Calibri"/>
          <w:color w:val="000000" w:themeColor="text1"/>
        </w:rPr>
      </w:pPr>
      <w:r w:rsidRPr="00E156DB">
        <w:rPr>
          <w:rFonts w:ascii="Calibri" w:hAnsi="Calibri" w:cs="Calibri"/>
          <w:color w:val="000000" w:themeColor="text1"/>
        </w:rPr>
        <w:t>3.8</w:t>
      </w:r>
      <w:r w:rsidRPr="00E156DB">
        <w:rPr>
          <w:rFonts w:ascii="Calibri" w:hAnsi="Calibri" w:cs="Calibri"/>
          <w:color w:val="000000" w:themeColor="text1"/>
        </w:rPr>
        <w:tab/>
      </w:r>
      <w:r w:rsidR="00E156DB" w:rsidRPr="00E156DB">
        <w:rPr>
          <w:rStyle w:val="normaltextrun"/>
          <w:rFonts w:asciiTheme="minorHAnsi" w:hAnsiTheme="minorHAnsi" w:cstheme="minorHAnsi"/>
          <w:color w:val="000000" w:themeColor="text1"/>
          <w:shd w:val="clear" w:color="auto" w:fill="FFFFFF"/>
        </w:rPr>
        <w:t>To be the named responsible person for Govanhill Housing Association’s factoring activities under the Property Factors (Scotland) Act 2011 in The Scottish Property Factor Register.</w:t>
      </w:r>
      <w:r w:rsidR="00E156DB" w:rsidRPr="00E156DB">
        <w:rPr>
          <w:rStyle w:val="normaltextrun"/>
          <w:rFonts w:ascii="Calibri" w:hAnsi="Calibri" w:cs="Calibri"/>
          <w:color w:val="000000" w:themeColor="text1"/>
          <w:shd w:val="clear" w:color="auto" w:fill="FFFFFF"/>
        </w:rPr>
        <w:t> </w:t>
      </w:r>
    </w:p>
    <w:p w14:paraId="00918FA7" w14:textId="1C4E1C48" w:rsidR="639CDE69" w:rsidRDefault="639CDE69" w:rsidP="639CDE69">
      <w:pPr>
        <w:ind w:left="720" w:hanging="720"/>
        <w:rPr>
          <w:rFonts w:asciiTheme="minorHAnsi" w:hAnsiTheme="minorHAnsi" w:cstheme="minorBidi"/>
        </w:rPr>
      </w:pPr>
    </w:p>
    <w:p w14:paraId="60C0AA81" w14:textId="4D0A8F84" w:rsidR="1AF251E2" w:rsidRDefault="1AF251E2" w:rsidP="639CDE69">
      <w:pPr>
        <w:ind w:left="720" w:hanging="720"/>
        <w:rPr>
          <w:rFonts w:asciiTheme="minorHAnsi" w:eastAsiaTheme="minorEastAsia" w:hAnsiTheme="minorHAnsi" w:cstheme="minorBidi"/>
        </w:rPr>
      </w:pPr>
      <w:r w:rsidRPr="639CDE69">
        <w:rPr>
          <w:rFonts w:asciiTheme="minorHAnsi" w:hAnsiTheme="minorHAnsi" w:cstheme="minorBidi"/>
        </w:rPr>
        <w:t>3.</w:t>
      </w:r>
      <w:r w:rsidR="004B0272">
        <w:rPr>
          <w:rFonts w:asciiTheme="minorHAnsi" w:hAnsiTheme="minorHAnsi" w:cstheme="minorBidi"/>
        </w:rPr>
        <w:t>9</w:t>
      </w:r>
      <w:r>
        <w:tab/>
      </w:r>
      <w:r w:rsidRPr="639CDE69">
        <w:rPr>
          <w:rFonts w:asciiTheme="minorHAnsi" w:hAnsiTheme="minorHAnsi" w:cstheme="minorBidi"/>
        </w:rPr>
        <w:t>Lead the work of Govanhill Community Development Trust, agreeing priorities and direction with GCDT Board and mem</w:t>
      </w:r>
      <w:r w:rsidR="6A0A1B80" w:rsidRPr="639CDE69">
        <w:rPr>
          <w:rFonts w:asciiTheme="minorHAnsi" w:hAnsiTheme="minorHAnsi" w:cstheme="minorBidi"/>
        </w:rPr>
        <w:t>b</w:t>
      </w:r>
      <w:r w:rsidRPr="639CDE69">
        <w:rPr>
          <w:rFonts w:asciiTheme="minorHAnsi" w:hAnsiTheme="minorHAnsi" w:cstheme="minorBidi"/>
        </w:rPr>
        <w:t>ers of the Senior Management Team. Line manag</w:t>
      </w:r>
      <w:r w:rsidR="001E4F5D">
        <w:rPr>
          <w:rFonts w:asciiTheme="minorHAnsi" w:hAnsiTheme="minorHAnsi" w:cstheme="minorBidi"/>
        </w:rPr>
        <w:t>e</w:t>
      </w:r>
      <w:r w:rsidRPr="639CDE69">
        <w:rPr>
          <w:rFonts w:asciiTheme="minorHAnsi" w:hAnsiTheme="minorHAnsi" w:cstheme="minorBidi"/>
        </w:rPr>
        <w:t xml:space="preserve"> the Sustainable C</w:t>
      </w:r>
      <w:r w:rsidR="37C91BB1" w:rsidRPr="639CDE69">
        <w:rPr>
          <w:rFonts w:asciiTheme="minorHAnsi" w:hAnsiTheme="minorHAnsi" w:cstheme="minorBidi"/>
        </w:rPr>
        <w:t xml:space="preserve">ommunities Co </w:t>
      </w:r>
      <w:proofErr w:type="spellStart"/>
      <w:r w:rsidR="37C91BB1" w:rsidRPr="639CDE69">
        <w:rPr>
          <w:rFonts w:asciiTheme="minorHAnsi" w:hAnsiTheme="minorHAnsi" w:cstheme="minorBidi"/>
        </w:rPr>
        <w:t>ordinator</w:t>
      </w:r>
      <w:proofErr w:type="spellEnd"/>
      <w:r w:rsidR="37C91BB1" w:rsidRPr="639CDE69">
        <w:rPr>
          <w:rFonts w:asciiTheme="minorHAnsi" w:hAnsiTheme="minorHAnsi" w:cstheme="minorBidi"/>
        </w:rPr>
        <w:t>.</w:t>
      </w:r>
    </w:p>
    <w:p w14:paraId="5D379715" w14:textId="1250EBE4" w:rsidR="639CDE69" w:rsidRDefault="639CDE69" w:rsidP="639CDE69">
      <w:pPr>
        <w:ind w:left="720" w:hanging="720"/>
        <w:rPr>
          <w:rFonts w:asciiTheme="minorHAnsi" w:eastAsiaTheme="minorEastAsia" w:hAnsiTheme="minorHAnsi" w:cstheme="minorBidi"/>
        </w:rPr>
      </w:pPr>
    </w:p>
    <w:p w14:paraId="1AC5A2C5" w14:textId="6DC8D4DF" w:rsidR="473D0103" w:rsidRDefault="473D0103" w:rsidP="639CDE69">
      <w:pPr>
        <w:ind w:left="720" w:hanging="720"/>
        <w:rPr>
          <w:rFonts w:asciiTheme="minorHAnsi" w:eastAsiaTheme="minorEastAsia" w:hAnsiTheme="minorHAnsi" w:cstheme="minorBidi"/>
        </w:rPr>
      </w:pPr>
      <w:r w:rsidRPr="639CDE69">
        <w:rPr>
          <w:rFonts w:asciiTheme="minorHAnsi" w:eastAsiaTheme="minorEastAsia" w:hAnsiTheme="minorHAnsi" w:cstheme="minorBidi"/>
        </w:rPr>
        <w:t>3.</w:t>
      </w:r>
      <w:r w:rsidR="004B0272">
        <w:rPr>
          <w:rFonts w:asciiTheme="minorHAnsi" w:eastAsiaTheme="minorEastAsia" w:hAnsiTheme="minorHAnsi" w:cstheme="minorBidi"/>
        </w:rPr>
        <w:t>10</w:t>
      </w:r>
      <w:r>
        <w:tab/>
      </w:r>
      <w:r w:rsidRPr="639CDE69">
        <w:rPr>
          <w:rFonts w:asciiTheme="minorHAnsi" w:eastAsiaTheme="minorEastAsia" w:hAnsiTheme="minorHAnsi" w:cstheme="minorBidi"/>
        </w:rPr>
        <w:t>Foster a positive image of the Association to customers, the communities we serve and the wider public demonstrating a clear purpose, efficient and effective services and the ability to deliver its business objectives.</w:t>
      </w:r>
    </w:p>
    <w:p w14:paraId="58FA7670" w14:textId="3BFE0E47" w:rsidR="639CDE69" w:rsidRDefault="639CDE69" w:rsidP="639CDE69">
      <w:pPr>
        <w:ind w:left="720" w:hanging="720"/>
        <w:rPr>
          <w:rFonts w:asciiTheme="minorHAnsi" w:eastAsiaTheme="minorEastAsia" w:hAnsiTheme="minorHAnsi" w:cstheme="minorBidi"/>
        </w:rPr>
      </w:pPr>
    </w:p>
    <w:p w14:paraId="169596E4" w14:textId="0E77F7B8" w:rsidR="639CDE69" w:rsidRDefault="639CDE69" w:rsidP="639CDE69">
      <w:pPr>
        <w:ind w:left="720" w:hanging="720"/>
        <w:rPr>
          <w:rFonts w:asciiTheme="minorHAnsi" w:hAnsiTheme="minorHAnsi" w:cstheme="minorBidi"/>
        </w:rPr>
      </w:pPr>
    </w:p>
    <w:p w14:paraId="49CCAC17" w14:textId="02DC1504" w:rsidR="639CDE69" w:rsidRDefault="639CDE69" w:rsidP="639CDE69">
      <w:pPr>
        <w:ind w:left="720" w:hanging="720"/>
        <w:rPr>
          <w:rFonts w:asciiTheme="minorHAnsi" w:hAnsiTheme="minorHAnsi" w:cstheme="minorBidi"/>
        </w:rPr>
      </w:pPr>
    </w:p>
    <w:p w14:paraId="10B33828" w14:textId="1188CE03" w:rsidR="639CDE69" w:rsidRDefault="639CDE69" w:rsidP="639CDE69">
      <w:pPr>
        <w:ind w:left="720" w:hanging="720"/>
        <w:rPr>
          <w:rFonts w:asciiTheme="minorHAnsi" w:hAnsiTheme="minorHAnsi" w:cstheme="minorBidi"/>
        </w:rPr>
      </w:pPr>
    </w:p>
    <w:p w14:paraId="74F8272B" w14:textId="3D0F0073" w:rsidR="639CDE69" w:rsidRDefault="639CDE69" w:rsidP="639CDE69">
      <w:pPr>
        <w:ind w:left="720" w:hanging="720"/>
        <w:rPr>
          <w:rFonts w:asciiTheme="minorHAnsi" w:hAnsiTheme="minorHAnsi" w:cstheme="minorBidi"/>
        </w:rPr>
      </w:pPr>
    </w:p>
    <w:p w14:paraId="3DD9DB1F" w14:textId="6ED932B4" w:rsidR="639CDE69" w:rsidRDefault="639CDE69" w:rsidP="639CDE69">
      <w:pPr>
        <w:ind w:left="720" w:hanging="720"/>
        <w:rPr>
          <w:rFonts w:asciiTheme="minorHAnsi" w:hAnsiTheme="minorHAnsi" w:cstheme="minorBidi"/>
        </w:rPr>
      </w:pPr>
    </w:p>
    <w:p w14:paraId="6B7B2512" w14:textId="1586291E" w:rsidR="639CDE69" w:rsidRDefault="639CDE69" w:rsidP="639CDE69">
      <w:pPr>
        <w:ind w:left="720" w:hanging="720"/>
        <w:rPr>
          <w:rFonts w:asciiTheme="minorHAnsi" w:hAnsiTheme="minorHAnsi" w:cstheme="minorBidi"/>
        </w:rPr>
      </w:pPr>
    </w:p>
    <w:p w14:paraId="683BB96B" w14:textId="1B4D0076" w:rsidR="639CDE69" w:rsidRDefault="639CDE69" w:rsidP="639CDE69">
      <w:pPr>
        <w:ind w:left="720" w:hanging="720"/>
        <w:rPr>
          <w:rFonts w:asciiTheme="minorHAnsi" w:hAnsiTheme="minorHAnsi" w:cstheme="minorBidi"/>
        </w:rPr>
      </w:pPr>
    </w:p>
    <w:p w14:paraId="3713868A" w14:textId="4BFE0662" w:rsidR="639CDE69" w:rsidRDefault="639CDE69" w:rsidP="639CDE69">
      <w:pPr>
        <w:ind w:left="720" w:hanging="720"/>
        <w:rPr>
          <w:rFonts w:asciiTheme="minorHAnsi" w:hAnsiTheme="minorHAnsi" w:cstheme="minorBidi"/>
        </w:rPr>
      </w:pPr>
    </w:p>
    <w:p w14:paraId="37D4AB21" w14:textId="512E0292" w:rsidR="00CE7902" w:rsidRPr="00506899" w:rsidRDefault="1ADDC643" w:rsidP="50B25259">
      <w:pPr>
        <w:pStyle w:val="Heading1"/>
        <w:shd w:val="clear" w:color="auto" w:fill="00B050"/>
        <w:rPr>
          <w:rFonts w:asciiTheme="minorHAnsi" w:hAnsiTheme="minorHAnsi" w:cstheme="minorBidi"/>
          <w:color w:val="FFFFFF" w:themeColor="background1"/>
        </w:rPr>
      </w:pPr>
      <w:r w:rsidRPr="639CDE69">
        <w:rPr>
          <w:rFonts w:asciiTheme="minorHAnsi" w:hAnsiTheme="minorHAnsi" w:cstheme="minorBidi"/>
          <w:color w:val="FFFFFF" w:themeColor="background1"/>
        </w:rPr>
        <w:t xml:space="preserve">4.         </w:t>
      </w:r>
      <w:r w:rsidR="6E5D8B12" w:rsidRPr="639CDE69">
        <w:rPr>
          <w:rFonts w:asciiTheme="minorHAnsi" w:hAnsiTheme="minorHAnsi" w:cstheme="minorBidi"/>
          <w:color w:val="FFFFFF" w:themeColor="background1"/>
        </w:rPr>
        <w:t>MAIN</w:t>
      </w:r>
      <w:r w:rsidR="008D6324">
        <w:t xml:space="preserve"> </w:t>
      </w:r>
      <w:r w:rsidR="00CE7902" w:rsidRPr="639CDE69">
        <w:rPr>
          <w:rFonts w:asciiTheme="minorHAnsi" w:hAnsiTheme="minorHAnsi" w:cstheme="minorBidi"/>
          <w:color w:val="FFFFFF" w:themeColor="background1"/>
        </w:rPr>
        <w:t>DUTIES</w:t>
      </w:r>
    </w:p>
    <w:p w14:paraId="09401BA3" w14:textId="0E320CF3" w:rsidR="639CDE69" w:rsidRDefault="639CDE69" w:rsidP="639CDE69">
      <w:pPr>
        <w:pStyle w:val="Heading1"/>
        <w:rPr>
          <w:rFonts w:asciiTheme="minorHAnsi" w:hAnsiTheme="minorHAnsi" w:cstheme="minorBidi"/>
          <w:caps/>
          <w:color w:val="000000" w:themeColor="text1"/>
        </w:rPr>
      </w:pPr>
    </w:p>
    <w:p w14:paraId="37D4AB23" w14:textId="401340B4" w:rsidR="00CE7902" w:rsidRPr="00CE4406" w:rsidRDefault="00525BC4" w:rsidP="639CDE69">
      <w:pPr>
        <w:pStyle w:val="Heading1"/>
        <w:rPr>
          <w:rFonts w:asciiTheme="minorHAnsi" w:hAnsiTheme="minorHAnsi" w:cstheme="minorBidi"/>
          <w:caps/>
          <w:color w:val="000000" w:themeColor="text1"/>
        </w:rPr>
      </w:pPr>
      <w:r w:rsidRPr="639CDE69">
        <w:rPr>
          <w:rFonts w:asciiTheme="minorHAnsi" w:hAnsiTheme="minorHAnsi" w:cstheme="minorBidi"/>
          <w:caps/>
          <w:color w:val="000000" w:themeColor="text1"/>
        </w:rPr>
        <w:t xml:space="preserve">Corporate Planning, </w:t>
      </w:r>
      <w:r w:rsidR="00CE7902" w:rsidRPr="639CDE69">
        <w:rPr>
          <w:rFonts w:asciiTheme="minorHAnsi" w:hAnsiTheme="minorHAnsi" w:cstheme="minorBidi"/>
          <w:caps/>
          <w:color w:val="000000" w:themeColor="text1"/>
        </w:rPr>
        <w:t>Strategy</w:t>
      </w:r>
      <w:r w:rsidRPr="639CDE69">
        <w:rPr>
          <w:rFonts w:asciiTheme="minorHAnsi" w:hAnsiTheme="minorHAnsi" w:cstheme="minorBidi"/>
          <w:caps/>
          <w:color w:val="000000" w:themeColor="text1"/>
        </w:rPr>
        <w:t xml:space="preserve"> and Leadership</w:t>
      </w:r>
    </w:p>
    <w:p w14:paraId="0CD92B38" w14:textId="3F26DA73" w:rsidR="639CDE69" w:rsidRDefault="639CDE69" w:rsidP="639CDE69">
      <w:pPr>
        <w:pStyle w:val="Heading1"/>
        <w:rPr>
          <w:rFonts w:asciiTheme="minorHAnsi" w:hAnsiTheme="minorHAnsi" w:cstheme="minorBidi"/>
          <w:b w:val="0"/>
          <w:bCs w:val="0"/>
        </w:rPr>
      </w:pPr>
    </w:p>
    <w:p w14:paraId="001B1A03" w14:textId="7DAEE103" w:rsidR="00CE7902" w:rsidRPr="00506899" w:rsidRDefault="276D88E6" w:rsidP="50B25259">
      <w:pPr>
        <w:pStyle w:val="Heading1"/>
        <w:rPr>
          <w:rFonts w:asciiTheme="minorHAnsi" w:hAnsiTheme="minorHAnsi" w:cstheme="minorBidi"/>
          <w:b w:val="0"/>
          <w:bCs w:val="0"/>
        </w:rPr>
      </w:pPr>
      <w:r w:rsidRPr="50B25259">
        <w:rPr>
          <w:rFonts w:asciiTheme="minorHAnsi" w:hAnsiTheme="minorHAnsi" w:cstheme="minorBidi"/>
          <w:b w:val="0"/>
          <w:bCs w:val="0"/>
        </w:rPr>
        <w:t>4.1</w:t>
      </w:r>
      <w:r w:rsidR="009339C5">
        <w:tab/>
      </w:r>
      <w:r w:rsidR="009339C5" w:rsidRPr="50B25259">
        <w:rPr>
          <w:rFonts w:asciiTheme="minorHAnsi" w:hAnsiTheme="minorHAnsi" w:cstheme="minorBidi"/>
          <w:b w:val="0"/>
          <w:bCs w:val="0"/>
        </w:rPr>
        <w:t xml:space="preserve">Develop, in conjunction with the Management Committee and the Management </w:t>
      </w:r>
      <w:r w:rsidR="009339C5">
        <w:tab/>
      </w:r>
    </w:p>
    <w:p w14:paraId="139AD909" w14:textId="38DC0FF0" w:rsidR="00CE7902" w:rsidRPr="00506899" w:rsidRDefault="009339C5" w:rsidP="50B25259">
      <w:pPr>
        <w:pStyle w:val="Heading1"/>
        <w:ind w:firstLine="720"/>
        <w:rPr>
          <w:rFonts w:asciiTheme="minorHAnsi" w:hAnsiTheme="minorHAnsi" w:cstheme="minorBidi"/>
          <w:b w:val="0"/>
          <w:bCs w:val="0"/>
        </w:rPr>
      </w:pPr>
      <w:r w:rsidRPr="50B25259">
        <w:rPr>
          <w:rFonts w:asciiTheme="minorHAnsi" w:hAnsiTheme="minorHAnsi" w:cstheme="minorBidi"/>
          <w:b w:val="0"/>
          <w:bCs w:val="0"/>
        </w:rPr>
        <w:t>Team,</w:t>
      </w:r>
      <w:r w:rsidR="00FB3507" w:rsidRPr="50B25259">
        <w:rPr>
          <w:rFonts w:asciiTheme="minorHAnsi" w:hAnsiTheme="minorHAnsi" w:cstheme="minorBidi"/>
          <w:b w:val="0"/>
          <w:bCs w:val="0"/>
        </w:rPr>
        <w:t xml:space="preserve"> strategic</w:t>
      </w:r>
      <w:r w:rsidRPr="50B25259">
        <w:rPr>
          <w:rFonts w:asciiTheme="minorHAnsi" w:hAnsiTheme="minorHAnsi" w:cstheme="minorBidi"/>
          <w:b w:val="0"/>
          <w:bCs w:val="0"/>
        </w:rPr>
        <w:t xml:space="preserve"> plans and policies which define the organisation’s vison and values </w:t>
      </w:r>
      <w:r>
        <w:tab/>
      </w:r>
      <w:r w:rsidRPr="50B25259">
        <w:rPr>
          <w:rFonts w:asciiTheme="minorHAnsi" w:hAnsiTheme="minorHAnsi" w:cstheme="minorBidi"/>
          <w:b w:val="0"/>
          <w:bCs w:val="0"/>
        </w:rPr>
        <w:t>and drive it towards achieving its key targets and objectives.</w:t>
      </w:r>
    </w:p>
    <w:p w14:paraId="7D2F565C" w14:textId="182042E7" w:rsidR="00CE7902" w:rsidRPr="00506899" w:rsidRDefault="00CE7902" w:rsidP="50B25259">
      <w:pPr>
        <w:pStyle w:val="Heading1"/>
        <w:ind w:firstLine="720"/>
        <w:rPr>
          <w:rFonts w:asciiTheme="minorHAnsi" w:hAnsiTheme="minorHAnsi" w:cstheme="minorBidi"/>
          <w:b w:val="0"/>
          <w:bCs w:val="0"/>
        </w:rPr>
      </w:pPr>
    </w:p>
    <w:p w14:paraId="0C300976" w14:textId="69D12BD5" w:rsidR="00CE7902" w:rsidRPr="00506899" w:rsidRDefault="5B440178" w:rsidP="50B25259">
      <w:pPr>
        <w:pStyle w:val="Heading1"/>
        <w:rPr>
          <w:rFonts w:asciiTheme="minorHAnsi" w:hAnsiTheme="minorHAnsi" w:cstheme="minorBidi"/>
          <w:b w:val="0"/>
          <w:bCs w:val="0"/>
        </w:rPr>
      </w:pPr>
      <w:r w:rsidRPr="50B25259">
        <w:rPr>
          <w:rFonts w:asciiTheme="minorHAnsi" w:hAnsiTheme="minorHAnsi" w:cstheme="minorBidi"/>
          <w:b w:val="0"/>
          <w:bCs w:val="0"/>
        </w:rPr>
        <w:t>4.2</w:t>
      </w:r>
      <w:r w:rsidR="009339C5">
        <w:tab/>
      </w:r>
      <w:r w:rsidR="009339C5" w:rsidRPr="50B25259">
        <w:rPr>
          <w:rFonts w:asciiTheme="minorHAnsi" w:hAnsiTheme="minorHAnsi" w:cstheme="minorBidi"/>
          <w:b w:val="0"/>
          <w:bCs w:val="0"/>
        </w:rPr>
        <w:t xml:space="preserve">Service </w:t>
      </w:r>
      <w:r w:rsidR="00440133" w:rsidRPr="50B25259">
        <w:rPr>
          <w:rFonts w:asciiTheme="minorHAnsi" w:hAnsiTheme="minorHAnsi" w:cstheme="minorBidi"/>
          <w:b w:val="0"/>
          <w:bCs w:val="0"/>
        </w:rPr>
        <w:t xml:space="preserve">and report to </w:t>
      </w:r>
      <w:r w:rsidR="009339C5" w:rsidRPr="50B25259">
        <w:rPr>
          <w:rFonts w:asciiTheme="minorHAnsi" w:hAnsiTheme="minorHAnsi" w:cstheme="minorBidi"/>
          <w:b w:val="0"/>
          <w:bCs w:val="0"/>
        </w:rPr>
        <w:t xml:space="preserve">the Management Committee, </w:t>
      </w:r>
      <w:r w:rsidR="00A7244B" w:rsidRPr="50B25259">
        <w:rPr>
          <w:rFonts w:asciiTheme="minorHAnsi" w:hAnsiTheme="minorHAnsi" w:cstheme="minorBidi"/>
          <w:b w:val="0"/>
          <w:bCs w:val="0"/>
        </w:rPr>
        <w:t xml:space="preserve">Govanhill Community </w:t>
      </w:r>
      <w:r w:rsidR="009339C5">
        <w:tab/>
      </w:r>
    </w:p>
    <w:p w14:paraId="1000AA5E" w14:textId="432E48E9" w:rsidR="00CE7902" w:rsidRPr="00506899" w:rsidRDefault="00A7244B" w:rsidP="50B25259">
      <w:pPr>
        <w:pStyle w:val="Heading1"/>
        <w:ind w:firstLine="720"/>
        <w:rPr>
          <w:rFonts w:asciiTheme="minorHAnsi" w:hAnsiTheme="minorHAnsi" w:cstheme="minorBidi"/>
          <w:b w:val="0"/>
          <w:bCs w:val="0"/>
        </w:rPr>
      </w:pPr>
      <w:r w:rsidRPr="50B25259">
        <w:rPr>
          <w:rFonts w:asciiTheme="minorHAnsi" w:hAnsiTheme="minorHAnsi" w:cstheme="minorBidi"/>
          <w:b w:val="0"/>
          <w:bCs w:val="0"/>
        </w:rPr>
        <w:t xml:space="preserve">Development Trust Board </w:t>
      </w:r>
      <w:r w:rsidR="009339C5" w:rsidRPr="50B25259">
        <w:rPr>
          <w:rFonts w:asciiTheme="minorHAnsi" w:hAnsiTheme="minorHAnsi" w:cstheme="minorBidi"/>
          <w:b w:val="0"/>
          <w:bCs w:val="0"/>
        </w:rPr>
        <w:t>and all supporting Sub Committees as may b</w:t>
      </w:r>
      <w:r w:rsidR="00424E05" w:rsidRPr="50B25259">
        <w:rPr>
          <w:rFonts w:asciiTheme="minorHAnsi" w:hAnsiTheme="minorHAnsi" w:cstheme="minorBidi"/>
          <w:b w:val="0"/>
          <w:bCs w:val="0"/>
        </w:rPr>
        <w:t xml:space="preserve">e required. </w:t>
      </w:r>
      <w:r w:rsidR="009339C5">
        <w:tab/>
      </w:r>
      <w:r w:rsidR="00424E05" w:rsidRPr="50B25259">
        <w:rPr>
          <w:rFonts w:asciiTheme="minorHAnsi" w:hAnsiTheme="minorHAnsi" w:cstheme="minorBidi"/>
          <w:b w:val="0"/>
          <w:bCs w:val="0"/>
        </w:rPr>
        <w:t xml:space="preserve">Ensure all reports presented are coherent, that any recommendations are </w:t>
      </w:r>
      <w:r w:rsidR="009339C5">
        <w:tab/>
      </w:r>
      <w:r w:rsidR="009339C5">
        <w:tab/>
      </w:r>
      <w:r w:rsidR="00424E05" w:rsidRPr="50B25259">
        <w:rPr>
          <w:rFonts w:asciiTheme="minorHAnsi" w:hAnsiTheme="minorHAnsi" w:cstheme="minorBidi"/>
          <w:b w:val="0"/>
          <w:bCs w:val="0"/>
        </w:rPr>
        <w:t xml:space="preserve">clearly </w:t>
      </w:r>
      <w:r w:rsidR="00525BC4" w:rsidRPr="50B25259">
        <w:rPr>
          <w:rFonts w:asciiTheme="minorHAnsi" w:hAnsiTheme="minorHAnsi" w:cstheme="minorBidi"/>
          <w:b w:val="0"/>
          <w:bCs w:val="0"/>
        </w:rPr>
        <w:t xml:space="preserve">identified, and that these meet regulatory requirements and do not </w:t>
      </w:r>
      <w:r w:rsidR="009339C5">
        <w:tab/>
      </w:r>
      <w:r w:rsidR="009339C5">
        <w:tab/>
      </w:r>
      <w:r w:rsidR="00525BC4" w:rsidRPr="50B25259">
        <w:rPr>
          <w:rFonts w:asciiTheme="minorHAnsi" w:hAnsiTheme="minorHAnsi" w:cstheme="minorBidi"/>
          <w:b w:val="0"/>
          <w:bCs w:val="0"/>
        </w:rPr>
        <w:t>jeopardise wider Association policy and financial frameworks.</w:t>
      </w:r>
    </w:p>
    <w:p w14:paraId="6763A988" w14:textId="78A512EF" w:rsidR="00CE7902" w:rsidRPr="00506899" w:rsidRDefault="00CE7902" w:rsidP="50B25259">
      <w:pPr>
        <w:pStyle w:val="Heading1"/>
        <w:ind w:firstLine="720"/>
        <w:rPr>
          <w:rFonts w:asciiTheme="minorHAnsi" w:hAnsiTheme="minorHAnsi" w:cstheme="minorBidi"/>
          <w:b w:val="0"/>
          <w:bCs w:val="0"/>
        </w:rPr>
      </w:pPr>
    </w:p>
    <w:p w14:paraId="37D4AB28" w14:textId="6F91A0EA" w:rsidR="00CE7902" w:rsidRPr="00506899" w:rsidRDefault="53B7B6BE" w:rsidP="50B25259">
      <w:pPr>
        <w:pStyle w:val="Heading1"/>
        <w:rPr>
          <w:rFonts w:asciiTheme="minorHAnsi" w:hAnsiTheme="minorHAnsi" w:cstheme="minorBidi"/>
          <w:b w:val="0"/>
          <w:bCs w:val="0"/>
        </w:rPr>
      </w:pPr>
      <w:r w:rsidRPr="50B25259">
        <w:rPr>
          <w:rFonts w:asciiTheme="minorHAnsi" w:hAnsiTheme="minorHAnsi" w:cstheme="minorBidi"/>
          <w:b w:val="0"/>
          <w:bCs w:val="0"/>
        </w:rPr>
        <w:t>4.3</w:t>
      </w:r>
      <w:r w:rsidR="009339C5">
        <w:tab/>
      </w:r>
      <w:r w:rsidR="009339C5" w:rsidRPr="50B25259">
        <w:rPr>
          <w:rFonts w:asciiTheme="minorHAnsi" w:hAnsiTheme="minorHAnsi" w:cstheme="minorBidi"/>
          <w:b w:val="0"/>
          <w:bCs w:val="0"/>
        </w:rPr>
        <w:t xml:space="preserve">Support the Management Committee in setting out and monitoring </w:t>
      </w:r>
      <w:r w:rsidR="00CE7902" w:rsidRPr="50B25259">
        <w:rPr>
          <w:rFonts w:asciiTheme="minorHAnsi" w:hAnsiTheme="minorHAnsi" w:cstheme="minorBidi"/>
          <w:b w:val="0"/>
          <w:bCs w:val="0"/>
        </w:rPr>
        <w:t xml:space="preserve">effective </w:t>
      </w:r>
      <w:r w:rsidR="009339C5">
        <w:tab/>
      </w:r>
      <w:r w:rsidR="009339C5">
        <w:tab/>
      </w:r>
      <w:r w:rsidR="0FC43ACE" w:rsidRPr="50B25259">
        <w:rPr>
          <w:rFonts w:asciiTheme="minorHAnsi" w:hAnsiTheme="minorHAnsi" w:cstheme="minorBidi"/>
          <w:b w:val="0"/>
          <w:bCs w:val="0"/>
        </w:rPr>
        <w:t>g</w:t>
      </w:r>
      <w:r w:rsidR="009339C5" w:rsidRPr="50B25259">
        <w:rPr>
          <w:rFonts w:asciiTheme="minorHAnsi" w:hAnsiTheme="minorHAnsi" w:cstheme="minorBidi"/>
          <w:b w:val="0"/>
          <w:bCs w:val="0"/>
        </w:rPr>
        <w:t xml:space="preserve">overnance, </w:t>
      </w:r>
      <w:r w:rsidR="00CE7902" w:rsidRPr="50B25259">
        <w:rPr>
          <w:rFonts w:asciiTheme="minorHAnsi" w:hAnsiTheme="minorHAnsi" w:cstheme="minorBidi"/>
          <w:b w:val="0"/>
          <w:bCs w:val="0"/>
        </w:rPr>
        <w:t xml:space="preserve">performance management and risk management strategies, </w:t>
      </w:r>
      <w:r w:rsidR="009339C5" w:rsidRPr="50B25259">
        <w:rPr>
          <w:rFonts w:asciiTheme="minorHAnsi" w:hAnsiTheme="minorHAnsi" w:cstheme="minorBidi"/>
          <w:b w:val="0"/>
          <w:bCs w:val="0"/>
        </w:rPr>
        <w:t xml:space="preserve">and </w:t>
      </w:r>
      <w:r w:rsidR="009339C5">
        <w:tab/>
      </w:r>
      <w:r w:rsidR="009339C5">
        <w:tab/>
      </w:r>
      <w:r w:rsidR="2C6ED205" w:rsidRPr="50B25259">
        <w:rPr>
          <w:rFonts w:asciiTheme="minorHAnsi" w:hAnsiTheme="minorHAnsi" w:cstheme="minorBidi"/>
          <w:b w:val="0"/>
          <w:bCs w:val="0"/>
        </w:rPr>
        <w:t>e</w:t>
      </w:r>
      <w:r w:rsidR="009339C5" w:rsidRPr="50B25259">
        <w:rPr>
          <w:rFonts w:asciiTheme="minorHAnsi" w:hAnsiTheme="minorHAnsi" w:cstheme="minorBidi"/>
          <w:b w:val="0"/>
          <w:bCs w:val="0"/>
        </w:rPr>
        <w:t>nsure suitable controls are in place to underpin such activity.</w:t>
      </w:r>
    </w:p>
    <w:p w14:paraId="37D4AB2A" w14:textId="346BDFFB" w:rsidR="00440133" w:rsidRPr="00506899" w:rsidRDefault="00440133" w:rsidP="00CE4406">
      <w:pPr>
        <w:pStyle w:val="Heading1"/>
        <w:ind w:left="720"/>
        <w:rPr>
          <w:rFonts w:asciiTheme="minorHAnsi" w:hAnsiTheme="minorHAnsi" w:cstheme="minorHAnsi"/>
          <w:b w:val="0"/>
        </w:rPr>
      </w:pPr>
    </w:p>
    <w:p w14:paraId="53AA8940" w14:textId="32C43457" w:rsidR="00472A29" w:rsidRPr="00074E78" w:rsidRDefault="5259DAAF" w:rsidP="50B25259">
      <w:pPr>
        <w:pStyle w:val="Heading1"/>
        <w:ind w:left="720" w:hanging="720"/>
        <w:rPr>
          <w:rFonts w:asciiTheme="minorHAnsi" w:hAnsiTheme="minorHAnsi" w:cstheme="minorBidi"/>
          <w:b w:val="0"/>
          <w:bCs w:val="0"/>
        </w:rPr>
      </w:pPr>
      <w:r w:rsidRPr="50B25259">
        <w:rPr>
          <w:rFonts w:asciiTheme="minorHAnsi" w:hAnsiTheme="minorHAnsi" w:cstheme="minorBidi"/>
          <w:b w:val="0"/>
          <w:bCs w:val="0"/>
        </w:rPr>
        <w:t>4.4</w:t>
      </w:r>
      <w:r w:rsidR="00525BC4">
        <w:tab/>
      </w:r>
      <w:r w:rsidR="00525BC4" w:rsidRPr="50B25259">
        <w:rPr>
          <w:rFonts w:asciiTheme="minorHAnsi" w:hAnsiTheme="minorHAnsi" w:cstheme="minorBidi"/>
          <w:b w:val="0"/>
          <w:bCs w:val="0"/>
        </w:rPr>
        <w:t xml:space="preserve">Ensure </w:t>
      </w:r>
      <w:r w:rsidR="00440133" w:rsidRPr="50B25259">
        <w:rPr>
          <w:rFonts w:asciiTheme="minorHAnsi" w:hAnsiTheme="minorHAnsi" w:cstheme="minorBidi"/>
          <w:b w:val="0"/>
          <w:bCs w:val="0"/>
        </w:rPr>
        <w:t>effective financial strategies are in place</w:t>
      </w:r>
      <w:r w:rsidR="00440133" w:rsidRPr="50B25259">
        <w:rPr>
          <w:rFonts w:asciiTheme="minorHAnsi" w:hAnsiTheme="minorHAnsi" w:cstheme="minorBidi"/>
        </w:rPr>
        <w:t xml:space="preserve"> </w:t>
      </w:r>
      <w:r w:rsidR="00440133" w:rsidRPr="50B25259">
        <w:rPr>
          <w:rFonts w:asciiTheme="minorHAnsi" w:hAnsiTheme="minorHAnsi" w:cstheme="minorBidi"/>
          <w:b w:val="0"/>
          <w:bCs w:val="0"/>
        </w:rPr>
        <w:t xml:space="preserve">and </w:t>
      </w:r>
      <w:r w:rsidR="00525BC4" w:rsidRPr="50B25259">
        <w:rPr>
          <w:rFonts w:asciiTheme="minorHAnsi" w:hAnsiTheme="minorHAnsi" w:cstheme="minorBidi"/>
          <w:b w:val="0"/>
          <w:bCs w:val="0"/>
        </w:rPr>
        <w:t xml:space="preserve">that the </w:t>
      </w:r>
      <w:r w:rsidR="00440133" w:rsidRPr="50B25259">
        <w:rPr>
          <w:rFonts w:asciiTheme="minorHAnsi" w:hAnsiTheme="minorHAnsi" w:cstheme="minorBidi"/>
          <w:b w:val="0"/>
          <w:bCs w:val="0"/>
        </w:rPr>
        <w:t>organisation’s financial activities</w:t>
      </w:r>
      <w:r w:rsidR="00525BC4" w:rsidRPr="50B25259">
        <w:rPr>
          <w:rFonts w:asciiTheme="minorHAnsi" w:hAnsiTheme="minorHAnsi" w:cstheme="minorBidi"/>
          <w:b w:val="0"/>
          <w:bCs w:val="0"/>
        </w:rPr>
        <w:t xml:space="preserve"> are properly</w:t>
      </w:r>
      <w:r w:rsidR="00440133" w:rsidRPr="50B25259">
        <w:rPr>
          <w:rFonts w:asciiTheme="minorHAnsi" w:hAnsiTheme="minorHAnsi" w:cstheme="minorBidi"/>
          <w:b w:val="0"/>
          <w:bCs w:val="0"/>
        </w:rPr>
        <w:t xml:space="preserve"> managed and controlled.</w:t>
      </w:r>
    </w:p>
    <w:p w14:paraId="21D78DE2" w14:textId="1D5139AA" w:rsidR="00472A29" w:rsidRPr="00074E78" w:rsidRDefault="00472A29" w:rsidP="50B25259">
      <w:pPr>
        <w:pStyle w:val="Heading1"/>
        <w:rPr>
          <w:rFonts w:asciiTheme="minorHAnsi" w:hAnsiTheme="minorHAnsi" w:cstheme="minorBidi"/>
          <w:b w:val="0"/>
          <w:bCs w:val="0"/>
        </w:rPr>
      </w:pPr>
    </w:p>
    <w:p w14:paraId="00E5CF68" w14:textId="7151F0C6" w:rsidR="1FB11EE5" w:rsidRDefault="1FB11EE5" w:rsidP="639CDE69">
      <w:pPr>
        <w:pStyle w:val="Heading1"/>
        <w:rPr>
          <w:rFonts w:asciiTheme="minorHAnsi" w:hAnsiTheme="minorHAnsi" w:cstheme="minorBidi"/>
          <w:b w:val="0"/>
          <w:bCs w:val="0"/>
        </w:rPr>
      </w:pPr>
      <w:r w:rsidRPr="639CDE69">
        <w:rPr>
          <w:rFonts w:asciiTheme="minorHAnsi" w:hAnsiTheme="minorHAnsi" w:cstheme="minorBidi"/>
          <w:b w:val="0"/>
          <w:bCs w:val="0"/>
        </w:rPr>
        <w:t>4.5</w:t>
      </w:r>
      <w:r>
        <w:tab/>
      </w:r>
      <w:r w:rsidR="00074E78" w:rsidRPr="639CDE69">
        <w:rPr>
          <w:rFonts w:asciiTheme="minorHAnsi" w:hAnsiTheme="minorHAnsi" w:cstheme="minorBidi"/>
          <w:b w:val="0"/>
          <w:bCs w:val="0"/>
        </w:rPr>
        <w:t>L</w:t>
      </w:r>
      <w:r w:rsidR="00525BC4" w:rsidRPr="639CDE69">
        <w:rPr>
          <w:rFonts w:asciiTheme="minorHAnsi" w:hAnsiTheme="minorHAnsi" w:cstheme="minorBidi"/>
          <w:b w:val="0"/>
          <w:bCs w:val="0"/>
        </w:rPr>
        <w:t>ead, manage and direct the</w:t>
      </w:r>
      <w:r w:rsidR="00CE7902" w:rsidRPr="639CDE69">
        <w:rPr>
          <w:rFonts w:asciiTheme="minorHAnsi" w:hAnsiTheme="minorHAnsi" w:cstheme="minorBidi"/>
          <w:b w:val="0"/>
          <w:bCs w:val="0"/>
        </w:rPr>
        <w:t xml:space="preserve"> staff</w:t>
      </w:r>
      <w:r w:rsidR="00525BC4" w:rsidRPr="639CDE69">
        <w:rPr>
          <w:rFonts w:asciiTheme="minorHAnsi" w:hAnsiTheme="minorHAnsi" w:cstheme="minorBidi"/>
          <w:b w:val="0"/>
          <w:bCs w:val="0"/>
        </w:rPr>
        <w:t xml:space="preserve"> team</w:t>
      </w:r>
      <w:r w:rsidR="00A7244B" w:rsidRPr="639CDE69">
        <w:rPr>
          <w:rFonts w:asciiTheme="minorHAnsi" w:hAnsiTheme="minorHAnsi" w:cstheme="minorBidi"/>
          <w:b w:val="0"/>
          <w:bCs w:val="0"/>
        </w:rPr>
        <w:t>, through the Management Team,</w:t>
      </w:r>
      <w:r w:rsidR="00CE7902" w:rsidRPr="639CDE69">
        <w:rPr>
          <w:rFonts w:asciiTheme="minorHAnsi" w:hAnsiTheme="minorHAnsi" w:cstheme="minorBidi"/>
          <w:b w:val="0"/>
          <w:bCs w:val="0"/>
        </w:rPr>
        <w:t xml:space="preserve"> </w:t>
      </w:r>
      <w:r w:rsidR="00525BC4" w:rsidRPr="639CDE69">
        <w:rPr>
          <w:rFonts w:asciiTheme="minorHAnsi" w:hAnsiTheme="minorHAnsi" w:cstheme="minorBidi"/>
          <w:b w:val="0"/>
          <w:bCs w:val="0"/>
        </w:rPr>
        <w:t xml:space="preserve">towards </w:t>
      </w:r>
      <w:r>
        <w:tab/>
      </w:r>
      <w:r w:rsidR="00525BC4" w:rsidRPr="639CDE69">
        <w:rPr>
          <w:rFonts w:asciiTheme="minorHAnsi" w:hAnsiTheme="minorHAnsi" w:cstheme="minorBidi"/>
          <w:b w:val="0"/>
          <w:bCs w:val="0"/>
        </w:rPr>
        <w:t>the achievement of all objectives and performance standards.</w:t>
      </w:r>
      <w:r w:rsidR="00CE7902" w:rsidRPr="639CDE69">
        <w:rPr>
          <w:rFonts w:asciiTheme="minorHAnsi" w:hAnsiTheme="minorHAnsi" w:cstheme="minorBidi"/>
          <w:b w:val="0"/>
          <w:bCs w:val="0"/>
        </w:rPr>
        <w:t xml:space="preserve"> </w:t>
      </w:r>
    </w:p>
    <w:p w14:paraId="5F100090" w14:textId="21AEF61E" w:rsidR="639CDE69" w:rsidRDefault="639CDE69" w:rsidP="639CDE69">
      <w:pPr>
        <w:pStyle w:val="Heading1"/>
      </w:pPr>
    </w:p>
    <w:p w14:paraId="2C643A08" w14:textId="201686B7" w:rsidR="22919761" w:rsidRDefault="22919761" w:rsidP="639CDE69">
      <w:pPr>
        <w:pStyle w:val="Heading1"/>
        <w:rPr>
          <w:rFonts w:asciiTheme="minorHAnsi" w:eastAsiaTheme="minorEastAsia" w:hAnsiTheme="minorHAnsi" w:cstheme="minorBidi"/>
        </w:rPr>
      </w:pPr>
      <w:r w:rsidRPr="639CDE69">
        <w:rPr>
          <w:rFonts w:asciiTheme="minorHAnsi" w:eastAsiaTheme="minorEastAsia" w:hAnsiTheme="minorHAnsi" w:cstheme="minorBidi"/>
        </w:rPr>
        <w:t>MANAGEMENT COMMITTEE SUPPORT</w:t>
      </w:r>
    </w:p>
    <w:p w14:paraId="20BA4144" w14:textId="69DBD198" w:rsidR="639CDE69" w:rsidRDefault="639CDE69" w:rsidP="639CDE69">
      <w:pPr>
        <w:pStyle w:val="Heading1"/>
        <w:rPr>
          <w:rFonts w:asciiTheme="minorHAnsi" w:eastAsiaTheme="minorEastAsia" w:hAnsiTheme="minorHAnsi" w:cstheme="minorBidi"/>
        </w:rPr>
      </w:pPr>
    </w:p>
    <w:p w14:paraId="3D8BCBA5" w14:textId="6E3F63B7" w:rsidR="203B0612" w:rsidRDefault="203B0612" w:rsidP="639CDE69">
      <w:pPr>
        <w:ind w:right="121"/>
        <w:jc w:val="both"/>
        <w:rPr>
          <w:rFonts w:asciiTheme="minorHAnsi" w:eastAsiaTheme="minorEastAsia" w:hAnsiTheme="minorHAnsi" w:cstheme="minorBidi"/>
        </w:rPr>
      </w:pPr>
      <w:r w:rsidRPr="639CDE69">
        <w:rPr>
          <w:rFonts w:asciiTheme="minorHAnsi" w:eastAsiaTheme="minorEastAsia" w:hAnsiTheme="minorHAnsi" w:cstheme="minorBidi"/>
        </w:rPr>
        <w:t>4.6</w:t>
      </w:r>
      <w:r>
        <w:tab/>
      </w:r>
      <w:r w:rsidR="3BC49788" w:rsidRPr="639CDE69">
        <w:rPr>
          <w:rFonts w:asciiTheme="minorHAnsi" w:eastAsiaTheme="minorEastAsia" w:hAnsiTheme="minorHAnsi" w:cstheme="minorBidi"/>
        </w:rPr>
        <w:t xml:space="preserve">Support the </w:t>
      </w:r>
      <w:r w:rsidR="3751B6C7" w:rsidRPr="639CDE69">
        <w:rPr>
          <w:rFonts w:asciiTheme="minorHAnsi" w:eastAsiaTheme="minorEastAsia" w:hAnsiTheme="minorHAnsi" w:cstheme="minorBidi"/>
        </w:rPr>
        <w:t>Management Committee</w:t>
      </w:r>
      <w:r w:rsidR="3BC49788" w:rsidRPr="639CDE69">
        <w:rPr>
          <w:rFonts w:asciiTheme="minorHAnsi" w:eastAsiaTheme="minorEastAsia" w:hAnsiTheme="minorHAnsi" w:cstheme="minorBidi"/>
        </w:rPr>
        <w:t xml:space="preserve"> to ensure that it is appropriately skilled, </w:t>
      </w:r>
      <w:r>
        <w:tab/>
      </w:r>
      <w:r>
        <w:tab/>
      </w:r>
      <w:r w:rsidR="3BC49788" w:rsidRPr="639CDE69">
        <w:rPr>
          <w:rFonts w:asciiTheme="minorHAnsi" w:eastAsiaTheme="minorEastAsia" w:hAnsiTheme="minorHAnsi" w:cstheme="minorBidi"/>
        </w:rPr>
        <w:t xml:space="preserve">motivated and </w:t>
      </w:r>
      <w:r w:rsidR="76EBA389" w:rsidRPr="639CDE69">
        <w:rPr>
          <w:rFonts w:asciiTheme="minorHAnsi" w:eastAsiaTheme="minorEastAsia" w:hAnsiTheme="minorHAnsi" w:cstheme="minorBidi"/>
        </w:rPr>
        <w:t>e</w:t>
      </w:r>
      <w:r w:rsidR="3BC49788" w:rsidRPr="639CDE69">
        <w:rPr>
          <w:rFonts w:asciiTheme="minorHAnsi" w:eastAsiaTheme="minorEastAsia" w:hAnsiTheme="minorHAnsi" w:cstheme="minorBidi"/>
        </w:rPr>
        <w:t>ffective in its decision making.</w:t>
      </w:r>
    </w:p>
    <w:p w14:paraId="7829A95B" w14:textId="23FD4793" w:rsidR="639CDE69" w:rsidRDefault="639CDE69" w:rsidP="639CDE69">
      <w:pPr>
        <w:ind w:right="121"/>
        <w:jc w:val="both"/>
        <w:rPr>
          <w:rFonts w:asciiTheme="minorHAnsi" w:eastAsiaTheme="minorEastAsia" w:hAnsiTheme="minorHAnsi" w:cstheme="minorBidi"/>
        </w:rPr>
      </w:pPr>
    </w:p>
    <w:p w14:paraId="1A501951" w14:textId="52660DF1" w:rsidR="55A19665" w:rsidRDefault="55A19665" w:rsidP="639CDE69">
      <w:pPr>
        <w:ind w:right="121"/>
        <w:jc w:val="both"/>
        <w:rPr>
          <w:rFonts w:asciiTheme="minorHAnsi" w:eastAsiaTheme="minorEastAsia" w:hAnsiTheme="minorHAnsi" w:cstheme="minorBidi"/>
        </w:rPr>
      </w:pPr>
      <w:r w:rsidRPr="639CDE69">
        <w:rPr>
          <w:rFonts w:asciiTheme="minorHAnsi" w:eastAsiaTheme="minorEastAsia" w:hAnsiTheme="minorHAnsi" w:cstheme="minorBidi"/>
        </w:rPr>
        <w:t>4.7</w:t>
      </w:r>
      <w:r>
        <w:tab/>
      </w:r>
      <w:r w:rsidR="3BC49788" w:rsidRPr="639CDE69">
        <w:rPr>
          <w:rFonts w:asciiTheme="minorHAnsi" w:eastAsiaTheme="minorEastAsia" w:hAnsiTheme="minorHAnsi" w:cstheme="minorBidi"/>
        </w:rPr>
        <w:t xml:space="preserve">Ensure the Board and its Committees are effectively serviced and provided </w:t>
      </w:r>
      <w:r>
        <w:tab/>
      </w:r>
      <w:r>
        <w:tab/>
      </w:r>
      <w:r w:rsidR="3BC49788" w:rsidRPr="639CDE69">
        <w:rPr>
          <w:rFonts w:asciiTheme="minorHAnsi" w:eastAsiaTheme="minorEastAsia" w:hAnsiTheme="minorHAnsi" w:cstheme="minorBidi"/>
        </w:rPr>
        <w:t xml:space="preserve">with plans, policy proposals, financial, performance and other information </w:t>
      </w:r>
      <w:r>
        <w:tab/>
      </w:r>
      <w:r>
        <w:tab/>
      </w:r>
      <w:r w:rsidR="5E9A7980" w:rsidRPr="639CDE69">
        <w:rPr>
          <w:rFonts w:asciiTheme="minorHAnsi" w:eastAsiaTheme="minorEastAsia" w:hAnsiTheme="minorHAnsi" w:cstheme="minorBidi"/>
        </w:rPr>
        <w:t>n</w:t>
      </w:r>
      <w:r w:rsidR="3BC49788" w:rsidRPr="639CDE69">
        <w:rPr>
          <w:rFonts w:asciiTheme="minorHAnsi" w:eastAsiaTheme="minorEastAsia" w:hAnsiTheme="minorHAnsi" w:cstheme="minorBidi"/>
        </w:rPr>
        <w:t>ecessary to control the work of the Association</w:t>
      </w:r>
    </w:p>
    <w:p w14:paraId="1202FE15" w14:textId="7C2B0EEA" w:rsidR="639CDE69" w:rsidRDefault="639CDE69" w:rsidP="639CDE69">
      <w:pPr>
        <w:ind w:right="121"/>
        <w:jc w:val="both"/>
        <w:rPr>
          <w:rFonts w:asciiTheme="minorHAnsi" w:eastAsiaTheme="minorEastAsia" w:hAnsiTheme="minorHAnsi" w:cstheme="minorBidi"/>
        </w:rPr>
      </w:pPr>
    </w:p>
    <w:p w14:paraId="6B651640" w14:textId="21BDBADB" w:rsidR="063A0790" w:rsidRDefault="063A0790" w:rsidP="639CDE69">
      <w:pPr>
        <w:ind w:right="121"/>
        <w:jc w:val="both"/>
        <w:rPr>
          <w:rFonts w:asciiTheme="minorHAnsi" w:eastAsiaTheme="minorEastAsia" w:hAnsiTheme="minorHAnsi" w:cstheme="minorBidi"/>
        </w:rPr>
      </w:pPr>
      <w:r w:rsidRPr="639CDE69">
        <w:rPr>
          <w:rFonts w:asciiTheme="minorHAnsi" w:eastAsiaTheme="minorEastAsia" w:hAnsiTheme="minorHAnsi" w:cstheme="minorBidi"/>
        </w:rPr>
        <w:t>4.8</w:t>
      </w:r>
      <w:r>
        <w:tab/>
      </w:r>
      <w:r w:rsidR="3BC49788" w:rsidRPr="639CDE69">
        <w:rPr>
          <w:rFonts w:asciiTheme="minorHAnsi" w:eastAsiaTheme="minorEastAsia" w:hAnsiTheme="minorHAnsi" w:cstheme="minorBidi"/>
        </w:rPr>
        <w:t xml:space="preserve">Provide timely advice to the Board, especially in relation to key risks, risk </w:t>
      </w:r>
      <w:r>
        <w:tab/>
      </w:r>
      <w:r>
        <w:tab/>
      </w:r>
      <w:r>
        <w:tab/>
      </w:r>
      <w:r w:rsidR="5D9BD5AA" w:rsidRPr="639CDE69">
        <w:rPr>
          <w:rFonts w:asciiTheme="minorHAnsi" w:eastAsiaTheme="minorEastAsia" w:hAnsiTheme="minorHAnsi" w:cstheme="minorBidi"/>
        </w:rPr>
        <w:t>m</w:t>
      </w:r>
      <w:r w:rsidR="3BC49788" w:rsidRPr="639CDE69">
        <w:rPr>
          <w:rFonts w:asciiTheme="minorHAnsi" w:eastAsiaTheme="minorEastAsia" w:hAnsiTheme="minorHAnsi" w:cstheme="minorBidi"/>
        </w:rPr>
        <w:t>anagement and legislative and policy changes.</w:t>
      </w:r>
    </w:p>
    <w:p w14:paraId="361E5025" w14:textId="1D2AE38A" w:rsidR="639CDE69" w:rsidRDefault="639CDE69" w:rsidP="639CDE69">
      <w:pPr>
        <w:ind w:right="121"/>
        <w:jc w:val="both"/>
        <w:rPr>
          <w:rFonts w:asciiTheme="minorHAnsi" w:eastAsiaTheme="minorEastAsia" w:hAnsiTheme="minorHAnsi" w:cstheme="minorBidi"/>
        </w:rPr>
      </w:pPr>
    </w:p>
    <w:p w14:paraId="41E1B69D" w14:textId="716AA6E1" w:rsidR="5C8CAA79" w:rsidRDefault="5C8CAA79" w:rsidP="639CDE69">
      <w:pPr>
        <w:ind w:right="121"/>
        <w:jc w:val="both"/>
        <w:rPr>
          <w:rFonts w:asciiTheme="minorHAnsi" w:eastAsiaTheme="minorEastAsia" w:hAnsiTheme="minorHAnsi" w:cstheme="minorBidi"/>
        </w:rPr>
      </w:pPr>
      <w:r w:rsidRPr="639CDE69">
        <w:rPr>
          <w:rFonts w:asciiTheme="minorHAnsi" w:eastAsiaTheme="minorEastAsia" w:hAnsiTheme="minorHAnsi" w:cstheme="minorBidi"/>
        </w:rPr>
        <w:t>4.9</w:t>
      </w:r>
      <w:r>
        <w:tab/>
      </w:r>
      <w:r w:rsidR="3BC49788" w:rsidRPr="639CDE69">
        <w:rPr>
          <w:rFonts w:asciiTheme="minorHAnsi" w:eastAsiaTheme="minorEastAsia" w:hAnsiTheme="minorHAnsi" w:cstheme="minorBidi"/>
        </w:rPr>
        <w:t>Ensure new Board Members are effectively inducted into their role</w:t>
      </w:r>
      <w:r w:rsidR="5E99C21F" w:rsidRPr="639CDE69">
        <w:rPr>
          <w:rFonts w:asciiTheme="minorHAnsi" w:eastAsiaTheme="minorEastAsia" w:hAnsiTheme="minorHAnsi" w:cstheme="minorBidi"/>
        </w:rPr>
        <w:t xml:space="preserve"> and </w:t>
      </w:r>
      <w:r>
        <w:tab/>
      </w:r>
      <w:r>
        <w:tab/>
      </w:r>
      <w:r>
        <w:tab/>
      </w:r>
      <w:r w:rsidR="5E99C21F" w:rsidRPr="639CDE69">
        <w:rPr>
          <w:rFonts w:asciiTheme="minorHAnsi" w:eastAsiaTheme="minorEastAsia" w:hAnsiTheme="minorHAnsi" w:cstheme="minorBidi"/>
        </w:rPr>
        <w:t>supported and developed through their time as members</w:t>
      </w:r>
      <w:r w:rsidR="3BC49788" w:rsidRPr="639CDE69">
        <w:rPr>
          <w:rFonts w:asciiTheme="minorHAnsi" w:eastAsiaTheme="minorEastAsia" w:hAnsiTheme="minorHAnsi" w:cstheme="minorBidi"/>
        </w:rPr>
        <w:t>.</w:t>
      </w:r>
    </w:p>
    <w:p w14:paraId="3C25006E" w14:textId="12A1FE6A" w:rsidR="639CDE69" w:rsidRDefault="639CDE69" w:rsidP="639CDE69">
      <w:pPr>
        <w:ind w:right="121"/>
        <w:jc w:val="both"/>
        <w:rPr>
          <w:rFonts w:asciiTheme="minorHAnsi" w:eastAsiaTheme="minorEastAsia" w:hAnsiTheme="minorHAnsi" w:cstheme="minorBidi"/>
        </w:rPr>
      </w:pPr>
    </w:p>
    <w:p w14:paraId="14065CB7" w14:textId="6535D93B" w:rsidR="42550E31" w:rsidRDefault="42550E31" w:rsidP="639CDE69">
      <w:pPr>
        <w:rPr>
          <w:rFonts w:asciiTheme="minorHAnsi" w:hAnsiTheme="minorHAnsi" w:cstheme="minorBidi"/>
          <w:b/>
          <w:bCs/>
        </w:rPr>
      </w:pPr>
      <w:r w:rsidRPr="639CDE69">
        <w:rPr>
          <w:rFonts w:asciiTheme="minorHAnsi" w:hAnsiTheme="minorHAnsi" w:cstheme="minorBidi"/>
          <w:b/>
          <w:bCs/>
        </w:rPr>
        <w:t>INNOVATION AND NEW OPPORTUNITIES</w:t>
      </w:r>
    </w:p>
    <w:p w14:paraId="5293E034" w14:textId="0B158B70" w:rsidR="639CDE69" w:rsidRDefault="639CDE69" w:rsidP="639CDE69">
      <w:pPr>
        <w:rPr>
          <w:rFonts w:asciiTheme="minorHAnsi" w:hAnsiTheme="minorHAnsi" w:cstheme="minorBidi"/>
        </w:rPr>
      </w:pPr>
    </w:p>
    <w:p w14:paraId="74A0CE1B" w14:textId="3DDC3044" w:rsidR="42550E31" w:rsidRDefault="42550E31" w:rsidP="008D6324">
      <w:pPr>
        <w:ind w:left="720" w:right="121" w:hanging="720"/>
        <w:jc w:val="both"/>
        <w:rPr>
          <w:rFonts w:asciiTheme="minorHAnsi" w:eastAsiaTheme="minorEastAsia" w:hAnsiTheme="minorHAnsi" w:cstheme="minorBidi"/>
        </w:rPr>
      </w:pPr>
      <w:r w:rsidRPr="639CDE69">
        <w:rPr>
          <w:rFonts w:asciiTheme="minorHAnsi" w:eastAsiaTheme="minorEastAsia" w:hAnsiTheme="minorHAnsi" w:cstheme="minorBidi"/>
        </w:rPr>
        <w:t>4.10</w:t>
      </w:r>
      <w:r>
        <w:tab/>
      </w:r>
      <w:r w:rsidRPr="639CDE69">
        <w:rPr>
          <w:rFonts w:asciiTheme="minorHAnsi" w:eastAsiaTheme="minorEastAsia" w:hAnsiTheme="minorHAnsi" w:cstheme="minorBidi"/>
        </w:rPr>
        <w:t xml:space="preserve">Drive the Association forward to ensure that new opportunities are identified, assessed and taken forward where they will benefit the Association and our customers. </w:t>
      </w:r>
    </w:p>
    <w:p w14:paraId="34576D29" w14:textId="4B2281C1" w:rsidR="639CDE69" w:rsidRDefault="639CDE69" w:rsidP="639CDE69">
      <w:pPr>
        <w:ind w:right="121"/>
        <w:jc w:val="both"/>
        <w:rPr>
          <w:rFonts w:asciiTheme="minorHAnsi" w:eastAsiaTheme="minorEastAsia" w:hAnsiTheme="minorHAnsi" w:cstheme="minorBidi"/>
        </w:rPr>
      </w:pPr>
    </w:p>
    <w:p w14:paraId="77FC5FC8" w14:textId="4777BEA1" w:rsidR="639CDE69" w:rsidRDefault="639CDE69" w:rsidP="639CDE69">
      <w:pPr>
        <w:ind w:right="121"/>
        <w:jc w:val="both"/>
        <w:rPr>
          <w:rFonts w:asciiTheme="minorHAnsi" w:eastAsiaTheme="minorEastAsia" w:hAnsiTheme="minorHAnsi" w:cstheme="minorBidi"/>
        </w:rPr>
      </w:pPr>
    </w:p>
    <w:p w14:paraId="6966C00C" w14:textId="124E2E72" w:rsidR="639CDE69" w:rsidRDefault="639CDE69" w:rsidP="639CDE69">
      <w:pPr>
        <w:ind w:right="121"/>
        <w:jc w:val="both"/>
        <w:rPr>
          <w:rFonts w:asciiTheme="minorHAnsi" w:eastAsiaTheme="minorEastAsia" w:hAnsiTheme="minorHAnsi" w:cstheme="minorBidi"/>
        </w:rPr>
      </w:pPr>
    </w:p>
    <w:p w14:paraId="1BA329C6" w14:textId="59CF6807" w:rsidR="639CDE69" w:rsidRDefault="639CDE69" w:rsidP="639CDE69">
      <w:pPr>
        <w:ind w:right="121"/>
        <w:jc w:val="both"/>
        <w:rPr>
          <w:rFonts w:asciiTheme="minorHAnsi" w:eastAsiaTheme="minorEastAsia" w:hAnsiTheme="minorHAnsi" w:cstheme="minorBidi"/>
        </w:rPr>
      </w:pPr>
    </w:p>
    <w:p w14:paraId="702E514B" w14:textId="77777777" w:rsidR="00457B75" w:rsidRDefault="00457B75" w:rsidP="639CDE69">
      <w:pPr>
        <w:ind w:right="121"/>
        <w:jc w:val="both"/>
        <w:rPr>
          <w:rFonts w:asciiTheme="minorHAnsi" w:eastAsiaTheme="minorEastAsia" w:hAnsiTheme="minorHAnsi" w:cstheme="minorBidi"/>
        </w:rPr>
      </w:pPr>
    </w:p>
    <w:p w14:paraId="3FFF9CB7" w14:textId="77777777" w:rsidR="00457B75" w:rsidRDefault="00457B75" w:rsidP="639CDE69">
      <w:pPr>
        <w:ind w:right="121"/>
        <w:jc w:val="both"/>
        <w:rPr>
          <w:rFonts w:asciiTheme="minorHAnsi" w:eastAsiaTheme="minorEastAsia" w:hAnsiTheme="minorHAnsi" w:cstheme="minorBidi"/>
        </w:rPr>
      </w:pPr>
    </w:p>
    <w:p w14:paraId="6FE5EC57" w14:textId="5774F4D7" w:rsidR="42550E31" w:rsidRDefault="42550E31" w:rsidP="639CDE69">
      <w:pPr>
        <w:ind w:right="121"/>
        <w:jc w:val="both"/>
        <w:rPr>
          <w:rFonts w:asciiTheme="minorHAnsi" w:eastAsiaTheme="minorEastAsia" w:hAnsiTheme="minorHAnsi" w:cstheme="minorBidi"/>
        </w:rPr>
      </w:pPr>
      <w:r w:rsidRPr="639CDE69">
        <w:rPr>
          <w:rFonts w:asciiTheme="minorHAnsi" w:eastAsiaTheme="minorEastAsia" w:hAnsiTheme="minorHAnsi" w:cstheme="minorBidi"/>
        </w:rPr>
        <w:t>4.11</w:t>
      </w:r>
      <w:r>
        <w:tab/>
      </w:r>
      <w:r w:rsidRPr="639CDE69">
        <w:rPr>
          <w:rFonts w:asciiTheme="minorHAnsi" w:eastAsiaTheme="minorEastAsia" w:hAnsiTheme="minorHAnsi" w:cstheme="minorBidi"/>
        </w:rPr>
        <w:t xml:space="preserve">Ensure the Association delivers on key priorities and tackles the difficult </w:t>
      </w:r>
      <w:r>
        <w:tab/>
      </w:r>
      <w:r>
        <w:tab/>
      </w:r>
      <w:r>
        <w:tab/>
      </w:r>
      <w:r w:rsidRPr="639CDE69">
        <w:rPr>
          <w:rFonts w:asciiTheme="minorHAnsi" w:eastAsiaTheme="minorEastAsia" w:hAnsiTheme="minorHAnsi" w:cstheme="minorBidi"/>
        </w:rPr>
        <w:t xml:space="preserve">issues by overcoming challenges and seeking innovative new approaches to </w:t>
      </w:r>
      <w:r>
        <w:tab/>
      </w:r>
      <w:r w:rsidRPr="639CDE69">
        <w:rPr>
          <w:rFonts w:asciiTheme="minorHAnsi" w:eastAsiaTheme="minorEastAsia" w:hAnsiTheme="minorHAnsi" w:cstheme="minorBidi"/>
        </w:rPr>
        <w:t xml:space="preserve"> </w:t>
      </w:r>
      <w:r>
        <w:tab/>
      </w:r>
      <w:r w:rsidRPr="639CDE69">
        <w:rPr>
          <w:rFonts w:asciiTheme="minorHAnsi" w:eastAsiaTheme="minorEastAsia" w:hAnsiTheme="minorHAnsi" w:cstheme="minorBidi"/>
        </w:rPr>
        <w:t xml:space="preserve">deliver results. </w:t>
      </w:r>
    </w:p>
    <w:p w14:paraId="257A3314" w14:textId="49FE898E" w:rsidR="639CDE69" w:rsidRDefault="639CDE69" w:rsidP="639CDE69">
      <w:pPr>
        <w:ind w:right="121"/>
        <w:jc w:val="both"/>
        <w:rPr>
          <w:rFonts w:asciiTheme="minorHAnsi" w:eastAsiaTheme="minorEastAsia" w:hAnsiTheme="minorHAnsi" w:cstheme="minorBidi"/>
        </w:rPr>
      </w:pPr>
    </w:p>
    <w:p w14:paraId="6D4509C1" w14:textId="2624C445" w:rsidR="42550E31" w:rsidRDefault="42550E31" w:rsidP="639CDE69">
      <w:pPr>
        <w:ind w:right="121"/>
        <w:jc w:val="both"/>
        <w:rPr>
          <w:rFonts w:asciiTheme="minorHAnsi" w:eastAsiaTheme="minorEastAsia" w:hAnsiTheme="minorHAnsi" w:cstheme="minorBidi"/>
        </w:rPr>
      </w:pPr>
      <w:r w:rsidRPr="639CDE69">
        <w:rPr>
          <w:rFonts w:asciiTheme="minorHAnsi" w:eastAsiaTheme="minorEastAsia" w:hAnsiTheme="minorHAnsi" w:cstheme="minorBidi"/>
        </w:rPr>
        <w:t>4.12</w:t>
      </w:r>
      <w:r>
        <w:tab/>
      </w:r>
      <w:r w:rsidRPr="639CDE69">
        <w:rPr>
          <w:rFonts w:asciiTheme="minorHAnsi" w:eastAsiaTheme="minorEastAsia" w:hAnsiTheme="minorHAnsi" w:cstheme="minorBidi"/>
        </w:rPr>
        <w:t xml:space="preserve">Represent the Association in the local community, developing links with local </w:t>
      </w:r>
      <w:r>
        <w:tab/>
      </w:r>
      <w:r w:rsidRPr="639CDE69">
        <w:rPr>
          <w:rFonts w:asciiTheme="minorHAnsi" w:eastAsiaTheme="minorEastAsia" w:hAnsiTheme="minorHAnsi" w:cstheme="minorBidi"/>
        </w:rPr>
        <w:t xml:space="preserve"> </w:t>
      </w:r>
      <w:r>
        <w:tab/>
      </w:r>
      <w:r w:rsidRPr="639CDE69">
        <w:rPr>
          <w:rFonts w:asciiTheme="minorHAnsi" w:eastAsiaTheme="minorEastAsia" w:hAnsiTheme="minorHAnsi" w:cstheme="minorBidi"/>
        </w:rPr>
        <w:t>groups and interested individuals to promote the work of the Association</w:t>
      </w:r>
    </w:p>
    <w:p w14:paraId="6D793524" w14:textId="25C54275" w:rsidR="639CDE69" w:rsidRDefault="639CDE69" w:rsidP="639CDE69">
      <w:pPr>
        <w:ind w:right="121"/>
        <w:jc w:val="both"/>
        <w:rPr>
          <w:rFonts w:asciiTheme="minorHAnsi" w:eastAsiaTheme="minorEastAsia" w:hAnsiTheme="minorHAnsi" w:cstheme="minorBidi"/>
        </w:rPr>
      </w:pPr>
    </w:p>
    <w:p w14:paraId="37D4AB2C" w14:textId="77E728B5" w:rsidR="001F6D86" w:rsidRPr="00B757D5" w:rsidRDefault="00F7756B" w:rsidP="639CDE69">
      <w:pPr>
        <w:pStyle w:val="Heading1"/>
        <w:shd w:val="clear" w:color="auto" w:fill="FFFFFF" w:themeFill="background1"/>
        <w:rPr>
          <w:rFonts w:asciiTheme="minorHAnsi" w:hAnsiTheme="minorHAnsi" w:cstheme="minorBidi"/>
          <w:caps/>
          <w:color w:val="000000" w:themeColor="text1"/>
        </w:rPr>
      </w:pPr>
      <w:r w:rsidRPr="639CDE69">
        <w:rPr>
          <w:rFonts w:asciiTheme="minorHAnsi" w:hAnsiTheme="minorHAnsi" w:cstheme="minorBidi"/>
          <w:caps/>
          <w:color w:val="000000" w:themeColor="text1"/>
        </w:rPr>
        <w:t xml:space="preserve">AUDIT, </w:t>
      </w:r>
      <w:r w:rsidR="00E81A8F" w:rsidRPr="639CDE69">
        <w:rPr>
          <w:rFonts w:asciiTheme="minorHAnsi" w:hAnsiTheme="minorHAnsi" w:cstheme="minorBidi"/>
          <w:caps/>
          <w:color w:val="000000" w:themeColor="text1"/>
        </w:rPr>
        <w:t>Risk and Performance Management</w:t>
      </w:r>
    </w:p>
    <w:p w14:paraId="37D4AB2D" w14:textId="77777777" w:rsidR="00472A29" w:rsidRPr="00506899" w:rsidRDefault="00472A29" w:rsidP="00074E78">
      <w:pPr>
        <w:pStyle w:val="Heading1"/>
        <w:ind w:firstLine="360"/>
        <w:rPr>
          <w:rFonts w:asciiTheme="minorHAnsi" w:hAnsiTheme="minorHAnsi" w:cstheme="minorHAnsi"/>
        </w:rPr>
      </w:pPr>
    </w:p>
    <w:p w14:paraId="37D4AB2E" w14:textId="17093985" w:rsidR="001F6D86" w:rsidRPr="00506899" w:rsidRDefault="7A0263A0" w:rsidP="639CDE6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4.1</w:t>
      </w:r>
      <w:r w:rsidR="001E4F5D">
        <w:rPr>
          <w:rFonts w:asciiTheme="minorHAnsi" w:hAnsiTheme="minorHAnsi" w:cstheme="minorBidi"/>
          <w:b w:val="0"/>
          <w:bCs w:val="0"/>
        </w:rPr>
        <w:t>3</w:t>
      </w:r>
      <w:r w:rsidR="00E81A8F">
        <w:tab/>
      </w:r>
      <w:r w:rsidR="001F6D86" w:rsidRPr="639CDE69">
        <w:rPr>
          <w:rFonts w:asciiTheme="minorHAnsi" w:hAnsiTheme="minorHAnsi" w:cstheme="minorBidi"/>
          <w:b w:val="0"/>
          <w:bCs w:val="0"/>
        </w:rPr>
        <w:t>Review performance against the Business Plan on an ongoing basis, using agreed targets and other measures as appropriate.</w:t>
      </w:r>
      <w:r w:rsidR="00E81A8F">
        <w:br/>
      </w:r>
    </w:p>
    <w:p w14:paraId="37D4AB2F" w14:textId="3C5DC2FA" w:rsidR="001F6D86" w:rsidRPr="00506899" w:rsidRDefault="477DDC37"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4.1</w:t>
      </w:r>
      <w:r w:rsidR="001E4F5D">
        <w:rPr>
          <w:rFonts w:asciiTheme="minorHAnsi" w:hAnsiTheme="minorHAnsi" w:cstheme="minorBidi"/>
          <w:b w:val="0"/>
          <w:bCs w:val="0"/>
        </w:rPr>
        <w:t>4</w:t>
      </w:r>
      <w:r w:rsidR="00E81A8F">
        <w:tab/>
      </w:r>
      <w:r w:rsidR="001F6D86" w:rsidRPr="639CDE69">
        <w:rPr>
          <w:rFonts w:asciiTheme="minorHAnsi" w:hAnsiTheme="minorHAnsi" w:cstheme="minorBidi"/>
          <w:b w:val="0"/>
          <w:bCs w:val="0"/>
        </w:rPr>
        <w:t>Report upon the achievement of performance levels to the Management Committee</w:t>
      </w:r>
      <w:r w:rsidR="00506899" w:rsidRPr="639CDE69">
        <w:rPr>
          <w:rFonts w:asciiTheme="minorHAnsi" w:hAnsiTheme="minorHAnsi" w:cstheme="minorBidi"/>
          <w:b w:val="0"/>
          <w:bCs w:val="0"/>
        </w:rPr>
        <w:t xml:space="preserve">, along with </w:t>
      </w:r>
      <w:r w:rsidR="001F6D86" w:rsidRPr="639CDE69">
        <w:rPr>
          <w:rFonts w:asciiTheme="minorHAnsi" w:hAnsiTheme="minorHAnsi" w:cstheme="minorBidi"/>
          <w:b w:val="0"/>
          <w:bCs w:val="0"/>
        </w:rPr>
        <w:t>proposed measures to improve upon any areas of concern.</w:t>
      </w:r>
      <w:r w:rsidR="00E81A8F">
        <w:br/>
      </w:r>
    </w:p>
    <w:p w14:paraId="15842705" w14:textId="4E55BBE3" w:rsidR="00CC1BDF" w:rsidRDefault="0EC1E5F1" w:rsidP="00CC1BDF">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4.1</w:t>
      </w:r>
      <w:r w:rsidR="001E4F5D">
        <w:rPr>
          <w:rFonts w:asciiTheme="minorHAnsi" w:hAnsiTheme="minorHAnsi" w:cstheme="minorBidi"/>
          <w:b w:val="0"/>
          <w:bCs w:val="0"/>
        </w:rPr>
        <w:t>5</w:t>
      </w:r>
      <w:r w:rsidRPr="639CDE69">
        <w:rPr>
          <w:rFonts w:asciiTheme="minorHAnsi" w:hAnsiTheme="minorHAnsi" w:cstheme="minorBidi"/>
          <w:b w:val="0"/>
          <w:bCs w:val="0"/>
        </w:rPr>
        <w:t xml:space="preserve">     </w:t>
      </w:r>
      <w:r w:rsidR="001F6D86" w:rsidRPr="639CDE69">
        <w:rPr>
          <w:rFonts w:asciiTheme="minorHAnsi" w:hAnsiTheme="minorHAnsi" w:cstheme="minorBidi"/>
          <w:b w:val="0"/>
          <w:bCs w:val="0"/>
        </w:rPr>
        <w:t>Ensure that robust Risk Management systems are in place and are in use throughout the Association</w:t>
      </w:r>
    </w:p>
    <w:p w14:paraId="00044D9B" w14:textId="77777777" w:rsidR="00CC1BDF" w:rsidRDefault="00CC1BDF" w:rsidP="00CC1BDF">
      <w:pPr>
        <w:pStyle w:val="Heading1"/>
        <w:ind w:left="720" w:hanging="720"/>
        <w:rPr>
          <w:rFonts w:asciiTheme="minorHAnsi" w:hAnsiTheme="minorHAnsi" w:cstheme="minorBidi"/>
          <w:b w:val="0"/>
          <w:bCs w:val="0"/>
        </w:rPr>
      </w:pPr>
    </w:p>
    <w:p w14:paraId="1E64008A" w14:textId="4315A820" w:rsidR="00F7756B" w:rsidRPr="00F7756B" w:rsidRDefault="00CC1BDF" w:rsidP="00CC1BDF">
      <w:pPr>
        <w:pStyle w:val="Heading1"/>
        <w:ind w:left="720" w:hanging="720"/>
        <w:rPr>
          <w:rFonts w:asciiTheme="minorHAnsi" w:hAnsiTheme="minorHAnsi" w:cstheme="minorBidi"/>
          <w:b w:val="0"/>
          <w:bCs w:val="0"/>
        </w:rPr>
      </w:pPr>
      <w:r>
        <w:rPr>
          <w:rFonts w:asciiTheme="minorHAnsi" w:hAnsiTheme="minorHAnsi" w:cstheme="minorBidi"/>
          <w:b w:val="0"/>
          <w:bCs w:val="0"/>
        </w:rPr>
        <w:t>4.1</w:t>
      </w:r>
      <w:r w:rsidR="001E4F5D">
        <w:rPr>
          <w:rFonts w:asciiTheme="minorHAnsi" w:hAnsiTheme="minorHAnsi" w:cstheme="minorBidi"/>
          <w:b w:val="0"/>
          <w:bCs w:val="0"/>
        </w:rPr>
        <w:t>6</w:t>
      </w:r>
      <w:r>
        <w:rPr>
          <w:rFonts w:asciiTheme="minorHAnsi" w:hAnsiTheme="minorHAnsi" w:cstheme="minorBidi"/>
          <w:b w:val="0"/>
          <w:bCs w:val="0"/>
        </w:rPr>
        <w:tab/>
      </w:r>
      <w:r w:rsidR="25EB58FF" w:rsidRPr="639CDE69">
        <w:rPr>
          <w:rFonts w:asciiTheme="minorHAnsi" w:hAnsiTheme="minorHAnsi" w:cstheme="minorBidi"/>
          <w:b w:val="0"/>
          <w:bCs w:val="0"/>
        </w:rPr>
        <w:t>Maintain</w:t>
      </w:r>
      <w:r w:rsidR="003D79D1" w:rsidRPr="639CDE69">
        <w:rPr>
          <w:rFonts w:asciiTheme="minorHAnsi" w:hAnsiTheme="minorHAnsi" w:cstheme="minorBidi"/>
          <w:b w:val="0"/>
          <w:bCs w:val="0"/>
        </w:rPr>
        <w:t xml:space="preserve"> an effective and challenging Internal Audit function. </w:t>
      </w:r>
      <w:r w:rsidR="001F6D86" w:rsidRPr="639CDE69">
        <w:rPr>
          <w:rFonts w:asciiTheme="minorHAnsi" w:hAnsiTheme="minorHAnsi" w:cstheme="minorBidi"/>
          <w:b w:val="0"/>
          <w:bCs w:val="0"/>
        </w:rPr>
        <w:t xml:space="preserve"> </w:t>
      </w:r>
    </w:p>
    <w:p w14:paraId="7AA3E021" w14:textId="11CEEBBB" w:rsidR="00F7756B" w:rsidRPr="00F7756B" w:rsidRDefault="73704796" w:rsidP="639CDE69">
      <w:pPr>
        <w:pStyle w:val="Heading1"/>
        <w:spacing w:before="100" w:beforeAutospacing="1" w:after="100" w:afterAutospacing="1"/>
        <w:rPr>
          <w:rFonts w:asciiTheme="minorHAnsi" w:hAnsiTheme="minorHAnsi" w:cstheme="minorBidi"/>
          <w:b w:val="0"/>
          <w:bCs w:val="0"/>
          <w:color w:val="000000"/>
          <w:lang w:eastAsia="en-GB"/>
        </w:rPr>
      </w:pPr>
      <w:r w:rsidRPr="639CDE69">
        <w:rPr>
          <w:rFonts w:asciiTheme="minorHAnsi" w:hAnsiTheme="minorHAnsi" w:cstheme="minorBidi"/>
          <w:b w:val="0"/>
          <w:bCs w:val="0"/>
          <w:color w:val="000000" w:themeColor="text1"/>
          <w:lang w:eastAsia="en-GB"/>
        </w:rPr>
        <w:t>4.1</w:t>
      </w:r>
      <w:r w:rsidR="001E4F5D">
        <w:rPr>
          <w:rFonts w:asciiTheme="minorHAnsi" w:hAnsiTheme="minorHAnsi" w:cstheme="minorBidi"/>
          <w:b w:val="0"/>
          <w:bCs w:val="0"/>
          <w:color w:val="000000" w:themeColor="text1"/>
          <w:lang w:eastAsia="en-GB"/>
        </w:rPr>
        <w:t>7</w:t>
      </w:r>
      <w:r w:rsidR="00F7756B">
        <w:tab/>
      </w:r>
      <w:r w:rsidR="00F7756B" w:rsidRPr="639CDE69">
        <w:rPr>
          <w:rFonts w:asciiTheme="minorHAnsi" w:hAnsiTheme="minorHAnsi" w:cstheme="minorBidi"/>
          <w:b w:val="0"/>
          <w:bCs w:val="0"/>
          <w:color w:val="000000" w:themeColor="text1"/>
          <w:lang w:eastAsia="en-GB"/>
        </w:rPr>
        <w:t xml:space="preserve">With Heads of Department, be responsible for responding to External Audit </w:t>
      </w:r>
      <w:r w:rsidR="00F7756B">
        <w:tab/>
      </w:r>
      <w:r w:rsidR="00F7756B">
        <w:tab/>
      </w:r>
      <w:r w:rsidR="00F7756B" w:rsidRPr="639CDE69">
        <w:rPr>
          <w:rFonts w:asciiTheme="minorHAnsi" w:hAnsiTheme="minorHAnsi" w:cstheme="minorBidi"/>
          <w:b w:val="0"/>
          <w:bCs w:val="0"/>
          <w:color w:val="000000" w:themeColor="text1"/>
          <w:lang w:eastAsia="en-GB"/>
        </w:rPr>
        <w:t>requirements from the Scottish Housing Regulator and other bodies.</w:t>
      </w:r>
    </w:p>
    <w:p w14:paraId="76FD173F" w14:textId="19A6768F" w:rsidR="296AE524" w:rsidRDefault="296AE524" w:rsidP="639CDE69">
      <w:pPr>
        <w:spacing w:beforeAutospacing="1" w:afterAutospacing="1"/>
        <w:ind w:left="720" w:hanging="720"/>
        <w:rPr>
          <w:rFonts w:ascii="Arial" w:eastAsia="Arial" w:hAnsi="Arial" w:cs="Arial"/>
        </w:rPr>
      </w:pPr>
      <w:r w:rsidRPr="639CDE69">
        <w:rPr>
          <w:rFonts w:asciiTheme="minorHAnsi" w:hAnsiTheme="minorHAnsi" w:cstheme="minorBidi"/>
          <w:color w:val="000000" w:themeColor="text1"/>
          <w:lang w:eastAsia="en-GB"/>
        </w:rPr>
        <w:t>4.1</w:t>
      </w:r>
      <w:r w:rsidR="001E4F5D">
        <w:rPr>
          <w:rFonts w:asciiTheme="minorHAnsi" w:hAnsiTheme="minorHAnsi" w:cstheme="minorBidi"/>
          <w:color w:val="000000" w:themeColor="text1"/>
          <w:lang w:eastAsia="en-GB"/>
        </w:rPr>
        <w:t>8</w:t>
      </w:r>
      <w:r>
        <w:tab/>
      </w:r>
      <w:r w:rsidR="56ADDD3F" w:rsidRPr="639CDE69">
        <w:rPr>
          <w:rFonts w:asciiTheme="minorHAnsi" w:eastAsiaTheme="minorEastAsia" w:hAnsiTheme="minorHAnsi" w:cstheme="minorBidi"/>
          <w:color w:val="000000" w:themeColor="text1"/>
          <w:lang w:eastAsia="en-GB"/>
        </w:rPr>
        <w:t xml:space="preserve">Be lead officer responsible for identifying and reporting notifiable events to the Scottish Housing Regulator, developing action plans and other outcomes as agreed and reporting </w:t>
      </w:r>
      <w:r w:rsidR="2ED56AD7" w:rsidRPr="639CDE69">
        <w:rPr>
          <w:rFonts w:asciiTheme="minorHAnsi" w:eastAsiaTheme="minorEastAsia" w:hAnsiTheme="minorHAnsi" w:cstheme="minorBidi"/>
          <w:color w:val="000000" w:themeColor="text1"/>
          <w:lang w:eastAsia="en-GB"/>
        </w:rPr>
        <w:t xml:space="preserve">these and other such serious matters </w:t>
      </w:r>
      <w:r w:rsidR="56ADDD3F" w:rsidRPr="639CDE69">
        <w:rPr>
          <w:rFonts w:asciiTheme="minorHAnsi" w:eastAsiaTheme="minorEastAsia" w:hAnsiTheme="minorHAnsi" w:cstheme="minorBidi"/>
          <w:color w:val="000000" w:themeColor="text1"/>
          <w:lang w:eastAsia="en-GB"/>
        </w:rPr>
        <w:t>to Management Committee</w:t>
      </w:r>
      <w:r w:rsidR="23B15676" w:rsidRPr="639CDE69">
        <w:rPr>
          <w:rFonts w:asciiTheme="minorHAnsi" w:eastAsiaTheme="minorEastAsia" w:hAnsiTheme="minorHAnsi" w:cstheme="minorBidi"/>
          <w:color w:val="000000" w:themeColor="text1"/>
          <w:lang w:eastAsia="en-GB"/>
        </w:rPr>
        <w:t xml:space="preserve">. </w:t>
      </w:r>
      <w:r w:rsidR="23B15676" w:rsidRPr="639CDE69">
        <w:rPr>
          <w:rFonts w:asciiTheme="minorHAnsi" w:eastAsiaTheme="minorEastAsia" w:hAnsiTheme="minorHAnsi" w:cstheme="minorBidi"/>
        </w:rPr>
        <w:t>Ensure compliance with all other Regulators, including the Health &amp; Safety Executive, ICO, SPSO etc.</w:t>
      </w:r>
    </w:p>
    <w:p w14:paraId="00BE73C3" w14:textId="1C05B594" w:rsidR="00F7756B" w:rsidRPr="00F7756B" w:rsidRDefault="0E983FE4" w:rsidP="50B25259">
      <w:pPr>
        <w:spacing w:before="100" w:beforeAutospacing="1" w:after="100" w:afterAutospacing="1"/>
        <w:ind w:left="720" w:hanging="720"/>
        <w:rPr>
          <w:rFonts w:asciiTheme="minorHAnsi" w:hAnsiTheme="minorHAnsi" w:cstheme="minorBidi"/>
          <w:color w:val="000000"/>
          <w:lang w:eastAsia="en-GB"/>
        </w:rPr>
      </w:pPr>
      <w:r w:rsidRPr="639CDE69">
        <w:rPr>
          <w:rFonts w:asciiTheme="minorHAnsi" w:hAnsiTheme="minorHAnsi" w:cstheme="minorBidi"/>
          <w:color w:val="000000" w:themeColor="text1"/>
          <w:lang w:eastAsia="en-GB"/>
        </w:rPr>
        <w:t>4.1</w:t>
      </w:r>
      <w:r w:rsidR="001E4F5D">
        <w:rPr>
          <w:rFonts w:asciiTheme="minorHAnsi" w:hAnsiTheme="minorHAnsi" w:cstheme="minorBidi"/>
          <w:color w:val="000000" w:themeColor="text1"/>
          <w:lang w:eastAsia="en-GB"/>
        </w:rPr>
        <w:t>9</w:t>
      </w:r>
      <w:r w:rsidR="00F7756B">
        <w:tab/>
      </w:r>
      <w:r w:rsidR="00F7756B" w:rsidRPr="639CDE69">
        <w:rPr>
          <w:rFonts w:asciiTheme="minorHAnsi" w:hAnsiTheme="minorHAnsi" w:cstheme="minorBidi"/>
          <w:color w:val="000000" w:themeColor="text1"/>
          <w:lang w:eastAsia="en-GB"/>
        </w:rPr>
        <w:t>Take the lead role in any relevant internal and external audits</w:t>
      </w:r>
      <w:r w:rsidR="07851A98" w:rsidRPr="639CDE69">
        <w:rPr>
          <w:rFonts w:asciiTheme="minorHAnsi" w:hAnsiTheme="minorHAnsi" w:cstheme="minorBidi"/>
          <w:color w:val="000000" w:themeColor="text1"/>
          <w:lang w:eastAsia="en-GB"/>
        </w:rPr>
        <w:t xml:space="preserve">, </w:t>
      </w:r>
      <w:r w:rsidR="00F7756B" w:rsidRPr="639CDE69">
        <w:rPr>
          <w:rFonts w:asciiTheme="minorHAnsi" w:hAnsiTheme="minorHAnsi" w:cstheme="minorBidi"/>
          <w:color w:val="000000" w:themeColor="text1"/>
          <w:lang w:eastAsia="en-GB"/>
        </w:rPr>
        <w:t>meeting with auditors, responding to queries, commenting on draft audit reports and implementing action plans as required.</w:t>
      </w:r>
    </w:p>
    <w:p w14:paraId="256BBE2F" w14:textId="40A24A05" w:rsidR="00F7756B" w:rsidRPr="00F7756B" w:rsidRDefault="7D6B0640" w:rsidP="50B25259">
      <w:pPr>
        <w:spacing w:before="100" w:beforeAutospacing="1" w:after="100" w:afterAutospacing="1"/>
        <w:ind w:left="720" w:hanging="720"/>
        <w:rPr>
          <w:rFonts w:asciiTheme="minorHAnsi" w:hAnsiTheme="minorHAnsi" w:cstheme="minorBidi"/>
          <w:color w:val="000000"/>
          <w:lang w:eastAsia="en-GB"/>
        </w:rPr>
      </w:pPr>
      <w:r w:rsidRPr="639CDE69">
        <w:rPr>
          <w:rFonts w:asciiTheme="minorHAnsi" w:hAnsiTheme="minorHAnsi" w:cstheme="minorBidi"/>
          <w:color w:val="000000" w:themeColor="text1"/>
          <w:lang w:eastAsia="en-GB"/>
        </w:rPr>
        <w:t>4.</w:t>
      </w:r>
      <w:r w:rsidR="001E4F5D">
        <w:rPr>
          <w:rFonts w:asciiTheme="minorHAnsi" w:hAnsiTheme="minorHAnsi" w:cstheme="minorBidi"/>
          <w:color w:val="000000" w:themeColor="text1"/>
          <w:lang w:eastAsia="en-GB"/>
        </w:rPr>
        <w:t>20</w:t>
      </w:r>
      <w:r w:rsidR="00F7756B">
        <w:tab/>
      </w:r>
      <w:r w:rsidR="00F7756B" w:rsidRPr="639CDE69">
        <w:rPr>
          <w:rFonts w:asciiTheme="minorHAnsi" w:hAnsiTheme="minorHAnsi" w:cstheme="minorBidi"/>
          <w:color w:val="000000" w:themeColor="text1"/>
          <w:lang w:eastAsia="en-GB"/>
        </w:rPr>
        <w:t xml:space="preserve">Work with the Audit &amp; Risk Sub-Committee and Head of Finance &amp; IT to ensure that the Association has adequate controls and systems in place to safeguard its </w:t>
      </w:r>
      <w:proofErr w:type="gramStart"/>
      <w:r w:rsidR="00F7756B" w:rsidRPr="639CDE69">
        <w:rPr>
          <w:rFonts w:asciiTheme="minorHAnsi" w:hAnsiTheme="minorHAnsi" w:cstheme="minorBidi"/>
          <w:color w:val="000000" w:themeColor="text1"/>
          <w:lang w:eastAsia="en-GB"/>
        </w:rPr>
        <w:t>assets, and</w:t>
      </w:r>
      <w:proofErr w:type="gramEnd"/>
      <w:r w:rsidR="00F7756B" w:rsidRPr="639CDE69">
        <w:rPr>
          <w:rFonts w:asciiTheme="minorHAnsi" w:hAnsiTheme="minorHAnsi" w:cstheme="minorBidi"/>
          <w:color w:val="000000" w:themeColor="text1"/>
          <w:lang w:eastAsia="en-GB"/>
        </w:rPr>
        <w:t xml:space="preserve"> ensure that strategic risks are considered on a regular basis.</w:t>
      </w:r>
    </w:p>
    <w:p w14:paraId="79E3DD85" w14:textId="797DB51D" w:rsidR="47DEA7B0" w:rsidRDefault="47DEA7B0" w:rsidP="639CDE69">
      <w:pPr>
        <w:spacing w:beforeAutospacing="1" w:afterAutospacing="1"/>
        <w:ind w:left="720" w:hanging="720"/>
        <w:rPr>
          <w:rFonts w:asciiTheme="minorHAnsi" w:eastAsiaTheme="minorEastAsia" w:hAnsiTheme="minorHAnsi" w:cstheme="minorBidi"/>
        </w:rPr>
      </w:pPr>
      <w:r w:rsidRPr="639CDE69">
        <w:rPr>
          <w:rFonts w:asciiTheme="minorHAnsi" w:eastAsiaTheme="minorEastAsia" w:hAnsiTheme="minorHAnsi" w:cstheme="minorBidi"/>
        </w:rPr>
        <w:t>4.</w:t>
      </w:r>
      <w:r w:rsidR="00020C11">
        <w:rPr>
          <w:rFonts w:asciiTheme="minorHAnsi" w:eastAsiaTheme="minorEastAsia" w:hAnsiTheme="minorHAnsi" w:cstheme="minorBidi"/>
        </w:rPr>
        <w:t>21</w:t>
      </w:r>
      <w:r>
        <w:tab/>
      </w:r>
      <w:r w:rsidR="42000B6C" w:rsidRPr="639CDE69">
        <w:rPr>
          <w:rFonts w:asciiTheme="minorHAnsi" w:eastAsiaTheme="minorEastAsia" w:hAnsiTheme="minorHAnsi" w:cstheme="minorBidi"/>
        </w:rPr>
        <w:t>Oversee an effective system of financial and other management controls, including clear delegation of authority, accurate and timely performance reporting and systems to minimise fraud and inaccuracy of financial records</w:t>
      </w:r>
    </w:p>
    <w:p w14:paraId="4DB6DD0E" w14:textId="77777777" w:rsidR="00457B75" w:rsidRDefault="00457B75" w:rsidP="639CDE69">
      <w:pPr>
        <w:spacing w:beforeAutospacing="1" w:afterAutospacing="1"/>
        <w:ind w:left="720" w:hanging="720"/>
        <w:rPr>
          <w:rFonts w:asciiTheme="minorHAnsi" w:eastAsiaTheme="minorEastAsia" w:hAnsiTheme="minorHAnsi" w:cstheme="minorBidi"/>
          <w:b/>
          <w:bCs/>
        </w:rPr>
      </w:pPr>
    </w:p>
    <w:p w14:paraId="104F6462" w14:textId="77777777" w:rsidR="00457B75" w:rsidRDefault="00457B75" w:rsidP="639CDE69">
      <w:pPr>
        <w:spacing w:beforeAutospacing="1" w:afterAutospacing="1"/>
        <w:ind w:left="720" w:hanging="720"/>
        <w:rPr>
          <w:rFonts w:asciiTheme="minorHAnsi" w:eastAsiaTheme="minorEastAsia" w:hAnsiTheme="minorHAnsi" w:cstheme="minorBidi"/>
          <w:b/>
          <w:bCs/>
        </w:rPr>
      </w:pPr>
    </w:p>
    <w:p w14:paraId="0FB55FB6" w14:textId="77777777" w:rsidR="00457B75" w:rsidRDefault="00457B75" w:rsidP="639CDE69">
      <w:pPr>
        <w:spacing w:beforeAutospacing="1" w:afterAutospacing="1"/>
        <w:ind w:left="720" w:hanging="720"/>
        <w:rPr>
          <w:rFonts w:asciiTheme="minorHAnsi" w:eastAsiaTheme="minorEastAsia" w:hAnsiTheme="minorHAnsi" w:cstheme="minorBidi"/>
          <w:b/>
          <w:bCs/>
        </w:rPr>
      </w:pPr>
    </w:p>
    <w:p w14:paraId="6D74B9BA" w14:textId="77777777" w:rsidR="00E156DB" w:rsidRDefault="00E156DB" w:rsidP="639CDE69">
      <w:pPr>
        <w:spacing w:beforeAutospacing="1" w:afterAutospacing="1"/>
        <w:ind w:left="720" w:hanging="720"/>
        <w:rPr>
          <w:rFonts w:asciiTheme="minorHAnsi" w:eastAsiaTheme="minorEastAsia" w:hAnsiTheme="minorHAnsi" w:cstheme="minorBidi"/>
          <w:b/>
          <w:bCs/>
        </w:rPr>
      </w:pPr>
    </w:p>
    <w:p w14:paraId="56E1FD3E" w14:textId="3E68EAA0" w:rsidR="57157110" w:rsidRDefault="57157110" w:rsidP="639CDE69">
      <w:pPr>
        <w:spacing w:beforeAutospacing="1" w:afterAutospacing="1"/>
        <w:ind w:left="720" w:hanging="720"/>
        <w:rPr>
          <w:rFonts w:asciiTheme="minorHAnsi" w:eastAsiaTheme="minorEastAsia" w:hAnsiTheme="minorHAnsi" w:cstheme="minorBidi"/>
          <w:b/>
          <w:bCs/>
        </w:rPr>
      </w:pPr>
      <w:r w:rsidRPr="639CDE69">
        <w:rPr>
          <w:rFonts w:asciiTheme="minorHAnsi" w:eastAsiaTheme="minorEastAsia" w:hAnsiTheme="minorHAnsi" w:cstheme="minorBidi"/>
          <w:b/>
          <w:bCs/>
        </w:rPr>
        <w:t>EQUALITY, DIVERSITY</w:t>
      </w:r>
      <w:r w:rsidR="00E156DB">
        <w:rPr>
          <w:rFonts w:asciiTheme="minorHAnsi" w:eastAsiaTheme="minorEastAsia" w:hAnsiTheme="minorHAnsi" w:cstheme="minorBidi"/>
          <w:b/>
          <w:bCs/>
        </w:rPr>
        <w:t>, INCLUSION</w:t>
      </w:r>
      <w:r w:rsidRPr="639CDE69">
        <w:rPr>
          <w:rFonts w:asciiTheme="minorHAnsi" w:eastAsiaTheme="minorEastAsia" w:hAnsiTheme="minorHAnsi" w:cstheme="minorBidi"/>
          <w:b/>
          <w:bCs/>
        </w:rPr>
        <w:t xml:space="preserve"> &amp; HUMAN RIGHTS</w:t>
      </w:r>
    </w:p>
    <w:p w14:paraId="5DAEF8D4" w14:textId="174180AA" w:rsidR="00E156DB" w:rsidRPr="00E156DB" w:rsidRDefault="00E156DB" w:rsidP="639CDE69">
      <w:pPr>
        <w:spacing w:beforeAutospacing="1" w:afterAutospacing="1"/>
        <w:ind w:left="720" w:hanging="720"/>
        <w:rPr>
          <w:rFonts w:asciiTheme="minorHAnsi" w:hAnsiTheme="minorHAnsi" w:cstheme="minorHAnsi"/>
        </w:rPr>
      </w:pPr>
      <w:r w:rsidRPr="00E156DB">
        <w:rPr>
          <w:rFonts w:asciiTheme="minorHAnsi" w:hAnsiTheme="minorHAnsi" w:cstheme="minorHAnsi"/>
        </w:rPr>
        <w:t>4.</w:t>
      </w:r>
      <w:r w:rsidR="00020C11">
        <w:rPr>
          <w:rFonts w:asciiTheme="minorHAnsi" w:hAnsiTheme="minorHAnsi" w:cstheme="minorHAnsi"/>
        </w:rPr>
        <w:t>22</w:t>
      </w:r>
      <w:r w:rsidRPr="00E156DB">
        <w:rPr>
          <w:rFonts w:asciiTheme="minorHAnsi" w:hAnsiTheme="minorHAnsi" w:cstheme="minorHAnsi"/>
        </w:rPr>
        <w:tab/>
        <w:t>Have overall responsibility for ensuring the Association has the necessary policies, systems and processes relating to Equality, Diversity and Human Rights which meet the organisation’s objectives and statutory requirements.</w:t>
      </w:r>
    </w:p>
    <w:p w14:paraId="2C18409A" w14:textId="40C08645" w:rsidR="00E156DB" w:rsidRDefault="00E156DB" w:rsidP="639CDE69">
      <w:pPr>
        <w:spacing w:beforeAutospacing="1" w:afterAutospacing="1"/>
        <w:ind w:left="720" w:hanging="720"/>
        <w:rPr>
          <w:rFonts w:asciiTheme="minorHAnsi" w:hAnsiTheme="minorHAnsi" w:cstheme="minorHAnsi"/>
        </w:rPr>
      </w:pPr>
      <w:r>
        <w:rPr>
          <w:rFonts w:asciiTheme="minorHAnsi" w:hAnsiTheme="minorHAnsi" w:cstheme="minorHAnsi"/>
        </w:rPr>
        <w:t>4.2</w:t>
      </w:r>
      <w:r w:rsidR="00020C11">
        <w:rPr>
          <w:rFonts w:asciiTheme="minorHAnsi" w:hAnsiTheme="minorHAnsi" w:cstheme="minorHAnsi"/>
        </w:rPr>
        <w:t>3</w:t>
      </w:r>
      <w:r>
        <w:rPr>
          <w:rFonts w:asciiTheme="minorHAnsi" w:hAnsiTheme="minorHAnsi" w:cstheme="minorHAnsi"/>
        </w:rPr>
        <w:tab/>
      </w:r>
      <w:r w:rsidRPr="00E156DB">
        <w:rPr>
          <w:rFonts w:asciiTheme="minorHAnsi" w:hAnsiTheme="minorHAnsi" w:cstheme="minorHAnsi"/>
        </w:rPr>
        <w:t>Ensure that the Equality, Diversity, Inclusion and Human Rights Policy</w:t>
      </w:r>
      <w:r>
        <w:rPr>
          <w:rFonts w:asciiTheme="minorHAnsi" w:hAnsiTheme="minorHAnsi" w:cstheme="minorHAnsi"/>
        </w:rPr>
        <w:t xml:space="preserve"> </w:t>
      </w:r>
      <w:r w:rsidRPr="00E156DB">
        <w:rPr>
          <w:rFonts w:asciiTheme="minorHAnsi" w:hAnsiTheme="minorHAnsi" w:cstheme="minorHAnsi"/>
        </w:rPr>
        <w:t xml:space="preserve">is being disseminated and implemented </w:t>
      </w:r>
      <w:r>
        <w:rPr>
          <w:rFonts w:asciiTheme="minorHAnsi" w:hAnsiTheme="minorHAnsi" w:cstheme="minorHAnsi"/>
        </w:rPr>
        <w:t>across the Association and its subsidiaries</w:t>
      </w:r>
      <w:r w:rsidRPr="00E156DB">
        <w:rPr>
          <w:rFonts w:asciiTheme="minorHAnsi" w:hAnsiTheme="minorHAnsi" w:cstheme="minorHAnsi"/>
        </w:rPr>
        <w:t xml:space="preserve">. </w:t>
      </w:r>
    </w:p>
    <w:p w14:paraId="6FECCD56" w14:textId="10D11402" w:rsidR="639CDE69" w:rsidRPr="00E156DB" w:rsidRDefault="00E156DB" w:rsidP="639CDE69">
      <w:pPr>
        <w:spacing w:beforeAutospacing="1" w:afterAutospacing="1"/>
        <w:ind w:left="720" w:hanging="720"/>
        <w:rPr>
          <w:rFonts w:asciiTheme="minorHAnsi" w:hAnsiTheme="minorHAnsi" w:cstheme="minorHAnsi"/>
          <w:color w:val="000000" w:themeColor="text1"/>
          <w:lang w:eastAsia="en-GB"/>
        </w:rPr>
      </w:pPr>
      <w:r>
        <w:rPr>
          <w:rFonts w:asciiTheme="minorHAnsi" w:hAnsiTheme="minorHAnsi" w:cstheme="minorHAnsi"/>
        </w:rPr>
        <w:t>4.2</w:t>
      </w:r>
      <w:r w:rsidR="00020C11">
        <w:rPr>
          <w:rFonts w:asciiTheme="minorHAnsi" w:hAnsiTheme="minorHAnsi" w:cstheme="minorHAnsi"/>
        </w:rPr>
        <w:t>4</w:t>
      </w:r>
      <w:r>
        <w:rPr>
          <w:rFonts w:asciiTheme="minorHAnsi" w:hAnsiTheme="minorHAnsi" w:cstheme="minorHAnsi"/>
        </w:rPr>
        <w:tab/>
      </w:r>
      <w:r w:rsidR="008D6324">
        <w:rPr>
          <w:rFonts w:asciiTheme="minorHAnsi" w:hAnsiTheme="minorHAnsi" w:cstheme="minorHAnsi"/>
        </w:rPr>
        <w:t>M</w:t>
      </w:r>
      <w:r w:rsidRPr="00E156DB">
        <w:rPr>
          <w:rFonts w:asciiTheme="minorHAnsi" w:hAnsiTheme="minorHAnsi" w:cstheme="minorHAnsi"/>
        </w:rPr>
        <w:t>onitor progress against action plans and the collection and reporting of data</w:t>
      </w:r>
      <w:r w:rsidR="00050E80">
        <w:rPr>
          <w:rFonts w:asciiTheme="minorHAnsi" w:hAnsiTheme="minorHAnsi" w:cstheme="minorHAnsi"/>
        </w:rPr>
        <w:t xml:space="preserve"> </w:t>
      </w:r>
      <w:r w:rsidR="008D6324">
        <w:rPr>
          <w:rFonts w:asciiTheme="minorHAnsi" w:hAnsiTheme="minorHAnsi" w:cstheme="minorHAnsi"/>
        </w:rPr>
        <w:t xml:space="preserve">and provide </w:t>
      </w:r>
      <w:r w:rsidRPr="00E156DB">
        <w:rPr>
          <w:rFonts w:asciiTheme="minorHAnsi" w:hAnsiTheme="minorHAnsi" w:cstheme="minorHAnsi"/>
        </w:rPr>
        <w:t xml:space="preserve">assurance to the Management </w:t>
      </w:r>
      <w:r w:rsidR="008D6324">
        <w:rPr>
          <w:rFonts w:asciiTheme="minorHAnsi" w:hAnsiTheme="minorHAnsi" w:cstheme="minorHAnsi"/>
        </w:rPr>
        <w:t>Committee and Trust that legal requirements are met, the principles are understood and implemented by staff and committee and s</w:t>
      </w:r>
      <w:r w:rsidRPr="00E156DB">
        <w:rPr>
          <w:rFonts w:asciiTheme="minorHAnsi" w:hAnsiTheme="minorHAnsi" w:cstheme="minorHAnsi"/>
        </w:rPr>
        <w:t>hare best practice and emerging themes and initiatives.</w:t>
      </w:r>
    </w:p>
    <w:p w14:paraId="37D4AB37" w14:textId="6133DCDF" w:rsidR="00744F97" w:rsidRPr="00CE4406" w:rsidRDefault="03128C00" w:rsidP="639CDE69">
      <w:pPr>
        <w:pStyle w:val="Heading1"/>
        <w:shd w:val="clear" w:color="auto" w:fill="00B050"/>
        <w:rPr>
          <w:rFonts w:asciiTheme="minorHAnsi" w:hAnsiTheme="minorHAnsi" w:cstheme="minorBidi"/>
          <w:caps/>
          <w:color w:val="FFFFFF" w:themeColor="background1"/>
        </w:rPr>
      </w:pPr>
      <w:bookmarkStart w:id="1" w:name="_Hlk495487529"/>
      <w:r w:rsidRPr="639CDE69">
        <w:rPr>
          <w:rFonts w:asciiTheme="minorHAnsi" w:hAnsiTheme="minorHAnsi" w:cstheme="minorBidi"/>
          <w:caps/>
          <w:color w:val="FFFFFF" w:themeColor="background1"/>
        </w:rPr>
        <w:t>5.</w:t>
      </w:r>
      <w:r w:rsidR="00744F97">
        <w:tab/>
      </w:r>
      <w:r w:rsidR="00744F97" w:rsidRPr="639CDE69">
        <w:rPr>
          <w:rFonts w:asciiTheme="minorHAnsi" w:hAnsiTheme="minorHAnsi" w:cstheme="minorBidi"/>
          <w:caps/>
          <w:color w:val="FFFFFF" w:themeColor="background1"/>
        </w:rPr>
        <w:t>Human Resources</w:t>
      </w:r>
    </w:p>
    <w:p w14:paraId="1CF3E949" w14:textId="29AA9E09" w:rsidR="639CDE69" w:rsidRDefault="639CDE69" w:rsidP="639CDE69">
      <w:pPr>
        <w:pStyle w:val="Heading1"/>
        <w:rPr>
          <w:rFonts w:asciiTheme="minorHAnsi" w:hAnsiTheme="minorHAnsi" w:cstheme="minorBidi"/>
          <w:b w:val="0"/>
          <w:bCs w:val="0"/>
        </w:rPr>
      </w:pPr>
    </w:p>
    <w:p w14:paraId="37D4AB39" w14:textId="196212BC" w:rsidR="006C6D0D" w:rsidRPr="00506899" w:rsidRDefault="6EE38ECC" w:rsidP="50B25259">
      <w:pPr>
        <w:pStyle w:val="Heading1"/>
        <w:rPr>
          <w:rFonts w:asciiTheme="minorHAnsi" w:hAnsiTheme="minorHAnsi" w:cstheme="minorBidi"/>
          <w:b w:val="0"/>
          <w:bCs w:val="0"/>
        </w:rPr>
      </w:pPr>
      <w:r w:rsidRPr="639CDE69">
        <w:rPr>
          <w:rFonts w:asciiTheme="minorHAnsi" w:hAnsiTheme="minorHAnsi" w:cstheme="minorBidi"/>
          <w:b w:val="0"/>
          <w:bCs w:val="0"/>
        </w:rPr>
        <w:t>5</w:t>
      </w:r>
      <w:r w:rsidR="0F88CF42" w:rsidRPr="639CDE69">
        <w:rPr>
          <w:rFonts w:asciiTheme="minorHAnsi" w:hAnsiTheme="minorHAnsi" w:cstheme="minorBidi"/>
          <w:b w:val="0"/>
          <w:bCs w:val="0"/>
        </w:rPr>
        <w:t>.1</w:t>
      </w:r>
      <w:r w:rsidR="006C6D0D">
        <w:tab/>
      </w:r>
      <w:r w:rsidR="006C6D0D" w:rsidRPr="639CDE69">
        <w:rPr>
          <w:rFonts w:asciiTheme="minorHAnsi" w:hAnsiTheme="minorHAnsi" w:cstheme="minorBidi"/>
          <w:b w:val="0"/>
          <w:bCs w:val="0"/>
        </w:rPr>
        <w:t xml:space="preserve">Advise the Management Committee on an appropriate staff structure and </w:t>
      </w:r>
      <w:r w:rsidR="006C6D0D">
        <w:tab/>
      </w:r>
      <w:r w:rsidR="006C6D0D">
        <w:tab/>
      </w:r>
      <w:r w:rsidR="006C6D0D" w:rsidRPr="639CDE69">
        <w:rPr>
          <w:rFonts w:asciiTheme="minorHAnsi" w:hAnsiTheme="minorHAnsi" w:cstheme="minorBidi"/>
          <w:b w:val="0"/>
          <w:bCs w:val="0"/>
        </w:rPr>
        <w:t xml:space="preserve">supporting </w:t>
      </w:r>
      <w:proofErr w:type="gramStart"/>
      <w:r w:rsidR="006C6D0D" w:rsidRPr="639CDE69">
        <w:rPr>
          <w:rFonts w:asciiTheme="minorHAnsi" w:hAnsiTheme="minorHAnsi" w:cstheme="minorBidi"/>
          <w:b w:val="0"/>
          <w:bCs w:val="0"/>
        </w:rPr>
        <w:t>policies, and</w:t>
      </w:r>
      <w:proofErr w:type="gramEnd"/>
      <w:r w:rsidR="006C6D0D" w:rsidRPr="639CDE69">
        <w:rPr>
          <w:rFonts w:asciiTheme="minorHAnsi" w:hAnsiTheme="minorHAnsi" w:cstheme="minorBidi"/>
          <w:b w:val="0"/>
          <w:bCs w:val="0"/>
        </w:rPr>
        <w:t xml:space="preserve"> suggest developments to these in anticipation of all service </w:t>
      </w:r>
      <w:r w:rsidR="006C6D0D">
        <w:tab/>
      </w:r>
      <w:r w:rsidR="006C6D0D" w:rsidRPr="639CDE69">
        <w:rPr>
          <w:rFonts w:asciiTheme="minorHAnsi" w:hAnsiTheme="minorHAnsi" w:cstheme="minorBidi"/>
          <w:b w:val="0"/>
          <w:bCs w:val="0"/>
        </w:rPr>
        <w:t>developments and business challenges as may arise.</w:t>
      </w:r>
      <w:r w:rsidR="006C6D0D">
        <w:br/>
      </w:r>
    </w:p>
    <w:p w14:paraId="5C2DF624" w14:textId="62F2A088" w:rsidR="00054E56" w:rsidRDefault="6A818426" w:rsidP="639CDE69">
      <w:pPr>
        <w:pStyle w:val="Heading1"/>
        <w:rPr>
          <w:rFonts w:asciiTheme="minorHAnsi" w:hAnsiTheme="minorHAnsi" w:cstheme="minorBidi"/>
          <w:b w:val="0"/>
          <w:bCs w:val="0"/>
        </w:rPr>
      </w:pPr>
      <w:r w:rsidRPr="639CDE69">
        <w:rPr>
          <w:rFonts w:asciiTheme="minorHAnsi" w:hAnsiTheme="minorHAnsi" w:cstheme="minorBidi"/>
          <w:b w:val="0"/>
          <w:bCs w:val="0"/>
        </w:rPr>
        <w:t>5</w:t>
      </w:r>
      <w:r w:rsidR="6AD800D9" w:rsidRPr="639CDE69">
        <w:rPr>
          <w:rFonts w:asciiTheme="minorHAnsi" w:hAnsiTheme="minorHAnsi" w:cstheme="minorBidi"/>
          <w:b w:val="0"/>
          <w:bCs w:val="0"/>
        </w:rPr>
        <w:t>.2</w:t>
      </w:r>
      <w:r w:rsidR="000D4134">
        <w:tab/>
      </w:r>
      <w:r w:rsidR="006C6D0D" w:rsidRPr="639CDE69">
        <w:rPr>
          <w:rFonts w:asciiTheme="minorHAnsi" w:hAnsiTheme="minorHAnsi" w:cstheme="minorBidi"/>
          <w:b w:val="0"/>
          <w:bCs w:val="0"/>
        </w:rPr>
        <w:t xml:space="preserve">Ensure that robust </w:t>
      </w:r>
      <w:bookmarkEnd w:id="1"/>
      <w:r w:rsidR="006C6D0D" w:rsidRPr="639CDE69">
        <w:rPr>
          <w:rFonts w:asciiTheme="minorHAnsi" w:hAnsiTheme="minorHAnsi" w:cstheme="minorBidi"/>
          <w:b w:val="0"/>
          <w:bCs w:val="0"/>
        </w:rPr>
        <w:t xml:space="preserve">and supportive performance appraisal systems are in place, and </w:t>
      </w:r>
      <w:r w:rsidR="000D4134">
        <w:tab/>
      </w:r>
      <w:r w:rsidR="006C6D0D" w:rsidRPr="639CDE69">
        <w:rPr>
          <w:rFonts w:asciiTheme="minorHAnsi" w:hAnsiTheme="minorHAnsi" w:cstheme="minorBidi"/>
          <w:b w:val="0"/>
          <w:bCs w:val="0"/>
        </w:rPr>
        <w:t xml:space="preserve">in use, throughout all levels of the organisation, and that any poor performance is </w:t>
      </w:r>
      <w:r w:rsidR="000D4134">
        <w:tab/>
      </w:r>
      <w:r w:rsidR="006C6D0D" w:rsidRPr="639CDE69">
        <w:rPr>
          <w:rFonts w:asciiTheme="minorHAnsi" w:hAnsiTheme="minorHAnsi" w:cstheme="minorBidi"/>
          <w:b w:val="0"/>
          <w:bCs w:val="0"/>
        </w:rPr>
        <w:t>effectively managed at the earliest possible point.</w:t>
      </w:r>
    </w:p>
    <w:p w14:paraId="31188C21" w14:textId="6C53CC81" w:rsidR="00054E56" w:rsidRDefault="00054E56" w:rsidP="639CDE69">
      <w:pPr>
        <w:pStyle w:val="Heading1"/>
        <w:rPr>
          <w:rFonts w:asciiTheme="minorHAnsi" w:hAnsiTheme="minorHAnsi" w:cstheme="minorBidi"/>
          <w:b w:val="0"/>
          <w:bCs w:val="0"/>
        </w:rPr>
      </w:pPr>
    </w:p>
    <w:p w14:paraId="0ED49690" w14:textId="0DA0EE8D" w:rsidR="00054E56" w:rsidRDefault="298BA99F" w:rsidP="639CDE69">
      <w:pPr>
        <w:pStyle w:val="Heading1"/>
        <w:rPr>
          <w:rFonts w:asciiTheme="minorHAnsi" w:hAnsiTheme="minorHAnsi" w:cstheme="minorBidi"/>
          <w:b w:val="0"/>
          <w:bCs w:val="0"/>
        </w:rPr>
      </w:pPr>
      <w:r w:rsidRPr="639CDE69">
        <w:rPr>
          <w:rFonts w:asciiTheme="minorHAnsi" w:hAnsiTheme="minorHAnsi" w:cstheme="minorBidi"/>
          <w:b w:val="0"/>
          <w:bCs w:val="0"/>
        </w:rPr>
        <w:t>5</w:t>
      </w:r>
      <w:r w:rsidR="3EA42F72" w:rsidRPr="639CDE69">
        <w:rPr>
          <w:rFonts w:asciiTheme="minorHAnsi" w:hAnsiTheme="minorHAnsi" w:cstheme="minorBidi"/>
          <w:b w:val="0"/>
          <w:bCs w:val="0"/>
        </w:rPr>
        <w:t>.3</w:t>
      </w:r>
      <w:r w:rsidR="000D4134">
        <w:tab/>
      </w:r>
      <w:r w:rsidR="006C6D0D" w:rsidRPr="639CDE69">
        <w:rPr>
          <w:rFonts w:asciiTheme="minorHAnsi" w:hAnsiTheme="minorHAnsi" w:cstheme="minorBidi"/>
          <w:b w:val="0"/>
          <w:bCs w:val="0"/>
        </w:rPr>
        <w:t>Maintain a stable</w:t>
      </w:r>
      <w:r w:rsidR="000D4134" w:rsidRPr="639CDE69">
        <w:rPr>
          <w:rFonts w:asciiTheme="minorHAnsi" w:hAnsiTheme="minorHAnsi" w:cstheme="minorBidi"/>
          <w:b w:val="0"/>
          <w:bCs w:val="0"/>
        </w:rPr>
        <w:t>, positive a</w:t>
      </w:r>
      <w:r w:rsidR="006C6D0D" w:rsidRPr="639CDE69">
        <w:rPr>
          <w:rFonts w:asciiTheme="minorHAnsi" w:hAnsiTheme="minorHAnsi" w:cstheme="minorBidi"/>
          <w:b w:val="0"/>
          <w:bCs w:val="0"/>
        </w:rPr>
        <w:t xml:space="preserve">nd supportive industrial relations culture within the </w:t>
      </w:r>
      <w:proofErr w:type="gramStart"/>
      <w:r w:rsidR="000D4134">
        <w:tab/>
      </w:r>
      <w:r w:rsidR="46FFB0E7" w:rsidRPr="639CDE69">
        <w:rPr>
          <w:rFonts w:asciiTheme="minorHAnsi" w:hAnsiTheme="minorHAnsi" w:cstheme="minorBidi"/>
          <w:b w:val="0"/>
          <w:bCs w:val="0"/>
        </w:rPr>
        <w:t xml:space="preserve">  </w:t>
      </w:r>
      <w:r w:rsidR="000D4134">
        <w:tab/>
      </w:r>
      <w:proofErr w:type="gramEnd"/>
      <w:r w:rsidR="006C6D0D" w:rsidRPr="639CDE69">
        <w:rPr>
          <w:rFonts w:asciiTheme="minorHAnsi" w:hAnsiTheme="minorHAnsi" w:cstheme="minorBidi"/>
          <w:b w:val="0"/>
          <w:bCs w:val="0"/>
        </w:rPr>
        <w:t>Association.</w:t>
      </w:r>
      <w:r w:rsidR="000D4134">
        <w:br/>
      </w:r>
      <w:r w:rsidR="000D4134">
        <w:br/>
      </w:r>
      <w:r w:rsidR="3479BA00" w:rsidRPr="639CDE69">
        <w:rPr>
          <w:rFonts w:asciiTheme="minorHAnsi" w:hAnsiTheme="minorHAnsi" w:cstheme="minorBidi"/>
          <w:b w:val="0"/>
          <w:bCs w:val="0"/>
        </w:rPr>
        <w:t>5</w:t>
      </w:r>
      <w:r w:rsidR="7931786D" w:rsidRPr="639CDE69">
        <w:rPr>
          <w:rFonts w:asciiTheme="minorHAnsi" w:hAnsiTheme="minorHAnsi" w:cstheme="minorBidi"/>
          <w:b w:val="0"/>
          <w:bCs w:val="0"/>
        </w:rPr>
        <w:t>.4</w:t>
      </w:r>
      <w:r w:rsidR="000D4134">
        <w:tab/>
      </w:r>
      <w:r w:rsidR="000D4134" w:rsidRPr="639CDE69">
        <w:rPr>
          <w:rFonts w:asciiTheme="minorHAnsi" w:hAnsiTheme="minorHAnsi" w:cstheme="minorBidi"/>
          <w:b w:val="0"/>
          <w:bCs w:val="0"/>
        </w:rPr>
        <w:t xml:space="preserve">Give strong leadership on all matters of equality, amongst staff, contractors and </w:t>
      </w:r>
      <w:r w:rsidR="000D4134">
        <w:tab/>
      </w:r>
      <w:r w:rsidR="000D4134">
        <w:tab/>
      </w:r>
      <w:r w:rsidR="000D4134" w:rsidRPr="639CDE69">
        <w:rPr>
          <w:rFonts w:asciiTheme="minorHAnsi" w:hAnsiTheme="minorHAnsi" w:cstheme="minorBidi"/>
          <w:b w:val="0"/>
          <w:bCs w:val="0"/>
        </w:rPr>
        <w:t>others.</w:t>
      </w:r>
    </w:p>
    <w:p w14:paraId="022399D0" w14:textId="46BCEA8D" w:rsidR="50B25259" w:rsidRDefault="2135D9B3" w:rsidP="675A15B9">
      <w:r w:rsidRPr="675A15B9">
        <w:rPr>
          <w:rFonts w:asciiTheme="minorHAnsi" w:hAnsiTheme="minorHAnsi" w:cstheme="minorBidi"/>
          <w:caps/>
          <w:color w:val="FFFFFF" w:themeColor="background1"/>
        </w:rPr>
        <w:t>8.</w:t>
      </w:r>
      <w:r w:rsidR="50B25259">
        <w:tab/>
      </w:r>
    </w:p>
    <w:p w14:paraId="37D4AB3D" w14:textId="1DA337D1" w:rsidR="00744F97" w:rsidRPr="00E36430" w:rsidRDefault="21BA7F01" w:rsidP="50B25259">
      <w:pPr>
        <w:pStyle w:val="Heading1"/>
        <w:shd w:val="clear" w:color="auto" w:fill="00B050"/>
        <w:rPr>
          <w:rFonts w:asciiTheme="minorHAnsi" w:hAnsiTheme="minorHAnsi" w:cstheme="minorBidi"/>
          <w:caps/>
          <w:color w:val="FFFFFF" w:themeColor="background1"/>
        </w:rPr>
      </w:pPr>
      <w:r w:rsidRPr="50B25259">
        <w:rPr>
          <w:rFonts w:asciiTheme="minorHAnsi" w:hAnsiTheme="minorHAnsi" w:cstheme="minorBidi"/>
          <w:caps/>
          <w:color w:val="FFFFFF" w:themeColor="background1"/>
          <w:shd w:val="clear" w:color="auto" w:fill="00B050"/>
        </w:rPr>
        <w:t>6</w:t>
      </w:r>
      <w:r w:rsidR="57EFF487" w:rsidRPr="50B25259">
        <w:rPr>
          <w:rFonts w:asciiTheme="minorHAnsi" w:hAnsiTheme="minorHAnsi" w:cstheme="minorBidi"/>
          <w:caps/>
          <w:color w:val="FFFFFF" w:themeColor="background1"/>
          <w:shd w:val="clear" w:color="auto" w:fill="00B050"/>
        </w:rPr>
        <w:t>.</w:t>
      </w:r>
      <w:r w:rsidR="00054E56">
        <w:tab/>
      </w:r>
      <w:r w:rsidR="00054E56" w:rsidRPr="50B25259">
        <w:rPr>
          <w:rFonts w:asciiTheme="minorHAnsi" w:hAnsiTheme="minorHAnsi" w:cstheme="minorBidi"/>
          <w:caps/>
          <w:color w:val="FFFFFF" w:themeColor="background1"/>
          <w:shd w:val="clear" w:color="auto" w:fill="00B050"/>
        </w:rPr>
        <w:t>Health &amp; Safety</w:t>
      </w:r>
    </w:p>
    <w:p w14:paraId="0D73A44F" w14:textId="68D74ECA" w:rsidR="50B25259" w:rsidRDefault="50B25259" w:rsidP="50B25259">
      <w:pPr>
        <w:pStyle w:val="Heading1"/>
        <w:ind w:left="720" w:hanging="720"/>
        <w:rPr>
          <w:rFonts w:asciiTheme="minorHAnsi" w:hAnsiTheme="minorHAnsi" w:cstheme="minorBidi"/>
          <w:b w:val="0"/>
          <w:bCs w:val="0"/>
        </w:rPr>
      </w:pPr>
    </w:p>
    <w:p w14:paraId="60EADA1E" w14:textId="0052CE3E" w:rsidR="000D4134" w:rsidRPr="00054E56" w:rsidRDefault="270B3CE5" w:rsidP="639CDE69">
      <w:pPr>
        <w:pStyle w:val="Heading1"/>
        <w:ind w:left="720" w:hanging="720"/>
        <w:rPr>
          <w:rFonts w:asciiTheme="minorHAnsi" w:eastAsiaTheme="minorEastAsia" w:hAnsiTheme="minorHAnsi" w:cstheme="minorBidi"/>
          <w:b w:val="0"/>
          <w:bCs w:val="0"/>
        </w:rPr>
      </w:pPr>
      <w:r w:rsidRPr="639CDE69">
        <w:rPr>
          <w:rFonts w:asciiTheme="minorHAnsi" w:eastAsiaTheme="minorEastAsia" w:hAnsiTheme="minorHAnsi" w:cstheme="minorBidi"/>
          <w:b w:val="0"/>
          <w:bCs w:val="0"/>
        </w:rPr>
        <w:t>6</w:t>
      </w:r>
      <w:r w:rsidR="00054E56" w:rsidRPr="639CDE69">
        <w:rPr>
          <w:rFonts w:asciiTheme="minorHAnsi" w:eastAsiaTheme="minorEastAsia" w:hAnsiTheme="minorHAnsi" w:cstheme="minorBidi"/>
          <w:b w:val="0"/>
          <w:bCs w:val="0"/>
        </w:rPr>
        <w:t>.1</w:t>
      </w:r>
      <w:r w:rsidR="00054E56">
        <w:tab/>
      </w:r>
      <w:r w:rsidR="429A4BC3" w:rsidRPr="639CDE69">
        <w:rPr>
          <w:rFonts w:asciiTheme="minorHAnsi" w:eastAsiaTheme="minorEastAsia" w:hAnsiTheme="minorHAnsi" w:cstheme="minorBidi"/>
          <w:b w:val="0"/>
          <w:bCs w:val="0"/>
        </w:rPr>
        <w:t>Adopt and hold overall responsibility for comprehensive and properly maintained Health and Safety policy and procedures</w:t>
      </w:r>
      <w:r w:rsidR="42163808" w:rsidRPr="639CDE69">
        <w:rPr>
          <w:rFonts w:asciiTheme="minorHAnsi" w:eastAsiaTheme="minorEastAsia" w:hAnsiTheme="minorHAnsi" w:cstheme="minorBidi"/>
          <w:b w:val="0"/>
          <w:bCs w:val="0"/>
        </w:rPr>
        <w:t xml:space="preserve"> in all areas of the business</w:t>
      </w:r>
      <w:r w:rsidR="429A4BC3" w:rsidRPr="639CDE69">
        <w:rPr>
          <w:rFonts w:asciiTheme="minorHAnsi" w:eastAsiaTheme="minorEastAsia" w:hAnsiTheme="minorHAnsi" w:cstheme="minorBidi"/>
          <w:b w:val="0"/>
          <w:bCs w:val="0"/>
        </w:rPr>
        <w:t>.</w:t>
      </w:r>
    </w:p>
    <w:p w14:paraId="37D4AB3E" w14:textId="4C1435F4" w:rsidR="000D4134" w:rsidRPr="00054E56" w:rsidRDefault="000D4134" w:rsidP="639CDE69"/>
    <w:p w14:paraId="6F2D9E2C" w14:textId="389D5F33" w:rsidR="00054E56" w:rsidRDefault="663208B2" w:rsidP="50B25259">
      <w:pPr>
        <w:ind w:left="720" w:hanging="720"/>
        <w:rPr>
          <w:rFonts w:asciiTheme="minorHAnsi" w:hAnsiTheme="minorHAnsi" w:cstheme="minorBidi"/>
        </w:rPr>
      </w:pPr>
      <w:r w:rsidRPr="639CDE69">
        <w:rPr>
          <w:rFonts w:asciiTheme="minorHAnsi" w:hAnsiTheme="minorHAnsi" w:cstheme="minorBidi"/>
        </w:rPr>
        <w:t>6</w:t>
      </w:r>
      <w:r w:rsidR="00054E56" w:rsidRPr="639CDE69">
        <w:rPr>
          <w:rFonts w:asciiTheme="minorHAnsi" w:hAnsiTheme="minorHAnsi" w:cstheme="minorBidi"/>
        </w:rPr>
        <w:t>.</w:t>
      </w:r>
      <w:r w:rsidR="5FC0890C" w:rsidRPr="639CDE69">
        <w:rPr>
          <w:rFonts w:asciiTheme="minorHAnsi" w:hAnsiTheme="minorHAnsi" w:cstheme="minorBidi"/>
        </w:rPr>
        <w:t>2</w:t>
      </w:r>
      <w:r w:rsidR="00054E56">
        <w:tab/>
      </w:r>
      <w:r w:rsidR="00054E56" w:rsidRPr="639CDE69">
        <w:rPr>
          <w:rFonts w:asciiTheme="minorHAnsi" w:hAnsiTheme="minorHAnsi" w:cstheme="minorBidi"/>
        </w:rPr>
        <w:t xml:space="preserve">Active </w:t>
      </w:r>
      <w:r w:rsidR="03BACDAA" w:rsidRPr="639CDE69">
        <w:rPr>
          <w:rFonts w:asciiTheme="minorHAnsi" w:hAnsiTheme="minorHAnsi" w:cstheme="minorBidi"/>
        </w:rPr>
        <w:t>participant</w:t>
      </w:r>
      <w:r w:rsidR="00054E56" w:rsidRPr="639CDE69">
        <w:rPr>
          <w:rFonts w:asciiTheme="minorHAnsi" w:hAnsiTheme="minorHAnsi" w:cstheme="minorBidi"/>
        </w:rPr>
        <w:t xml:space="preserve"> in Health &amp; Safety Committee</w:t>
      </w:r>
      <w:r w:rsidR="47564567" w:rsidRPr="639CDE69">
        <w:rPr>
          <w:rFonts w:asciiTheme="minorHAnsi" w:hAnsiTheme="minorHAnsi" w:cstheme="minorBidi"/>
        </w:rPr>
        <w:t>s</w:t>
      </w:r>
      <w:r w:rsidR="00054E56" w:rsidRPr="639CDE69">
        <w:rPr>
          <w:rFonts w:asciiTheme="minorHAnsi" w:hAnsiTheme="minorHAnsi" w:cstheme="minorBidi"/>
        </w:rPr>
        <w:t xml:space="preserve"> and responsible for reporting RIDDOR and other Health and Safety incidents or near misses to Committee and other agencies as required</w:t>
      </w:r>
    </w:p>
    <w:p w14:paraId="5CDFEFB9" w14:textId="396999DB" w:rsidR="639CDE69" w:rsidRDefault="639CDE69" w:rsidP="639CDE69">
      <w:pPr>
        <w:ind w:left="720" w:hanging="720"/>
        <w:rPr>
          <w:rFonts w:asciiTheme="minorHAnsi" w:hAnsiTheme="minorHAnsi" w:cstheme="minorBidi"/>
        </w:rPr>
      </w:pPr>
    </w:p>
    <w:p w14:paraId="5E7A292B" w14:textId="4850E2C8" w:rsidR="075158C3" w:rsidRDefault="075158C3" w:rsidP="639CDE69">
      <w:pPr>
        <w:shd w:val="clear" w:color="auto" w:fill="00B050"/>
        <w:rPr>
          <w:rFonts w:asciiTheme="minorHAnsi" w:hAnsiTheme="minorHAnsi" w:cstheme="minorBidi"/>
          <w:b/>
          <w:bCs/>
          <w:color w:val="FFFFFF" w:themeColor="background1"/>
        </w:rPr>
      </w:pPr>
      <w:r w:rsidRPr="639CDE69">
        <w:rPr>
          <w:rFonts w:asciiTheme="minorHAnsi" w:hAnsiTheme="minorHAnsi" w:cstheme="minorBidi"/>
          <w:b/>
          <w:bCs/>
          <w:color w:val="FFFFFF" w:themeColor="background1"/>
        </w:rPr>
        <w:t>7.</w:t>
      </w:r>
      <w:r>
        <w:tab/>
      </w:r>
      <w:r w:rsidR="2A3FAADF" w:rsidRPr="639CDE69">
        <w:rPr>
          <w:rFonts w:asciiTheme="minorHAnsi" w:hAnsiTheme="minorHAnsi" w:cstheme="minorBidi"/>
          <w:b/>
          <w:bCs/>
          <w:color w:val="FFFFFF" w:themeColor="background1"/>
        </w:rPr>
        <w:t>GOVANHILL COMMUNITY DEVELOPMENT TRUST</w:t>
      </w:r>
    </w:p>
    <w:p w14:paraId="2BD74C63" w14:textId="5D916F4D" w:rsidR="639CDE69" w:rsidRDefault="639CDE69" w:rsidP="639CDE69">
      <w:pPr>
        <w:ind w:left="720" w:hanging="720"/>
        <w:rPr>
          <w:rFonts w:asciiTheme="minorHAnsi" w:hAnsiTheme="minorHAnsi" w:cstheme="minorBidi"/>
        </w:rPr>
      </w:pPr>
    </w:p>
    <w:p w14:paraId="029B3107" w14:textId="488B8673" w:rsidR="004B0272" w:rsidRDefault="00CC1BDF" w:rsidP="00CC1BDF">
      <w:pPr>
        <w:pStyle w:val="paragraph"/>
        <w:spacing w:before="0" w:beforeAutospacing="0" w:after="0" w:afterAutospacing="0"/>
        <w:ind w:left="705" w:hanging="705"/>
        <w:textAlignment w:val="baseline"/>
        <w:rPr>
          <w:rStyle w:val="tabchar"/>
          <w:rFonts w:ascii="Calibri" w:hAnsi="Calibri" w:cs="Calibri"/>
          <w:color w:val="000000" w:themeColor="text1"/>
        </w:rPr>
      </w:pPr>
      <w:r>
        <w:rPr>
          <w:rStyle w:val="normaltextrun"/>
          <w:rFonts w:ascii="Calibri" w:hAnsi="Calibri" w:cs="Calibri"/>
          <w:color w:val="000000" w:themeColor="text1"/>
          <w:lang w:val="en-US"/>
        </w:rPr>
        <w:t>7</w:t>
      </w:r>
      <w:r w:rsidRPr="00CC1BDF">
        <w:rPr>
          <w:rStyle w:val="normaltextrun"/>
          <w:rFonts w:ascii="Calibri" w:hAnsi="Calibri" w:cs="Calibri"/>
          <w:color w:val="000000" w:themeColor="text1"/>
          <w:lang w:val="en-US"/>
        </w:rPr>
        <w:t>.1</w:t>
      </w:r>
      <w:r w:rsidRPr="00CC1BDF">
        <w:rPr>
          <w:rStyle w:val="tabchar"/>
          <w:rFonts w:ascii="Calibri" w:hAnsi="Calibri" w:cs="Calibri"/>
          <w:color w:val="000000" w:themeColor="text1"/>
        </w:rPr>
        <w:tab/>
      </w:r>
      <w:r w:rsidR="004B0272">
        <w:rPr>
          <w:rStyle w:val="tabchar"/>
          <w:rFonts w:ascii="Calibri" w:hAnsi="Calibri" w:cs="Calibri"/>
          <w:color w:val="000000" w:themeColor="text1"/>
        </w:rPr>
        <w:t>Lead officer for wider role activities delivered through the Trust or as enabler or partner with others.</w:t>
      </w:r>
    </w:p>
    <w:p w14:paraId="270BB092" w14:textId="77777777" w:rsidR="004B0272" w:rsidRDefault="004B0272" w:rsidP="00CC1BDF">
      <w:pPr>
        <w:pStyle w:val="paragraph"/>
        <w:spacing w:before="0" w:beforeAutospacing="0" w:after="0" w:afterAutospacing="0"/>
        <w:ind w:left="705" w:hanging="705"/>
        <w:textAlignment w:val="baseline"/>
        <w:rPr>
          <w:rStyle w:val="tabchar"/>
          <w:rFonts w:ascii="Calibri" w:hAnsi="Calibri" w:cs="Calibri"/>
          <w:color w:val="000000" w:themeColor="text1"/>
        </w:rPr>
      </w:pPr>
    </w:p>
    <w:p w14:paraId="1B53BDBF" w14:textId="42361448" w:rsidR="00CC1BDF" w:rsidRPr="00CC1BDF" w:rsidRDefault="004B0272" w:rsidP="00CC1BDF">
      <w:pPr>
        <w:pStyle w:val="paragraph"/>
        <w:spacing w:before="0" w:beforeAutospacing="0" w:after="0" w:afterAutospacing="0"/>
        <w:ind w:left="705" w:hanging="705"/>
        <w:textAlignment w:val="baseline"/>
        <w:rPr>
          <w:rFonts w:ascii="Calibri" w:hAnsi="Calibri" w:cs="Calibri"/>
          <w:color w:val="000000" w:themeColor="text1"/>
        </w:rPr>
      </w:pPr>
      <w:r>
        <w:rPr>
          <w:rStyle w:val="tabchar"/>
          <w:rFonts w:ascii="Calibri" w:hAnsi="Calibri" w:cs="Calibri"/>
          <w:color w:val="000000" w:themeColor="text1"/>
        </w:rPr>
        <w:t>7.2</w:t>
      </w:r>
      <w:r>
        <w:rPr>
          <w:rStyle w:val="tabchar"/>
          <w:rFonts w:ascii="Calibri" w:hAnsi="Calibri" w:cs="Calibri"/>
          <w:color w:val="000000" w:themeColor="text1"/>
        </w:rPr>
        <w:tab/>
      </w:r>
      <w:r w:rsidR="00CC1BDF" w:rsidRPr="00CC1BDF">
        <w:rPr>
          <w:rStyle w:val="normaltextrun"/>
          <w:rFonts w:ascii="Calibri" w:hAnsi="Calibri" w:cs="Calibri"/>
          <w:color w:val="000000" w:themeColor="text1"/>
          <w:lang w:val="en-US"/>
        </w:rPr>
        <w:t>Service the Board of Govanhill Community Development Trust across all its community development activities and provide it with relevant reports for the strategy and control of the business in consultation with the corporate Management Team.</w:t>
      </w:r>
      <w:r w:rsidR="00CC1BDF" w:rsidRPr="00CC1BDF">
        <w:rPr>
          <w:rStyle w:val="eop"/>
          <w:rFonts w:ascii="Calibri" w:hAnsi="Calibri" w:cs="Calibri"/>
          <w:color w:val="000000" w:themeColor="text1"/>
        </w:rPr>
        <w:t> </w:t>
      </w:r>
    </w:p>
    <w:p w14:paraId="76A30706" w14:textId="77777777" w:rsidR="00CC1BDF" w:rsidRPr="00CC1BDF" w:rsidRDefault="00CC1BDF" w:rsidP="00CC1BDF">
      <w:pPr>
        <w:pStyle w:val="paragraph"/>
        <w:spacing w:before="0" w:beforeAutospacing="0" w:after="0" w:afterAutospacing="0"/>
        <w:ind w:left="705" w:hanging="705"/>
        <w:textAlignment w:val="baseline"/>
        <w:rPr>
          <w:rFonts w:ascii="Calibri" w:hAnsi="Calibri" w:cs="Calibri"/>
          <w:color w:val="000000" w:themeColor="text1"/>
        </w:rPr>
      </w:pPr>
      <w:r w:rsidRPr="00CC1BDF">
        <w:rPr>
          <w:rStyle w:val="eop"/>
          <w:rFonts w:ascii="Calibri" w:hAnsi="Calibri" w:cs="Calibri"/>
          <w:color w:val="000000" w:themeColor="text1"/>
        </w:rPr>
        <w:lastRenderedPageBreak/>
        <w:t> </w:t>
      </w:r>
    </w:p>
    <w:p w14:paraId="67516BAF" w14:textId="31D83885" w:rsidR="00CC1BDF" w:rsidRPr="00CC1BDF" w:rsidRDefault="00CC1BDF" w:rsidP="00CC1BDF">
      <w:pPr>
        <w:pStyle w:val="paragraph"/>
        <w:spacing w:before="0" w:beforeAutospacing="0" w:after="0" w:afterAutospacing="0"/>
        <w:ind w:left="705" w:hanging="705"/>
        <w:textAlignment w:val="baseline"/>
        <w:rPr>
          <w:rFonts w:ascii="Calibri" w:hAnsi="Calibri" w:cs="Calibri"/>
          <w:color w:val="000000" w:themeColor="text1"/>
        </w:rPr>
      </w:pPr>
      <w:r>
        <w:rPr>
          <w:rStyle w:val="normaltextrun"/>
          <w:rFonts w:ascii="Calibri" w:hAnsi="Calibri" w:cs="Calibri"/>
          <w:color w:val="000000" w:themeColor="text1"/>
          <w:lang w:val="en-US"/>
        </w:rPr>
        <w:t>7</w:t>
      </w:r>
      <w:r w:rsidRPr="00CC1BDF">
        <w:rPr>
          <w:rStyle w:val="normaltextrun"/>
          <w:rFonts w:ascii="Calibri" w:hAnsi="Calibri" w:cs="Calibri"/>
          <w:color w:val="000000" w:themeColor="text1"/>
          <w:lang w:val="en-US"/>
        </w:rPr>
        <w:t>.</w:t>
      </w:r>
      <w:r w:rsidR="008D6324">
        <w:rPr>
          <w:rStyle w:val="normaltextrun"/>
          <w:rFonts w:ascii="Calibri" w:hAnsi="Calibri" w:cs="Calibri"/>
          <w:color w:val="000000" w:themeColor="text1"/>
          <w:lang w:val="en-US"/>
        </w:rPr>
        <w:t>3</w:t>
      </w:r>
      <w:r w:rsidRPr="00CC1BDF">
        <w:rPr>
          <w:rStyle w:val="tabchar"/>
          <w:rFonts w:ascii="Calibri" w:hAnsi="Calibri" w:cs="Calibri"/>
          <w:color w:val="000000" w:themeColor="text1"/>
        </w:rPr>
        <w:tab/>
      </w:r>
      <w:r w:rsidRPr="00CC1BDF">
        <w:rPr>
          <w:rStyle w:val="normaltextrun"/>
          <w:rFonts w:ascii="Calibri" w:hAnsi="Calibri" w:cs="Calibri"/>
          <w:color w:val="000000" w:themeColor="text1"/>
          <w:lang w:val="en-US"/>
        </w:rPr>
        <w:t>Develop the profile of the Trust and promote its achievements locally and strategically</w:t>
      </w:r>
      <w:r w:rsidRPr="00CC1BDF">
        <w:rPr>
          <w:rStyle w:val="eop"/>
          <w:rFonts w:ascii="Calibri" w:hAnsi="Calibri" w:cs="Calibri"/>
          <w:color w:val="000000" w:themeColor="text1"/>
        </w:rPr>
        <w:t> </w:t>
      </w:r>
    </w:p>
    <w:p w14:paraId="1F9F1B1C" w14:textId="77777777" w:rsidR="008D6324" w:rsidRDefault="00CC1BDF" w:rsidP="00CC1BDF">
      <w:pPr>
        <w:pStyle w:val="paragraph"/>
        <w:spacing w:before="0" w:beforeAutospacing="0" w:after="0" w:afterAutospacing="0"/>
        <w:ind w:left="705" w:hanging="705"/>
        <w:textAlignment w:val="baseline"/>
        <w:rPr>
          <w:rStyle w:val="eop"/>
          <w:rFonts w:ascii="Calibri" w:hAnsi="Calibri" w:cs="Calibri"/>
          <w:color w:val="000000" w:themeColor="text1"/>
        </w:rPr>
      </w:pPr>
      <w:r w:rsidRPr="00CC1BDF">
        <w:rPr>
          <w:rStyle w:val="eop"/>
          <w:rFonts w:ascii="Calibri" w:hAnsi="Calibri" w:cs="Calibri"/>
          <w:color w:val="000000" w:themeColor="text1"/>
        </w:rPr>
        <w:t> </w:t>
      </w:r>
    </w:p>
    <w:p w14:paraId="5AB55D00" w14:textId="60236C10" w:rsidR="00CC1BDF" w:rsidRPr="00CC1BDF" w:rsidRDefault="00CC1BDF" w:rsidP="00CC1BDF">
      <w:pPr>
        <w:pStyle w:val="paragraph"/>
        <w:spacing w:before="0" w:beforeAutospacing="0" w:after="0" w:afterAutospacing="0"/>
        <w:ind w:left="705" w:hanging="705"/>
        <w:textAlignment w:val="baseline"/>
        <w:rPr>
          <w:rFonts w:ascii="Calibri" w:hAnsi="Calibri" w:cs="Calibri"/>
          <w:color w:val="000000" w:themeColor="text1"/>
        </w:rPr>
      </w:pPr>
      <w:r>
        <w:rPr>
          <w:rStyle w:val="normaltextrun"/>
          <w:rFonts w:ascii="Calibri" w:hAnsi="Calibri" w:cs="Calibri"/>
          <w:color w:val="000000" w:themeColor="text1"/>
          <w:lang w:val="en-US"/>
        </w:rPr>
        <w:t>7</w:t>
      </w:r>
      <w:r w:rsidRPr="00CC1BDF">
        <w:rPr>
          <w:rStyle w:val="normaltextrun"/>
          <w:rFonts w:ascii="Calibri" w:hAnsi="Calibri" w:cs="Calibri"/>
          <w:color w:val="000000" w:themeColor="text1"/>
          <w:lang w:val="en-US"/>
        </w:rPr>
        <w:t>.</w:t>
      </w:r>
      <w:r w:rsidR="008D6324">
        <w:rPr>
          <w:rStyle w:val="normaltextrun"/>
          <w:rFonts w:ascii="Calibri" w:hAnsi="Calibri" w:cs="Calibri"/>
          <w:color w:val="000000" w:themeColor="text1"/>
          <w:lang w:val="en-US"/>
        </w:rPr>
        <w:t>4</w:t>
      </w:r>
      <w:r w:rsidRPr="00CC1BDF">
        <w:rPr>
          <w:rStyle w:val="tabchar"/>
          <w:rFonts w:ascii="Calibri" w:hAnsi="Calibri" w:cs="Calibri"/>
          <w:color w:val="000000" w:themeColor="text1"/>
        </w:rPr>
        <w:tab/>
      </w:r>
      <w:r w:rsidRPr="00CC1BDF">
        <w:rPr>
          <w:rStyle w:val="normaltextrun"/>
          <w:rFonts w:ascii="Calibri" w:hAnsi="Calibri" w:cs="Calibri"/>
          <w:color w:val="000000" w:themeColor="text1"/>
          <w:lang w:val="en-US"/>
        </w:rPr>
        <w:t xml:space="preserve">Manage and coordinate the Trust’s commercial activities which include the provision of workspace developments for small and </w:t>
      </w:r>
      <w:proofErr w:type="gramStart"/>
      <w:r w:rsidRPr="00CC1BDF">
        <w:rPr>
          <w:rStyle w:val="normaltextrun"/>
          <w:rFonts w:ascii="Calibri" w:hAnsi="Calibri" w:cs="Calibri"/>
          <w:color w:val="000000" w:themeColor="text1"/>
          <w:lang w:val="en-US"/>
        </w:rPr>
        <w:t>medium sized</w:t>
      </w:r>
      <w:proofErr w:type="gramEnd"/>
      <w:r w:rsidRPr="00CC1BDF">
        <w:rPr>
          <w:rStyle w:val="normaltextrun"/>
          <w:rFonts w:ascii="Calibri" w:hAnsi="Calibri" w:cs="Calibri"/>
          <w:color w:val="000000" w:themeColor="text1"/>
          <w:lang w:val="en-US"/>
        </w:rPr>
        <w:t xml:space="preserve"> enterprises.</w:t>
      </w:r>
      <w:r w:rsidRPr="00CC1BDF">
        <w:rPr>
          <w:rStyle w:val="eop"/>
          <w:rFonts w:ascii="Calibri" w:hAnsi="Calibri" w:cs="Calibri"/>
          <w:color w:val="000000" w:themeColor="text1"/>
        </w:rPr>
        <w:t> </w:t>
      </w:r>
    </w:p>
    <w:p w14:paraId="30247CE5" w14:textId="5D216140" w:rsidR="639CDE69" w:rsidRDefault="639CDE69" w:rsidP="639CDE69">
      <w:pPr>
        <w:ind w:left="720" w:hanging="720"/>
        <w:rPr>
          <w:rFonts w:asciiTheme="minorHAnsi" w:hAnsiTheme="minorHAnsi" w:cstheme="minorBidi"/>
        </w:rPr>
      </w:pPr>
    </w:p>
    <w:p w14:paraId="37D4AB3F" w14:textId="125B6649" w:rsidR="000D4134" w:rsidRPr="00B757D5" w:rsidRDefault="3618DFB4" w:rsidP="639CDE69">
      <w:pPr>
        <w:pStyle w:val="Heading1"/>
        <w:shd w:val="clear" w:color="auto" w:fill="00B050"/>
        <w:rPr>
          <w:rFonts w:asciiTheme="minorHAnsi" w:hAnsiTheme="minorHAnsi" w:cstheme="minorBidi"/>
          <w:caps/>
          <w:color w:val="FFFFFF" w:themeColor="background1"/>
        </w:rPr>
      </w:pPr>
      <w:r w:rsidRPr="639CDE69">
        <w:rPr>
          <w:rFonts w:asciiTheme="minorHAnsi" w:hAnsiTheme="minorHAnsi" w:cstheme="minorBidi"/>
          <w:caps/>
          <w:color w:val="FFFFFF" w:themeColor="background1"/>
          <w:shd w:val="clear" w:color="auto" w:fill="00B050"/>
        </w:rPr>
        <w:t>8</w:t>
      </w:r>
      <w:r w:rsidR="639CDE69" w:rsidRPr="639CDE69">
        <w:rPr>
          <w:rFonts w:asciiTheme="minorHAnsi" w:hAnsiTheme="minorHAnsi" w:cstheme="minorBidi"/>
          <w:caps/>
          <w:color w:val="FFFFFF" w:themeColor="background1"/>
          <w:shd w:val="clear" w:color="auto" w:fill="00B050"/>
        </w:rPr>
        <w:t xml:space="preserve">. </w:t>
      </w:r>
      <w:r w:rsidR="00CE4406" w:rsidRPr="639CDE69">
        <w:rPr>
          <w:rFonts w:asciiTheme="minorHAnsi" w:hAnsiTheme="minorHAnsi" w:cstheme="minorBidi"/>
          <w:caps/>
          <w:color w:val="FFFFFF" w:themeColor="background1"/>
          <w:shd w:val="clear" w:color="auto" w:fill="00B050"/>
        </w:rPr>
        <w:t xml:space="preserve"> </w:t>
      </w:r>
      <w:r w:rsidR="6536280C" w:rsidRPr="639CDE69">
        <w:rPr>
          <w:rFonts w:asciiTheme="minorHAnsi" w:hAnsiTheme="minorHAnsi" w:cstheme="minorBidi"/>
          <w:caps/>
          <w:color w:val="FFFFFF" w:themeColor="background1"/>
          <w:shd w:val="clear" w:color="auto" w:fill="00B050"/>
        </w:rPr>
        <w:t xml:space="preserve">        </w:t>
      </w:r>
      <w:r w:rsidR="000D4134" w:rsidRPr="639CDE69">
        <w:rPr>
          <w:rFonts w:asciiTheme="minorHAnsi" w:hAnsiTheme="minorHAnsi" w:cstheme="minorBidi"/>
          <w:caps/>
          <w:color w:val="FFFFFF" w:themeColor="background1"/>
          <w:shd w:val="clear" w:color="auto" w:fill="00B050"/>
        </w:rPr>
        <w:t>External Relations</w:t>
      </w:r>
      <w:r w:rsidR="008C6B4D" w:rsidRPr="639CDE69">
        <w:rPr>
          <w:rFonts w:asciiTheme="minorHAnsi" w:hAnsiTheme="minorHAnsi" w:cstheme="minorBidi"/>
          <w:caps/>
          <w:color w:val="FFFFFF" w:themeColor="background1"/>
          <w:shd w:val="clear" w:color="auto" w:fill="00B050"/>
        </w:rPr>
        <w:t xml:space="preserve"> &amp; Communication</w:t>
      </w:r>
    </w:p>
    <w:p w14:paraId="384BFBCE" w14:textId="6C7639A9" w:rsidR="639CDE69" w:rsidRDefault="639CDE69" w:rsidP="639CDE69">
      <w:pPr>
        <w:pStyle w:val="Heading1"/>
        <w:ind w:left="720" w:hanging="720"/>
        <w:rPr>
          <w:rFonts w:asciiTheme="minorHAnsi" w:hAnsiTheme="minorHAnsi" w:cstheme="minorBidi"/>
          <w:b w:val="0"/>
          <w:bCs w:val="0"/>
        </w:rPr>
      </w:pPr>
    </w:p>
    <w:p w14:paraId="37D4AB41" w14:textId="5F3B0FF9" w:rsidR="00797E2F" w:rsidRPr="00506899" w:rsidRDefault="78880B05"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8</w:t>
      </w:r>
      <w:r w:rsidR="5040C717" w:rsidRPr="639CDE69">
        <w:rPr>
          <w:rFonts w:asciiTheme="minorHAnsi" w:hAnsiTheme="minorHAnsi" w:cstheme="minorBidi"/>
          <w:b w:val="0"/>
          <w:bCs w:val="0"/>
        </w:rPr>
        <w:t>.1</w:t>
      </w:r>
      <w:r w:rsidR="008C6B4D">
        <w:tab/>
      </w:r>
      <w:r w:rsidR="00797E2F" w:rsidRPr="639CDE69">
        <w:rPr>
          <w:rFonts w:asciiTheme="minorHAnsi" w:hAnsiTheme="minorHAnsi" w:cstheme="minorBidi"/>
          <w:b w:val="0"/>
          <w:bCs w:val="0"/>
        </w:rPr>
        <w:t>Maintain Govanhill</w:t>
      </w:r>
      <w:r w:rsidR="008C6B4D" w:rsidRPr="639CDE69">
        <w:rPr>
          <w:rFonts w:asciiTheme="minorHAnsi" w:hAnsiTheme="minorHAnsi" w:cstheme="minorBidi"/>
          <w:b w:val="0"/>
          <w:bCs w:val="0"/>
        </w:rPr>
        <w:t xml:space="preserve"> Housing Association</w:t>
      </w:r>
      <w:r w:rsidR="00797E2F" w:rsidRPr="639CDE69">
        <w:rPr>
          <w:rFonts w:asciiTheme="minorHAnsi" w:hAnsiTheme="minorHAnsi" w:cstheme="minorBidi"/>
          <w:b w:val="0"/>
          <w:bCs w:val="0"/>
        </w:rPr>
        <w:t xml:space="preserve"> excellent reputation amongst the wide array of stakeholders’ active within its communities.</w:t>
      </w:r>
      <w:r w:rsidR="008C6B4D">
        <w:br/>
      </w:r>
    </w:p>
    <w:p w14:paraId="37D4AB42" w14:textId="2915B087" w:rsidR="00797E2F" w:rsidRPr="00506899" w:rsidRDefault="00F0B23C"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8</w:t>
      </w:r>
      <w:r w:rsidR="008C6B4D" w:rsidRPr="639CDE69">
        <w:rPr>
          <w:rFonts w:asciiTheme="minorHAnsi" w:hAnsiTheme="minorHAnsi" w:cstheme="minorBidi"/>
          <w:b w:val="0"/>
          <w:bCs w:val="0"/>
        </w:rPr>
        <w:t>.2</w:t>
      </w:r>
      <w:r w:rsidR="008C6B4D">
        <w:tab/>
      </w:r>
      <w:r w:rsidR="00457B75">
        <w:rPr>
          <w:rFonts w:asciiTheme="minorHAnsi" w:hAnsiTheme="minorHAnsi" w:cstheme="minorBidi"/>
          <w:b w:val="0"/>
          <w:bCs w:val="0"/>
        </w:rPr>
        <w:t>Seek</w:t>
      </w:r>
      <w:r w:rsidR="00797E2F" w:rsidRPr="639CDE69">
        <w:rPr>
          <w:rFonts w:asciiTheme="minorHAnsi" w:hAnsiTheme="minorHAnsi" w:cstheme="minorBidi"/>
          <w:b w:val="0"/>
          <w:bCs w:val="0"/>
        </w:rPr>
        <w:t xml:space="preserve"> out new partnerships and relationships which will be of benefit to the Association’s aims.</w:t>
      </w:r>
      <w:r w:rsidR="008C6B4D">
        <w:br/>
      </w:r>
    </w:p>
    <w:p w14:paraId="6BF50FB0" w14:textId="3C31F274" w:rsidR="008C6B4D" w:rsidRDefault="27F8C11E"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8</w:t>
      </w:r>
      <w:r w:rsidR="008C6B4D" w:rsidRPr="639CDE69">
        <w:rPr>
          <w:rFonts w:asciiTheme="minorHAnsi" w:hAnsiTheme="minorHAnsi" w:cstheme="minorBidi"/>
          <w:b w:val="0"/>
          <w:bCs w:val="0"/>
        </w:rPr>
        <w:t>.3</w:t>
      </w:r>
      <w:r w:rsidR="008C6B4D">
        <w:tab/>
      </w:r>
      <w:r w:rsidR="00797E2F" w:rsidRPr="639CDE69">
        <w:rPr>
          <w:rFonts w:asciiTheme="minorHAnsi" w:hAnsiTheme="minorHAnsi" w:cstheme="minorBidi"/>
          <w:b w:val="0"/>
          <w:bCs w:val="0"/>
        </w:rPr>
        <w:t xml:space="preserve">Promote the Association’s </w:t>
      </w:r>
      <w:r w:rsidR="00D85181" w:rsidRPr="639CDE69">
        <w:rPr>
          <w:rFonts w:asciiTheme="minorHAnsi" w:hAnsiTheme="minorHAnsi" w:cstheme="minorBidi"/>
          <w:b w:val="0"/>
          <w:bCs w:val="0"/>
        </w:rPr>
        <w:t>interests within governmental</w:t>
      </w:r>
      <w:r w:rsidR="008C6B4D" w:rsidRPr="639CDE69">
        <w:rPr>
          <w:rFonts w:asciiTheme="minorHAnsi" w:hAnsiTheme="minorHAnsi" w:cstheme="minorBidi"/>
          <w:b w:val="0"/>
          <w:bCs w:val="0"/>
        </w:rPr>
        <w:t>,</w:t>
      </w:r>
      <w:r w:rsidR="00D85181" w:rsidRPr="639CDE69">
        <w:rPr>
          <w:rFonts w:asciiTheme="minorHAnsi" w:hAnsiTheme="minorHAnsi" w:cstheme="minorBidi"/>
          <w:b w:val="0"/>
          <w:bCs w:val="0"/>
        </w:rPr>
        <w:t xml:space="preserve"> local authority</w:t>
      </w:r>
      <w:r w:rsidR="008C6B4D" w:rsidRPr="639CDE69">
        <w:rPr>
          <w:rFonts w:asciiTheme="minorHAnsi" w:hAnsiTheme="minorHAnsi" w:cstheme="minorBidi"/>
          <w:b w:val="0"/>
          <w:bCs w:val="0"/>
        </w:rPr>
        <w:t>,</w:t>
      </w:r>
      <w:r w:rsidR="00797E2F" w:rsidRPr="639CDE69">
        <w:rPr>
          <w:rFonts w:asciiTheme="minorHAnsi" w:hAnsiTheme="minorHAnsi" w:cstheme="minorBidi"/>
          <w:b w:val="0"/>
          <w:bCs w:val="0"/>
        </w:rPr>
        <w:t xml:space="preserve"> </w:t>
      </w:r>
      <w:r w:rsidR="00D85181" w:rsidRPr="639CDE69">
        <w:rPr>
          <w:rFonts w:asciiTheme="minorHAnsi" w:hAnsiTheme="minorHAnsi" w:cstheme="minorBidi"/>
          <w:b w:val="0"/>
          <w:bCs w:val="0"/>
        </w:rPr>
        <w:t xml:space="preserve">and </w:t>
      </w:r>
      <w:r w:rsidR="00797E2F" w:rsidRPr="639CDE69">
        <w:rPr>
          <w:rFonts w:asciiTheme="minorHAnsi" w:hAnsiTheme="minorHAnsi" w:cstheme="minorBidi"/>
          <w:b w:val="0"/>
          <w:bCs w:val="0"/>
        </w:rPr>
        <w:t>regulatory</w:t>
      </w:r>
      <w:r w:rsidR="00D85181" w:rsidRPr="639CDE69">
        <w:rPr>
          <w:rFonts w:asciiTheme="minorHAnsi" w:hAnsiTheme="minorHAnsi" w:cstheme="minorBidi"/>
          <w:b w:val="0"/>
          <w:bCs w:val="0"/>
        </w:rPr>
        <w:t xml:space="preserve"> arenas</w:t>
      </w:r>
      <w:r w:rsidR="004B0272">
        <w:rPr>
          <w:rFonts w:asciiTheme="minorHAnsi" w:hAnsiTheme="minorHAnsi" w:cstheme="minorBidi"/>
          <w:b w:val="0"/>
          <w:bCs w:val="0"/>
        </w:rPr>
        <w:t xml:space="preserve"> including elected representatives</w:t>
      </w:r>
      <w:r w:rsidR="00D85181" w:rsidRPr="639CDE69">
        <w:rPr>
          <w:rFonts w:asciiTheme="minorHAnsi" w:hAnsiTheme="minorHAnsi" w:cstheme="minorBidi"/>
          <w:b w:val="0"/>
          <w:bCs w:val="0"/>
        </w:rPr>
        <w:t>, and beyond into the wider voluntary sector.</w:t>
      </w:r>
    </w:p>
    <w:p w14:paraId="2FFF4A8E" w14:textId="77777777" w:rsidR="008C6B4D" w:rsidRDefault="008C6B4D" w:rsidP="50B25259">
      <w:pPr>
        <w:pStyle w:val="Heading1"/>
        <w:ind w:left="720" w:hanging="720"/>
        <w:rPr>
          <w:rFonts w:asciiTheme="minorHAnsi" w:hAnsiTheme="minorHAnsi" w:cstheme="minorBidi"/>
          <w:b w:val="0"/>
          <w:bCs w:val="0"/>
        </w:rPr>
      </w:pPr>
    </w:p>
    <w:p w14:paraId="3ED1DD98" w14:textId="63EC5C66" w:rsidR="008C6B4D" w:rsidRDefault="1D1E89C8"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8</w:t>
      </w:r>
      <w:r w:rsidR="008C6B4D" w:rsidRPr="639CDE69">
        <w:rPr>
          <w:rFonts w:asciiTheme="minorHAnsi" w:hAnsiTheme="minorHAnsi" w:cstheme="minorBidi"/>
          <w:b w:val="0"/>
          <w:bCs w:val="0"/>
        </w:rPr>
        <w:t>.4</w:t>
      </w:r>
      <w:r w:rsidR="008C6B4D">
        <w:tab/>
      </w:r>
      <w:r w:rsidR="008C6B4D" w:rsidRPr="639CDE69">
        <w:rPr>
          <w:rFonts w:asciiTheme="minorHAnsi" w:hAnsiTheme="minorHAnsi" w:cstheme="minorBidi"/>
          <w:b w:val="0"/>
          <w:bCs w:val="0"/>
        </w:rPr>
        <w:t>Review and develop the Association’s Communication Strategy reporting regularly on key outputs to Management Committee</w:t>
      </w:r>
    </w:p>
    <w:p w14:paraId="6588A21F" w14:textId="77777777" w:rsidR="008C6B4D" w:rsidRDefault="008C6B4D" w:rsidP="50B25259">
      <w:pPr>
        <w:pStyle w:val="Heading1"/>
        <w:ind w:left="720" w:hanging="720"/>
        <w:rPr>
          <w:rFonts w:asciiTheme="minorHAnsi" w:hAnsiTheme="minorHAnsi" w:cstheme="minorBidi"/>
          <w:b w:val="0"/>
          <w:bCs w:val="0"/>
        </w:rPr>
      </w:pPr>
    </w:p>
    <w:p w14:paraId="37D4AB43" w14:textId="00F9333E" w:rsidR="00D85181" w:rsidRPr="00506899" w:rsidRDefault="5DF0A7D4"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8</w:t>
      </w:r>
      <w:r w:rsidR="008C6B4D" w:rsidRPr="639CDE69">
        <w:rPr>
          <w:rFonts w:asciiTheme="minorHAnsi" w:hAnsiTheme="minorHAnsi" w:cstheme="minorBidi"/>
          <w:b w:val="0"/>
          <w:bCs w:val="0"/>
        </w:rPr>
        <w:t>.5</w:t>
      </w:r>
      <w:r w:rsidR="008C6B4D">
        <w:tab/>
      </w:r>
      <w:r w:rsidR="008C6B4D" w:rsidRPr="639CDE69">
        <w:rPr>
          <w:rFonts w:asciiTheme="minorHAnsi" w:hAnsiTheme="minorHAnsi" w:cstheme="minorBidi"/>
          <w:b w:val="0"/>
          <w:bCs w:val="0"/>
        </w:rPr>
        <w:t>Responsible for responding to media enquiries</w:t>
      </w:r>
      <w:r w:rsidR="008C6B4D">
        <w:br/>
      </w:r>
    </w:p>
    <w:p w14:paraId="2987B0E5" w14:textId="488C7FCF" w:rsidR="00DB47AC" w:rsidRDefault="2D2795E8"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8</w:t>
      </w:r>
      <w:r w:rsidR="008C6B4D" w:rsidRPr="639CDE69">
        <w:rPr>
          <w:rFonts w:asciiTheme="minorHAnsi" w:hAnsiTheme="minorHAnsi" w:cstheme="minorBidi"/>
          <w:b w:val="0"/>
          <w:bCs w:val="0"/>
        </w:rPr>
        <w:t>.6</w:t>
      </w:r>
      <w:r w:rsidR="008C6B4D">
        <w:tab/>
      </w:r>
      <w:r w:rsidR="00D85181" w:rsidRPr="639CDE69">
        <w:rPr>
          <w:rFonts w:asciiTheme="minorHAnsi" w:hAnsiTheme="minorHAnsi" w:cstheme="minorBidi"/>
          <w:b w:val="0"/>
          <w:bCs w:val="0"/>
        </w:rPr>
        <w:t xml:space="preserve">Keep in place good relationships with local and wider external media in order that the Association’s aims are promoted and that any negative publicity is effectively challenged. </w:t>
      </w:r>
    </w:p>
    <w:p w14:paraId="58684C99" w14:textId="77777777" w:rsidR="00DB47AC" w:rsidRDefault="00DB47AC" w:rsidP="50B25259">
      <w:pPr>
        <w:pStyle w:val="Heading1"/>
        <w:ind w:left="720" w:hanging="720"/>
        <w:rPr>
          <w:rFonts w:asciiTheme="minorHAnsi" w:hAnsiTheme="minorHAnsi" w:cstheme="minorBidi"/>
          <w:b w:val="0"/>
          <w:bCs w:val="0"/>
        </w:rPr>
      </w:pPr>
    </w:p>
    <w:p w14:paraId="37D4AB44" w14:textId="2024B1C1" w:rsidR="000D4134" w:rsidRPr="00506899" w:rsidRDefault="32886F71"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8</w:t>
      </w:r>
      <w:r w:rsidR="00DB47AC" w:rsidRPr="639CDE69">
        <w:rPr>
          <w:rFonts w:asciiTheme="minorHAnsi" w:hAnsiTheme="minorHAnsi" w:cstheme="minorBidi"/>
          <w:b w:val="0"/>
          <w:bCs w:val="0"/>
        </w:rPr>
        <w:t xml:space="preserve">.7     </w:t>
      </w:r>
      <w:r w:rsidR="004C7A15" w:rsidRPr="639CDE69">
        <w:rPr>
          <w:rFonts w:asciiTheme="minorHAnsi" w:hAnsiTheme="minorHAnsi" w:cstheme="minorBidi"/>
          <w:b w:val="0"/>
          <w:bCs w:val="0"/>
        </w:rPr>
        <w:t>Through the Media Assistant, h</w:t>
      </w:r>
      <w:r w:rsidR="00DB47AC" w:rsidRPr="639CDE69">
        <w:rPr>
          <w:rFonts w:asciiTheme="minorHAnsi" w:hAnsiTheme="minorHAnsi" w:cstheme="minorBidi"/>
          <w:b w:val="0"/>
          <w:bCs w:val="0"/>
        </w:rPr>
        <w:t xml:space="preserve">ave overall responsibility for the development and production of all </w:t>
      </w:r>
      <w:r w:rsidR="004C7A15" w:rsidRPr="639CDE69">
        <w:rPr>
          <w:rFonts w:asciiTheme="minorHAnsi" w:hAnsiTheme="minorHAnsi" w:cstheme="minorBidi"/>
          <w:b w:val="0"/>
          <w:bCs w:val="0"/>
        </w:rPr>
        <w:t>publicity material</w:t>
      </w:r>
      <w:r w:rsidR="00DB47AC">
        <w:br/>
      </w:r>
    </w:p>
    <w:p w14:paraId="40093A7F" w14:textId="0C87E1AD" w:rsidR="00E36430" w:rsidRPr="00B757D5" w:rsidRDefault="33D22BE4" w:rsidP="50B25259">
      <w:pPr>
        <w:pStyle w:val="Heading1"/>
        <w:shd w:val="clear" w:color="auto" w:fill="00B050"/>
        <w:rPr>
          <w:rFonts w:asciiTheme="minorHAnsi" w:hAnsiTheme="minorHAnsi" w:cstheme="minorBidi"/>
          <w:color w:val="FFFFFF" w:themeColor="background1"/>
        </w:rPr>
      </w:pPr>
      <w:r w:rsidRPr="639CDE69">
        <w:rPr>
          <w:rFonts w:asciiTheme="minorHAnsi" w:hAnsiTheme="minorHAnsi" w:cstheme="minorBidi"/>
          <w:color w:val="FFFFFF" w:themeColor="background1"/>
        </w:rPr>
        <w:t>9</w:t>
      </w:r>
      <w:r w:rsidR="00E36430" w:rsidRPr="639CDE69">
        <w:rPr>
          <w:rFonts w:asciiTheme="minorHAnsi" w:hAnsiTheme="minorHAnsi" w:cstheme="minorBidi"/>
          <w:color w:val="FFFFFF" w:themeColor="background1"/>
        </w:rPr>
        <w:t>.</w:t>
      </w:r>
      <w:r w:rsidR="00E36430">
        <w:tab/>
      </w:r>
      <w:r w:rsidR="00E36430" w:rsidRPr="639CDE69">
        <w:rPr>
          <w:rFonts w:asciiTheme="minorHAnsi" w:hAnsiTheme="minorHAnsi" w:cstheme="minorBidi"/>
          <w:caps/>
          <w:color w:val="FFFFFF" w:themeColor="background1"/>
        </w:rPr>
        <w:t>Staff Management &amp; Development</w:t>
      </w:r>
    </w:p>
    <w:p w14:paraId="3D15EDE8" w14:textId="77777777" w:rsidR="00E36430" w:rsidRPr="00E36430" w:rsidRDefault="00E36430" w:rsidP="00E36430">
      <w:pPr>
        <w:pStyle w:val="Heading1"/>
        <w:ind w:firstLine="360"/>
        <w:rPr>
          <w:rFonts w:asciiTheme="minorHAnsi" w:hAnsiTheme="minorHAnsi" w:cstheme="minorHAnsi"/>
        </w:rPr>
      </w:pPr>
    </w:p>
    <w:p w14:paraId="6B07F66A" w14:textId="62157427" w:rsidR="00E36430" w:rsidRPr="00E36430" w:rsidRDefault="497EA941" w:rsidP="639CDE6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9</w:t>
      </w:r>
      <w:r w:rsidR="00E36430" w:rsidRPr="639CDE69">
        <w:rPr>
          <w:rFonts w:asciiTheme="minorHAnsi" w:hAnsiTheme="minorHAnsi" w:cstheme="minorBidi"/>
          <w:b w:val="0"/>
          <w:bCs w:val="0"/>
        </w:rPr>
        <w:t>.1</w:t>
      </w:r>
      <w:r w:rsidR="00E36430">
        <w:tab/>
      </w:r>
      <w:r w:rsidR="00E36430" w:rsidRPr="639CDE69">
        <w:rPr>
          <w:rFonts w:asciiTheme="minorHAnsi" w:hAnsiTheme="minorHAnsi" w:cstheme="minorBidi"/>
          <w:b w:val="0"/>
          <w:bCs w:val="0"/>
        </w:rPr>
        <w:t>Manage, develop and motivate all members of the Management Team and staff within the Directorate team</w:t>
      </w:r>
      <w:r w:rsidR="44242AE0" w:rsidRPr="639CDE69">
        <w:rPr>
          <w:rFonts w:asciiTheme="minorHAnsi" w:hAnsiTheme="minorHAnsi" w:cstheme="minorBidi"/>
          <w:b w:val="0"/>
          <w:bCs w:val="0"/>
        </w:rPr>
        <w:t xml:space="preserve"> and the Sustainable Communities Co </w:t>
      </w:r>
      <w:proofErr w:type="spellStart"/>
      <w:r w:rsidR="44242AE0" w:rsidRPr="639CDE69">
        <w:rPr>
          <w:rFonts w:asciiTheme="minorHAnsi" w:hAnsiTheme="minorHAnsi" w:cstheme="minorBidi"/>
          <w:b w:val="0"/>
          <w:bCs w:val="0"/>
        </w:rPr>
        <w:t>ordinator</w:t>
      </w:r>
      <w:proofErr w:type="spellEnd"/>
    </w:p>
    <w:p w14:paraId="44576B32" w14:textId="7FDD85A9" w:rsidR="00E36430" w:rsidRPr="00E36430" w:rsidRDefault="00E36430" w:rsidP="639CDE69">
      <w:pPr>
        <w:pStyle w:val="Heading1"/>
        <w:ind w:left="720" w:hanging="720"/>
        <w:rPr>
          <w:rFonts w:asciiTheme="minorHAnsi" w:hAnsiTheme="minorHAnsi" w:cstheme="minorBidi"/>
          <w:b w:val="0"/>
          <w:bCs w:val="0"/>
        </w:rPr>
      </w:pPr>
    </w:p>
    <w:p w14:paraId="721EEF0E" w14:textId="430D2852" w:rsidR="00E36430" w:rsidRPr="00E36430" w:rsidRDefault="38889C85" w:rsidP="639CDE6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9</w:t>
      </w:r>
      <w:r w:rsidR="00E36430" w:rsidRPr="639CDE69">
        <w:rPr>
          <w:rFonts w:asciiTheme="minorHAnsi" w:hAnsiTheme="minorHAnsi" w:cstheme="minorBidi"/>
          <w:b w:val="0"/>
          <w:bCs w:val="0"/>
        </w:rPr>
        <w:t>.2</w:t>
      </w:r>
      <w:r w:rsidR="00E36430">
        <w:tab/>
      </w:r>
      <w:r w:rsidR="00E36430" w:rsidRPr="639CDE69">
        <w:rPr>
          <w:rFonts w:asciiTheme="minorHAnsi" w:hAnsiTheme="minorHAnsi" w:cstheme="minorBidi"/>
          <w:b w:val="0"/>
          <w:bCs w:val="0"/>
        </w:rPr>
        <w:t>Undertake appropriate line management activities including recruitment and selection, and training and induction of new staff members.</w:t>
      </w:r>
    </w:p>
    <w:p w14:paraId="27C5EEEA" w14:textId="77777777" w:rsidR="00E36430" w:rsidRPr="00E36430" w:rsidRDefault="00E36430" w:rsidP="50B25259">
      <w:pPr>
        <w:pStyle w:val="Heading1"/>
        <w:ind w:firstLine="360"/>
        <w:rPr>
          <w:rFonts w:asciiTheme="minorHAnsi" w:hAnsiTheme="minorHAnsi" w:cstheme="minorBidi"/>
          <w:b w:val="0"/>
          <w:bCs w:val="0"/>
        </w:rPr>
      </w:pPr>
    </w:p>
    <w:p w14:paraId="6F6B4007" w14:textId="75CB6D06" w:rsidR="00E36430" w:rsidRPr="00E36430" w:rsidRDefault="7BBC878E"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9</w:t>
      </w:r>
      <w:r w:rsidR="00E36430" w:rsidRPr="639CDE69">
        <w:rPr>
          <w:rFonts w:asciiTheme="minorHAnsi" w:hAnsiTheme="minorHAnsi" w:cstheme="minorBidi"/>
          <w:b w:val="0"/>
          <w:bCs w:val="0"/>
        </w:rPr>
        <w:t>.3</w:t>
      </w:r>
      <w:r w:rsidR="00E36430">
        <w:tab/>
      </w:r>
      <w:r w:rsidR="00E36430" w:rsidRPr="639CDE69">
        <w:rPr>
          <w:rFonts w:asciiTheme="minorHAnsi" w:hAnsiTheme="minorHAnsi" w:cstheme="minorBidi"/>
          <w:b w:val="0"/>
          <w:bCs w:val="0"/>
        </w:rPr>
        <w:t>Be responsible for regular supervision and support meetings with immediate staff and ensure compliance with meeting schedule for other staff within the team(s).</w:t>
      </w:r>
    </w:p>
    <w:p w14:paraId="00842F27" w14:textId="77777777" w:rsidR="00E36430" w:rsidRPr="00E36430" w:rsidRDefault="00E36430" w:rsidP="50B25259">
      <w:pPr>
        <w:pStyle w:val="Heading1"/>
        <w:ind w:firstLine="360"/>
        <w:rPr>
          <w:rFonts w:asciiTheme="minorHAnsi" w:hAnsiTheme="minorHAnsi" w:cstheme="minorBidi"/>
          <w:b w:val="0"/>
          <w:bCs w:val="0"/>
        </w:rPr>
      </w:pPr>
    </w:p>
    <w:p w14:paraId="6A11A024" w14:textId="22B89BAE" w:rsidR="00E36430" w:rsidRDefault="76888A9B" w:rsidP="50B25259">
      <w:pPr>
        <w:pStyle w:val="Heading1"/>
        <w:ind w:left="720" w:hanging="720"/>
        <w:rPr>
          <w:rFonts w:asciiTheme="minorHAnsi" w:hAnsiTheme="minorHAnsi" w:cstheme="minorBidi"/>
          <w:b w:val="0"/>
          <w:bCs w:val="0"/>
        </w:rPr>
      </w:pPr>
      <w:r w:rsidRPr="639CDE69">
        <w:rPr>
          <w:rFonts w:asciiTheme="minorHAnsi" w:hAnsiTheme="minorHAnsi" w:cstheme="minorBidi"/>
          <w:b w:val="0"/>
          <w:bCs w:val="0"/>
        </w:rPr>
        <w:t>9</w:t>
      </w:r>
      <w:r w:rsidR="00E36430" w:rsidRPr="639CDE69">
        <w:rPr>
          <w:rFonts w:asciiTheme="minorHAnsi" w:hAnsiTheme="minorHAnsi" w:cstheme="minorBidi"/>
          <w:b w:val="0"/>
          <w:bCs w:val="0"/>
        </w:rPr>
        <w:t>.4</w:t>
      </w:r>
      <w:r w:rsidR="00E36430">
        <w:tab/>
      </w:r>
      <w:r w:rsidR="00E36430" w:rsidRPr="639CDE69">
        <w:rPr>
          <w:rFonts w:asciiTheme="minorHAnsi" w:hAnsiTheme="minorHAnsi" w:cstheme="minorBidi"/>
          <w:b w:val="0"/>
          <w:bCs w:val="0"/>
        </w:rPr>
        <w:t>Complete annual staff performance reviews, completing documentation timeously and taking appropriate action.</w:t>
      </w:r>
    </w:p>
    <w:p w14:paraId="418B71A2" w14:textId="3EE3A031" w:rsidR="639CDE69" w:rsidRDefault="639CDE69" w:rsidP="639CDE69"/>
    <w:p w14:paraId="7BAD2D06" w14:textId="3EFC881C" w:rsidR="00E36430" w:rsidRDefault="00E36430" w:rsidP="639CDE69">
      <w:pPr>
        <w:shd w:val="clear" w:color="auto" w:fill="00B050"/>
        <w:rPr>
          <w:rFonts w:asciiTheme="minorHAnsi" w:hAnsiTheme="minorHAnsi" w:cstheme="minorBidi"/>
          <w:b/>
          <w:bCs/>
          <w:color w:val="FFFFFF" w:themeColor="background1"/>
        </w:rPr>
      </w:pPr>
      <w:r w:rsidRPr="639CDE69">
        <w:rPr>
          <w:rFonts w:asciiTheme="minorHAnsi" w:hAnsiTheme="minorHAnsi" w:cstheme="minorBidi"/>
          <w:b/>
          <w:bCs/>
          <w:color w:val="FFFFFF" w:themeColor="background1"/>
        </w:rPr>
        <w:t>1</w:t>
      </w:r>
      <w:r w:rsidR="75051350" w:rsidRPr="639CDE69">
        <w:rPr>
          <w:rFonts w:asciiTheme="minorHAnsi" w:hAnsiTheme="minorHAnsi" w:cstheme="minorBidi"/>
          <w:b/>
          <w:bCs/>
          <w:color w:val="FFFFFF" w:themeColor="background1"/>
        </w:rPr>
        <w:t>0</w:t>
      </w:r>
      <w:r w:rsidRPr="639CDE69">
        <w:rPr>
          <w:rFonts w:asciiTheme="minorHAnsi" w:hAnsiTheme="minorHAnsi" w:cstheme="minorBidi"/>
          <w:b/>
          <w:bCs/>
          <w:color w:val="FFFFFF" w:themeColor="background1"/>
        </w:rPr>
        <w:t xml:space="preserve">. </w:t>
      </w:r>
      <w:r>
        <w:tab/>
      </w:r>
      <w:r w:rsidRPr="639CDE69">
        <w:rPr>
          <w:rFonts w:asciiTheme="minorHAnsi" w:hAnsiTheme="minorHAnsi" w:cstheme="minorBidi"/>
          <w:b/>
          <w:bCs/>
          <w:caps/>
          <w:color w:val="FFFFFF" w:themeColor="background1"/>
        </w:rPr>
        <w:t>Information requirement</w:t>
      </w:r>
      <w:r w:rsidR="00CE4406" w:rsidRPr="639CDE69">
        <w:rPr>
          <w:rFonts w:asciiTheme="minorHAnsi" w:hAnsiTheme="minorHAnsi" w:cstheme="minorBidi"/>
          <w:b/>
          <w:bCs/>
          <w:color w:val="FFFFFF" w:themeColor="background1"/>
        </w:rPr>
        <w:t>S</w:t>
      </w:r>
    </w:p>
    <w:p w14:paraId="0160A8E7" w14:textId="0F400E45" w:rsidR="00E36430" w:rsidRPr="00E36430" w:rsidRDefault="00E36430" w:rsidP="50B25259">
      <w:pPr>
        <w:ind w:left="720" w:hanging="720"/>
        <w:rPr>
          <w:rFonts w:asciiTheme="minorHAnsi" w:hAnsiTheme="minorHAnsi" w:cstheme="minorBidi"/>
        </w:rPr>
      </w:pPr>
    </w:p>
    <w:p w14:paraId="743C4C34" w14:textId="675329F5" w:rsidR="00E36430" w:rsidRDefault="00E36430" w:rsidP="50B25259">
      <w:pPr>
        <w:ind w:left="720" w:hanging="720"/>
        <w:rPr>
          <w:rFonts w:asciiTheme="minorHAnsi" w:hAnsiTheme="minorHAnsi" w:cstheme="minorBidi"/>
        </w:rPr>
      </w:pPr>
      <w:r w:rsidRPr="639CDE69">
        <w:rPr>
          <w:rFonts w:asciiTheme="minorHAnsi" w:hAnsiTheme="minorHAnsi" w:cstheme="minorBidi"/>
        </w:rPr>
        <w:t>1</w:t>
      </w:r>
      <w:r w:rsidR="0A222773" w:rsidRPr="639CDE69">
        <w:rPr>
          <w:rFonts w:asciiTheme="minorHAnsi" w:hAnsiTheme="minorHAnsi" w:cstheme="minorBidi"/>
        </w:rPr>
        <w:t>0</w:t>
      </w:r>
      <w:r w:rsidRPr="639CDE69">
        <w:rPr>
          <w:rFonts w:asciiTheme="minorHAnsi" w:hAnsiTheme="minorHAnsi" w:cstheme="minorBidi"/>
        </w:rPr>
        <w:t>.</w:t>
      </w:r>
      <w:r w:rsidR="7CA3C378" w:rsidRPr="639CDE69">
        <w:rPr>
          <w:rFonts w:asciiTheme="minorHAnsi" w:hAnsiTheme="minorHAnsi" w:cstheme="minorBidi"/>
        </w:rPr>
        <w:t>1</w:t>
      </w:r>
      <w:r w:rsidRPr="639CDE69">
        <w:rPr>
          <w:rFonts w:asciiTheme="minorHAnsi" w:hAnsiTheme="minorHAnsi" w:cstheme="minorBidi"/>
        </w:rPr>
        <w:t xml:space="preserve"> </w:t>
      </w:r>
      <w:r>
        <w:tab/>
      </w:r>
      <w:r w:rsidRPr="639CDE69">
        <w:rPr>
          <w:rFonts w:asciiTheme="minorHAnsi" w:hAnsiTheme="minorHAnsi" w:cstheme="minorBidi"/>
        </w:rPr>
        <w:t>Co-ordinate responses to any relevant information requests, ensuring timescales are met and appropriate information shared in line with relevant legislation and regulation.</w:t>
      </w:r>
    </w:p>
    <w:p w14:paraId="607A8272" w14:textId="47361AF0" w:rsidR="639CDE69" w:rsidRDefault="639CDE69" w:rsidP="639CDE69">
      <w:pPr>
        <w:ind w:left="720" w:hanging="720"/>
        <w:rPr>
          <w:rFonts w:asciiTheme="minorHAnsi" w:hAnsiTheme="minorHAnsi" w:cstheme="minorBidi"/>
        </w:rPr>
      </w:pPr>
    </w:p>
    <w:p w14:paraId="6272925B" w14:textId="77777777" w:rsidR="008D6324" w:rsidRDefault="008D6324" w:rsidP="639CDE69">
      <w:pPr>
        <w:ind w:left="720" w:hanging="720"/>
        <w:rPr>
          <w:rFonts w:asciiTheme="minorHAnsi" w:hAnsiTheme="minorHAnsi" w:cstheme="minorBidi"/>
        </w:rPr>
      </w:pPr>
    </w:p>
    <w:p w14:paraId="63FB49E1" w14:textId="35DFB6BF" w:rsidR="75057509" w:rsidRDefault="75057509" w:rsidP="639CDE69">
      <w:pPr>
        <w:ind w:left="720" w:hanging="720"/>
        <w:rPr>
          <w:rFonts w:asciiTheme="minorHAnsi" w:hAnsiTheme="minorHAnsi" w:cstheme="minorBidi"/>
        </w:rPr>
      </w:pPr>
      <w:r w:rsidRPr="639CDE69">
        <w:rPr>
          <w:rFonts w:asciiTheme="minorHAnsi" w:hAnsiTheme="minorHAnsi" w:cstheme="minorBidi"/>
        </w:rPr>
        <w:t>1</w:t>
      </w:r>
      <w:r w:rsidR="583718E4" w:rsidRPr="639CDE69">
        <w:rPr>
          <w:rFonts w:asciiTheme="minorHAnsi" w:hAnsiTheme="minorHAnsi" w:cstheme="minorBidi"/>
        </w:rPr>
        <w:t>0</w:t>
      </w:r>
      <w:r w:rsidRPr="639CDE69">
        <w:rPr>
          <w:rFonts w:asciiTheme="minorHAnsi" w:hAnsiTheme="minorHAnsi" w:cstheme="minorBidi"/>
        </w:rPr>
        <w:t>.2</w:t>
      </w:r>
      <w:r>
        <w:tab/>
      </w:r>
      <w:r w:rsidRPr="639CDE69">
        <w:rPr>
          <w:rFonts w:asciiTheme="minorHAnsi" w:hAnsiTheme="minorHAnsi" w:cstheme="minorBidi"/>
        </w:rPr>
        <w:t>Sign off any Stage 2 complaints and meet with customers as required</w:t>
      </w:r>
    </w:p>
    <w:p w14:paraId="48345FC1" w14:textId="77777777" w:rsidR="004B0272" w:rsidRDefault="004B0272" w:rsidP="639CDE69">
      <w:pPr>
        <w:ind w:left="720" w:hanging="720"/>
        <w:rPr>
          <w:rFonts w:asciiTheme="minorHAnsi" w:hAnsiTheme="minorHAnsi" w:cstheme="minorBidi"/>
        </w:rPr>
      </w:pPr>
    </w:p>
    <w:p w14:paraId="38741E2F" w14:textId="721F98A8" w:rsidR="00CE4406" w:rsidRPr="00E36430" w:rsidRDefault="00CE4406" w:rsidP="50B25259">
      <w:pPr>
        <w:ind w:left="720" w:hanging="720"/>
        <w:rPr>
          <w:rFonts w:asciiTheme="minorHAnsi" w:hAnsiTheme="minorHAnsi" w:cstheme="minorBidi"/>
        </w:rPr>
      </w:pPr>
      <w:r w:rsidRPr="639CDE69">
        <w:rPr>
          <w:rFonts w:asciiTheme="minorHAnsi" w:hAnsiTheme="minorHAnsi" w:cstheme="minorBidi"/>
        </w:rPr>
        <w:t>1</w:t>
      </w:r>
      <w:r w:rsidR="1BA1348F" w:rsidRPr="639CDE69">
        <w:rPr>
          <w:rFonts w:asciiTheme="minorHAnsi" w:hAnsiTheme="minorHAnsi" w:cstheme="minorBidi"/>
        </w:rPr>
        <w:t>0</w:t>
      </w:r>
      <w:r w:rsidRPr="639CDE69">
        <w:rPr>
          <w:rFonts w:asciiTheme="minorHAnsi" w:hAnsiTheme="minorHAnsi" w:cstheme="minorBidi"/>
        </w:rPr>
        <w:t>.</w:t>
      </w:r>
      <w:r w:rsidR="763BE7CC" w:rsidRPr="639CDE69">
        <w:rPr>
          <w:rFonts w:asciiTheme="minorHAnsi" w:hAnsiTheme="minorHAnsi" w:cstheme="minorBidi"/>
        </w:rPr>
        <w:t>3</w:t>
      </w:r>
      <w:r>
        <w:tab/>
      </w:r>
      <w:r w:rsidRPr="639CDE69">
        <w:rPr>
          <w:rFonts w:asciiTheme="minorHAnsi" w:hAnsiTheme="minorHAnsi" w:cstheme="minorBidi"/>
        </w:rPr>
        <w:t>Maintain appropriate levels of confidentiality in line with the requirements of our agreement with staff, customers and other agencies ensuring we meet statutory and regulatory requirements.</w:t>
      </w:r>
    </w:p>
    <w:p w14:paraId="63D9E282" w14:textId="77777777" w:rsidR="00E36430" w:rsidRDefault="00E36430" w:rsidP="50B25259"/>
    <w:p w14:paraId="667803B1" w14:textId="09A30B09" w:rsidR="00E36430" w:rsidRPr="00CE4406" w:rsidRDefault="00CE4406" w:rsidP="50B25259">
      <w:pPr>
        <w:shd w:val="clear" w:color="auto" w:fill="00B050"/>
        <w:rPr>
          <w:rFonts w:asciiTheme="minorHAnsi" w:hAnsiTheme="minorHAnsi" w:cstheme="minorBidi"/>
          <w:b/>
          <w:bCs/>
          <w:color w:val="FFFFFF" w:themeColor="background1"/>
        </w:rPr>
      </w:pPr>
      <w:r w:rsidRPr="639CDE69">
        <w:rPr>
          <w:rFonts w:asciiTheme="minorHAnsi" w:hAnsiTheme="minorHAnsi" w:cstheme="minorBidi"/>
          <w:b/>
          <w:bCs/>
          <w:color w:val="FFFFFF" w:themeColor="background1"/>
        </w:rPr>
        <w:t>1</w:t>
      </w:r>
      <w:r w:rsidR="44085D9B" w:rsidRPr="639CDE69">
        <w:rPr>
          <w:rFonts w:asciiTheme="minorHAnsi" w:hAnsiTheme="minorHAnsi" w:cstheme="minorBidi"/>
          <w:b/>
          <w:bCs/>
          <w:color w:val="FFFFFF" w:themeColor="background1"/>
        </w:rPr>
        <w:t>1</w:t>
      </w:r>
      <w:r w:rsidR="56B29BAA" w:rsidRPr="639CDE69">
        <w:rPr>
          <w:rFonts w:asciiTheme="minorHAnsi" w:hAnsiTheme="minorHAnsi" w:cstheme="minorBidi"/>
          <w:b/>
          <w:bCs/>
          <w:color w:val="FFFFFF" w:themeColor="background1"/>
        </w:rPr>
        <w:t>.</w:t>
      </w:r>
      <w:r w:rsidR="00E36430" w:rsidRPr="639CDE69">
        <w:rPr>
          <w:rFonts w:asciiTheme="minorHAnsi" w:hAnsiTheme="minorHAnsi" w:cstheme="minorBidi"/>
          <w:b/>
          <w:bCs/>
          <w:color w:val="FFFFFF" w:themeColor="background1"/>
        </w:rPr>
        <w:t xml:space="preserve"> </w:t>
      </w:r>
      <w:r>
        <w:tab/>
      </w:r>
      <w:r w:rsidR="00E36430" w:rsidRPr="639CDE69">
        <w:rPr>
          <w:rFonts w:asciiTheme="minorHAnsi" w:hAnsiTheme="minorHAnsi" w:cstheme="minorBidi"/>
          <w:b/>
          <w:bCs/>
          <w:caps/>
          <w:color w:val="FFFFFF" w:themeColor="background1"/>
        </w:rPr>
        <w:t>Other Duties</w:t>
      </w:r>
    </w:p>
    <w:p w14:paraId="3A4407FB" w14:textId="77777777" w:rsidR="00E36430" w:rsidRDefault="00E36430" w:rsidP="00E36430"/>
    <w:p w14:paraId="2E73E7AF" w14:textId="2A5612E8" w:rsidR="00E36430" w:rsidRPr="00CE4406" w:rsidRDefault="00CE4406" w:rsidP="50B25259">
      <w:pPr>
        <w:rPr>
          <w:rFonts w:asciiTheme="minorHAnsi" w:hAnsiTheme="minorHAnsi" w:cstheme="minorBidi"/>
        </w:rPr>
      </w:pPr>
      <w:r w:rsidRPr="639CDE69">
        <w:rPr>
          <w:rFonts w:asciiTheme="minorHAnsi" w:hAnsiTheme="minorHAnsi" w:cstheme="minorBidi"/>
        </w:rPr>
        <w:t>1</w:t>
      </w:r>
      <w:r w:rsidR="7C2622B7" w:rsidRPr="639CDE69">
        <w:rPr>
          <w:rFonts w:asciiTheme="minorHAnsi" w:hAnsiTheme="minorHAnsi" w:cstheme="minorBidi"/>
        </w:rPr>
        <w:t>1</w:t>
      </w:r>
      <w:r w:rsidRPr="639CDE69">
        <w:rPr>
          <w:rFonts w:asciiTheme="minorHAnsi" w:hAnsiTheme="minorHAnsi" w:cstheme="minorBidi"/>
        </w:rPr>
        <w:t>.1</w:t>
      </w:r>
      <w:r w:rsidR="00E36430" w:rsidRPr="639CDE69">
        <w:rPr>
          <w:rFonts w:asciiTheme="minorHAnsi" w:hAnsiTheme="minorHAnsi" w:cstheme="minorBidi"/>
        </w:rPr>
        <w:t xml:space="preserve"> </w:t>
      </w:r>
      <w:r>
        <w:tab/>
      </w:r>
      <w:r w:rsidR="00E36430" w:rsidRPr="639CDE69">
        <w:rPr>
          <w:rFonts w:asciiTheme="minorHAnsi" w:hAnsiTheme="minorHAnsi" w:cstheme="minorBidi"/>
        </w:rPr>
        <w:t>Attend meetings including those out-with normal office hours as required.</w:t>
      </w:r>
    </w:p>
    <w:p w14:paraId="354CD45B" w14:textId="71836FAA" w:rsidR="639CDE69" w:rsidRDefault="639CDE69" w:rsidP="639CDE69">
      <w:pPr>
        <w:rPr>
          <w:rFonts w:asciiTheme="minorHAnsi" w:hAnsiTheme="minorHAnsi" w:cstheme="minorBidi"/>
        </w:rPr>
      </w:pPr>
    </w:p>
    <w:p w14:paraId="0E1884CB" w14:textId="17C1C554" w:rsidR="2F5036C5" w:rsidRDefault="2F5036C5" w:rsidP="639CDE69">
      <w:pPr>
        <w:rPr>
          <w:rFonts w:asciiTheme="minorHAnsi" w:hAnsiTheme="minorHAnsi" w:cstheme="minorBidi"/>
        </w:rPr>
      </w:pPr>
      <w:r w:rsidRPr="639CDE69">
        <w:rPr>
          <w:rFonts w:asciiTheme="minorHAnsi" w:hAnsiTheme="minorHAnsi" w:cstheme="minorBidi"/>
        </w:rPr>
        <w:t>1</w:t>
      </w:r>
      <w:r w:rsidR="7DA9BE69" w:rsidRPr="639CDE69">
        <w:rPr>
          <w:rFonts w:asciiTheme="minorHAnsi" w:hAnsiTheme="minorHAnsi" w:cstheme="minorBidi"/>
        </w:rPr>
        <w:t>1</w:t>
      </w:r>
      <w:r w:rsidRPr="639CDE69">
        <w:rPr>
          <w:rFonts w:asciiTheme="minorHAnsi" w:hAnsiTheme="minorHAnsi" w:cstheme="minorBidi"/>
        </w:rPr>
        <w:t>.2</w:t>
      </w:r>
      <w:r>
        <w:tab/>
      </w:r>
      <w:r w:rsidRPr="639CDE69">
        <w:rPr>
          <w:rFonts w:asciiTheme="minorHAnsi" w:hAnsiTheme="minorHAnsi" w:cstheme="minorBidi"/>
        </w:rPr>
        <w:t xml:space="preserve">Be available out of office hours </w:t>
      </w:r>
      <w:r w:rsidR="00CC1BDF">
        <w:rPr>
          <w:rFonts w:asciiTheme="minorHAnsi" w:hAnsiTheme="minorHAnsi" w:cstheme="minorBidi"/>
        </w:rPr>
        <w:t>t</w:t>
      </w:r>
      <w:r w:rsidRPr="639CDE69">
        <w:rPr>
          <w:rFonts w:asciiTheme="minorHAnsi" w:hAnsiTheme="minorHAnsi" w:cstheme="minorBidi"/>
        </w:rPr>
        <w:t xml:space="preserve">o deal with emergency situations. Contact details </w:t>
      </w:r>
      <w:r>
        <w:tab/>
      </w:r>
      <w:r w:rsidRPr="639CDE69">
        <w:rPr>
          <w:rFonts w:asciiTheme="minorHAnsi" w:hAnsiTheme="minorHAnsi" w:cstheme="minorBidi"/>
        </w:rPr>
        <w:t xml:space="preserve">will be made available to our out of hours service, those staff on call and members of </w:t>
      </w:r>
      <w:r>
        <w:tab/>
      </w:r>
      <w:r w:rsidRPr="639CDE69">
        <w:rPr>
          <w:rFonts w:asciiTheme="minorHAnsi" w:hAnsiTheme="minorHAnsi" w:cstheme="minorBidi"/>
        </w:rPr>
        <w:t>the Senior Management Team</w:t>
      </w:r>
    </w:p>
    <w:p w14:paraId="2F8BE0AB" w14:textId="77777777" w:rsidR="00E36430" w:rsidRPr="00CE4406" w:rsidRDefault="00E36430" w:rsidP="50B25259">
      <w:pPr>
        <w:rPr>
          <w:rFonts w:asciiTheme="minorHAnsi" w:hAnsiTheme="minorHAnsi" w:cstheme="minorBidi"/>
        </w:rPr>
      </w:pPr>
    </w:p>
    <w:p w14:paraId="38D3803A" w14:textId="094B4755" w:rsidR="00E36430" w:rsidRPr="00CE4406" w:rsidRDefault="00CE4406" w:rsidP="50B25259">
      <w:pPr>
        <w:ind w:left="720" w:hanging="720"/>
        <w:rPr>
          <w:rFonts w:asciiTheme="minorHAnsi" w:hAnsiTheme="minorHAnsi" w:cstheme="minorBidi"/>
        </w:rPr>
      </w:pPr>
      <w:r w:rsidRPr="639CDE69">
        <w:rPr>
          <w:rFonts w:asciiTheme="minorHAnsi" w:hAnsiTheme="minorHAnsi" w:cstheme="minorBidi"/>
        </w:rPr>
        <w:t>1</w:t>
      </w:r>
      <w:r w:rsidR="5EC932F7" w:rsidRPr="639CDE69">
        <w:rPr>
          <w:rFonts w:asciiTheme="minorHAnsi" w:hAnsiTheme="minorHAnsi" w:cstheme="minorBidi"/>
        </w:rPr>
        <w:t>1</w:t>
      </w:r>
      <w:r w:rsidRPr="639CDE69">
        <w:rPr>
          <w:rFonts w:asciiTheme="minorHAnsi" w:hAnsiTheme="minorHAnsi" w:cstheme="minorBidi"/>
        </w:rPr>
        <w:t>.</w:t>
      </w:r>
      <w:r w:rsidR="76C11B41" w:rsidRPr="639CDE69">
        <w:rPr>
          <w:rFonts w:asciiTheme="minorHAnsi" w:hAnsiTheme="minorHAnsi" w:cstheme="minorBidi"/>
        </w:rPr>
        <w:t>3</w:t>
      </w:r>
      <w:r>
        <w:tab/>
      </w:r>
      <w:r w:rsidR="00E36430" w:rsidRPr="639CDE69">
        <w:rPr>
          <w:rFonts w:asciiTheme="minorHAnsi" w:hAnsiTheme="minorHAnsi" w:cstheme="minorBidi"/>
        </w:rPr>
        <w:t xml:space="preserve"> Any other duties as are required by the Association, commensurate with the nature and grade of the post.</w:t>
      </w:r>
    </w:p>
    <w:p w14:paraId="24EAF33C" w14:textId="77777777" w:rsidR="00E36430" w:rsidRPr="00E36430" w:rsidRDefault="00E36430" w:rsidP="50B25259"/>
    <w:p w14:paraId="37D4AB49" w14:textId="50BF5161" w:rsidR="00D85181" w:rsidRPr="00506899" w:rsidRDefault="00D85181" w:rsidP="639CDE69">
      <w:pPr>
        <w:pStyle w:val="Heading1"/>
        <w:rPr>
          <w:rFonts w:asciiTheme="minorHAnsi" w:hAnsiTheme="minorHAnsi" w:cstheme="minorBidi"/>
        </w:rPr>
      </w:pPr>
    </w:p>
    <w:p w14:paraId="37D4AB4A" w14:textId="77777777" w:rsidR="00D85181" w:rsidRPr="00506899" w:rsidRDefault="00D85181" w:rsidP="00D85181">
      <w:pPr>
        <w:pStyle w:val="Heading1"/>
        <w:ind w:left="360"/>
        <w:rPr>
          <w:rFonts w:asciiTheme="minorHAnsi" w:hAnsiTheme="minorHAnsi" w:cstheme="minorHAnsi"/>
          <w:b w:val="0"/>
        </w:rPr>
      </w:pPr>
    </w:p>
    <w:p w14:paraId="37D4AB4B" w14:textId="77777777" w:rsidR="00D85181" w:rsidRPr="00506899" w:rsidRDefault="00D85181" w:rsidP="00D85181">
      <w:pPr>
        <w:pStyle w:val="Heading1"/>
        <w:ind w:left="360"/>
        <w:rPr>
          <w:rFonts w:asciiTheme="minorHAnsi" w:hAnsiTheme="minorHAnsi" w:cstheme="minorHAnsi"/>
          <w:b w:val="0"/>
        </w:rPr>
      </w:pPr>
      <w:r w:rsidRPr="00506899">
        <w:rPr>
          <w:rFonts w:asciiTheme="minorHAnsi" w:hAnsiTheme="minorHAnsi" w:cstheme="minorHAnsi"/>
          <w:b w:val="0"/>
        </w:rPr>
        <w:br/>
      </w:r>
      <w:bookmarkEnd w:id="0"/>
    </w:p>
    <w:sectPr w:rsidR="00D85181" w:rsidRPr="00506899">
      <w:pgSz w:w="11906" w:h="16838"/>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9E7"/>
    <w:multiLevelType w:val="hybridMultilevel"/>
    <w:tmpl w:val="29B6AC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8CBF96"/>
    <w:multiLevelType w:val="hybridMultilevel"/>
    <w:tmpl w:val="94B8C6B8"/>
    <w:lvl w:ilvl="0" w:tplc="FEF49392">
      <w:start w:val="1"/>
      <w:numFmt w:val="bullet"/>
      <w:lvlText w:val="·"/>
      <w:lvlJc w:val="left"/>
      <w:pPr>
        <w:ind w:left="720" w:hanging="360"/>
      </w:pPr>
      <w:rPr>
        <w:rFonts w:ascii="Symbol" w:hAnsi="Symbol" w:hint="default"/>
      </w:rPr>
    </w:lvl>
    <w:lvl w:ilvl="1" w:tplc="DAA6BFB0">
      <w:start w:val="1"/>
      <w:numFmt w:val="bullet"/>
      <w:lvlText w:val="o"/>
      <w:lvlJc w:val="left"/>
      <w:pPr>
        <w:ind w:left="1440" w:hanging="360"/>
      </w:pPr>
      <w:rPr>
        <w:rFonts w:ascii="Courier New" w:hAnsi="Courier New" w:hint="default"/>
      </w:rPr>
    </w:lvl>
    <w:lvl w:ilvl="2" w:tplc="52B8B74C">
      <w:start w:val="1"/>
      <w:numFmt w:val="bullet"/>
      <w:lvlText w:val=""/>
      <w:lvlJc w:val="left"/>
      <w:pPr>
        <w:ind w:left="2160" w:hanging="360"/>
      </w:pPr>
      <w:rPr>
        <w:rFonts w:ascii="Wingdings" w:hAnsi="Wingdings" w:hint="default"/>
      </w:rPr>
    </w:lvl>
    <w:lvl w:ilvl="3" w:tplc="8F0E897C">
      <w:start w:val="1"/>
      <w:numFmt w:val="bullet"/>
      <w:lvlText w:val=""/>
      <w:lvlJc w:val="left"/>
      <w:pPr>
        <w:ind w:left="2880" w:hanging="360"/>
      </w:pPr>
      <w:rPr>
        <w:rFonts w:ascii="Symbol" w:hAnsi="Symbol" w:hint="default"/>
      </w:rPr>
    </w:lvl>
    <w:lvl w:ilvl="4" w:tplc="EA148680">
      <w:start w:val="1"/>
      <w:numFmt w:val="bullet"/>
      <w:lvlText w:val="o"/>
      <w:lvlJc w:val="left"/>
      <w:pPr>
        <w:ind w:left="3600" w:hanging="360"/>
      </w:pPr>
      <w:rPr>
        <w:rFonts w:ascii="Courier New" w:hAnsi="Courier New" w:hint="default"/>
      </w:rPr>
    </w:lvl>
    <w:lvl w:ilvl="5" w:tplc="57B083B6">
      <w:start w:val="1"/>
      <w:numFmt w:val="bullet"/>
      <w:lvlText w:val=""/>
      <w:lvlJc w:val="left"/>
      <w:pPr>
        <w:ind w:left="4320" w:hanging="360"/>
      </w:pPr>
      <w:rPr>
        <w:rFonts w:ascii="Wingdings" w:hAnsi="Wingdings" w:hint="default"/>
      </w:rPr>
    </w:lvl>
    <w:lvl w:ilvl="6" w:tplc="75246CEC">
      <w:start w:val="1"/>
      <w:numFmt w:val="bullet"/>
      <w:lvlText w:val=""/>
      <w:lvlJc w:val="left"/>
      <w:pPr>
        <w:ind w:left="5040" w:hanging="360"/>
      </w:pPr>
      <w:rPr>
        <w:rFonts w:ascii="Symbol" w:hAnsi="Symbol" w:hint="default"/>
      </w:rPr>
    </w:lvl>
    <w:lvl w:ilvl="7" w:tplc="3CDC3D0C">
      <w:start w:val="1"/>
      <w:numFmt w:val="bullet"/>
      <w:lvlText w:val="o"/>
      <w:lvlJc w:val="left"/>
      <w:pPr>
        <w:ind w:left="5760" w:hanging="360"/>
      </w:pPr>
      <w:rPr>
        <w:rFonts w:ascii="Courier New" w:hAnsi="Courier New" w:hint="default"/>
      </w:rPr>
    </w:lvl>
    <w:lvl w:ilvl="8" w:tplc="6BF0309E">
      <w:start w:val="1"/>
      <w:numFmt w:val="bullet"/>
      <w:lvlText w:val=""/>
      <w:lvlJc w:val="left"/>
      <w:pPr>
        <w:ind w:left="6480" w:hanging="360"/>
      </w:pPr>
      <w:rPr>
        <w:rFonts w:ascii="Wingdings" w:hAnsi="Wingdings" w:hint="default"/>
      </w:rPr>
    </w:lvl>
  </w:abstractNum>
  <w:abstractNum w:abstractNumId="2" w15:restartNumberingAfterBreak="0">
    <w:nsid w:val="0AC00F84"/>
    <w:multiLevelType w:val="multilevel"/>
    <w:tmpl w:val="61AA1FAA"/>
    <w:lvl w:ilvl="0">
      <w:start w:val="7"/>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FC59AC"/>
    <w:multiLevelType w:val="multilevel"/>
    <w:tmpl w:val="95BE407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A7E5A9"/>
    <w:multiLevelType w:val="hybridMultilevel"/>
    <w:tmpl w:val="C6C61052"/>
    <w:lvl w:ilvl="0" w:tplc="8EE2FEFE">
      <w:start w:val="1"/>
      <w:numFmt w:val="bullet"/>
      <w:lvlText w:val="·"/>
      <w:lvlJc w:val="left"/>
      <w:pPr>
        <w:ind w:left="720" w:hanging="360"/>
      </w:pPr>
      <w:rPr>
        <w:rFonts w:ascii="Symbol" w:hAnsi="Symbol" w:hint="default"/>
      </w:rPr>
    </w:lvl>
    <w:lvl w:ilvl="1" w:tplc="ECAABFD4">
      <w:start w:val="1"/>
      <w:numFmt w:val="bullet"/>
      <w:lvlText w:val="o"/>
      <w:lvlJc w:val="left"/>
      <w:pPr>
        <w:ind w:left="1440" w:hanging="360"/>
      </w:pPr>
      <w:rPr>
        <w:rFonts w:ascii="Courier New" w:hAnsi="Courier New" w:hint="default"/>
      </w:rPr>
    </w:lvl>
    <w:lvl w:ilvl="2" w:tplc="9DF06A70">
      <w:start w:val="1"/>
      <w:numFmt w:val="bullet"/>
      <w:lvlText w:val=""/>
      <w:lvlJc w:val="left"/>
      <w:pPr>
        <w:ind w:left="2160" w:hanging="360"/>
      </w:pPr>
      <w:rPr>
        <w:rFonts w:ascii="Wingdings" w:hAnsi="Wingdings" w:hint="default"/>
      </w:rPr>
    </w:lvl>
    <w:lvl w:ilvl="3" w:tplc="BCEE6F02">
      <w:start w:val="1"/>
      <w:numFmt w:val="bullet"/>
      <w:lvlText w:val=""/>
      <w:lvlJc w:val="left"/>
      <w:pPr>
        <w:ind w:left="2880" w:hanging="360"/>
      </w:pPr>
      <w:rPr>
        <w:rFonts w:ascii="Symbol" w:hAnsi="Symbol" w:hint="default"/>
      </w:rPr>
    </w:lvl>
    <w:lvl w:ilvl="4" w:tplc="2E861FA8">
      <w:start w:val="1"/>
      <w:numFmt w:val="bullet"/>
      <w:lvlText w:val="o"/>
      <w:lvlJc w:val="left"/>
      <w:pPr>
        <w:ind w:left="3600" w:hanging="360"/>
      </w:pPr>
      <w:rPr>
        <w:rFonts w:ascii="Courier New" w:hAnsi="Courier New" w:hint="default"/>
      </w:rPr>
    </w:lvl>
    <w:lvl w:ilvl="5" w:tplc="B4F825AA">
      <w:start w:val="1"/>
      <w:numFmt w:val="bullet"/>
      <w:lvlText w:val=""/>
      <w:lvlJc w:val="left"/>
      <w:pPr>
        <w:ind w:left="4320" w:hanging="360"/>
      </w:pPr>
      <w:rPr>
        <w:rFonts w:ascii="Wingdings" w:hAnsi="Wingdings" w:hint="default"/>
      </w:rPr>
    </w:lvl>
    <w:lvl w:ilvl="6" w:tplc="6DF60B46">
      <w:start w:val="1"/>
      <w:numFmt w:val="bullet"/>
      <w:lvlText w:val=""/>
      <w:lvlJc w:val="left"/>
      <w:pPr>
        <w:ind w:left="5040" w:hanging="360"/>
      </w:pPr>
      <w:rPr>
        <w:rFonts w:ascii="Symbol" w:hAnsi="Symbol" w:hint="default"/>
      </w:rPr>
    </w:lvl>
    <w:lvl w:ilvl="7" w:tplc="E30A884A">
      <w:start w:val="1"/>
      <w:numFmt w:val="bullet"/>
      <w:lvlText w:val="o"/>
      <w:lvlJc w:val="left"/>
      <w:pPr>
        <w:ind w:left="5760" w:hanging="360"/>
      </w:pPr>
      <w:rPr>
        <w:rFonts w:ascii="Courier New" w:hAnsi="Courier New" w:hint="default"/>
      </w:rPr>
    </w:lvl>
    <w:lvl w:ilvl="8" w:tplc="E2E27C28">
      <w:start w:val="1"/>
      <w:numFmt w:val="bullet"/>
      <w:lvlText w:val=""/>
      <w:lvlJc w:val="left"/>
      <w:pPr>
        <w:ind w:left="6480" w:hanging="360"/>
      </w:pPr>
      <w:rPr>
        <w:rFonts w:ascii="Wingdings" w:hAnsi="Wingdings" w:hint="default"/>
      </w:rPr>
    </w:lvl>
  </w:abstractNum>
  <w:abstractNum w:abstractNumId="5" w15:restartNumberingAfterBreak="0">
    <w:nsid w:val="2E92F5FA"/>
    <w:multiLevelType w:val="hybridMultilevel"/>
    <w:tmpl w:val="56CE7F6C"/>
    <w:lvl w:ilvl="0" w:tplc="B88C6F72">
      <w:start w:val="1"/>
      <w:numFmt w:val="bullet"/>
      <w:lvlText w:val="·"/>
      <w:lvlJc w:val="left"/>
      <w:pPr>
        <w:ind w:left="720" w:hanging="360"/>
      </w:pPr>
      <w:rPr>
        <w:rFonts w:ascii="Symbol" w:hAnsi="Symbol" w:hint="default"/>
      </w:rPr>
    </w:lvl>
    <w:lvl w:ilvl="1" w:tplc="E6A4DE98">
      <w:start w:val="1"/>
      <w:numFmt w:val="bullet"/>
      <w:lvlText w:val="o"/>
      <w:lvlJc w:val="left"/>
      <w:pPr>
        <w:ind w:left="1440" w:hanging="360"/>
      </w:pPr>
      <w:rPr>
        <w:rFonts w:ascii="Courier New" w:hAnsi="Courier New" w:hint="default"/>
      </w:rPr>
    </w:lvl>
    <w:lvl w:ilvl="2" w:tplc="24E6F07A">
      <w:start w:val="1"/>
      <w:numFmt w:val="bullet"/>
      <w:lvlText w:val=""/>
      <w:lvlJc w:val="left"/>
      <w:pPr>
        <w:ind w:left="2160" w:hanging="360"/>
      </w:pPr>
      <w:rPr>
        <w:rFonts w:ascii="Wingdings" w:hAnsi="Wingdings" w:hint="default"/>
      </w:rPr>
    </w:lvl>
    <w:lvl w:ilvl="3" w:tplc="0A9AF77E">
      <w:start w:val="1"/>
      <w:numFmt w:val="bullet"/>
      <w:lvlText w:val=""/>
      <w:lvlJc w:val="left"/>
      <w:pPr>
        <w:ind w:left="2880" w:hanging="360"/>
      </w:pPr>
      <w:rPr>
        <w:rFonts w:ascii="Symbol" w:hAnsi="Symbol" w:hint="default"/>
      </w:rPr>
    </w:lvl>
    <w:lvl w:ilvl="4" w:tplc="430C804E">
      <w:start w:val="1"/>
      <w:numFmt w:val="bullet"/>
      <w:lvlText w:val="o"/>
      <w:lvlJc w:val="left"/>
      <w:pPr>
        <w:ind w:left="3600" w:hanging="360"/>
      </w:pPr>
      <w:rPr>
        <w:rFonts w:ascii="Courier New" w:hAnsi="Courier New" w:hint="default"/>
      </w:rPr>
    </w:lvl>
    <w:lvl w:ilvl="5" w:tplc="8EA0F130">
      <w:start w:val="1"/>
      <w:numFmt w:val="bullet"/>
      <w:lvlText w:val=""/>
      <w:lvlJc w:val="left"/>
      <w:pPr>
        <w:ind w:left="4320" w:hanging="360"/>
      </w:pPr>
      <w:rPr>
        <w:rFonts w:ascii="Wingdings" w:hAnsi="Wingdings" w:hint="default"/>
      </w:rPr>
    </w:lvl>
    <w:lvl w:ilvl="6" w:tplc="548CD7DA">
      <w:start w:val="1"/>
      <w:numFmt w:val="bullet"/>
      <w:lvlText w:val=""/>
      <w:lvlJc w:val="left"/>
      <w:pPr>
        <w:ind w:left="5040" w:hanging="360"/>
      </w:pPr>
      <w:rPr>
        <w:rFonts w:ascii="Symbol" w:hAnsi="Symbol" w:hint="default"/>
      </w:rPr>
    </w:lvl>
    <w:lvl w:ilvl="7" w:tplc="44E8E2E0">
      <w:start w:val="1"/>
      <w:numFmt w:val="bullet"/>
      <w:lvlText w:val="o"/>
      <w:lvlJc w:val="left"/>
      <w:pPr>
        <w:ind w:left="5760" w:hanging="360"/>
      </w:pPr>
      <w:rPr>
        <w:rFonts w:ascii="Courier New" w:hAnsi="Courier New" w:hint="default"/>
      </w:rPr>
    </w:lvl>
    <w:lvl w:ilvl="8" w:tplc="60984056">
      <w:start w:val="1"/>
      <w:numFmt w:val="bullet"/>
      <w:lvlText w:val=""/>
      <w:lvlJc w:val="left"/>
      <w:pPr>
        <w:ind w:left="6480" w:hanging="360"/>
      </w:pPr>
      <w:rPr>
        <w:rFonts w:ascii="Wingdings" w:hAnsi="Wingdings" w:hint="default"/>
      </w:rPr>
    </w:lvl>
  </w:abstractNum>
  <w:abstractNum w:abstractNumId="6" w15:restartNumberingAfterBreak="0">
    <w:nsid w:val="2F73788C"/>
    <w:multiLevelType w:val="hybridMultilevel"/>
    <w:tmpl w:val="E234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63BBC"/>
    <w:multiLevelType w:val="multilevel"/>
    <w:tmpl w:val="A9046F20"/>
    <w:lvl w:ilvl="0">
      <w:start w:val="7"/>
      <w:numFmt w:val="decimal"/>
      <w:lvlText w:val="%1"/>
      <w:lvlJc w:val="left"/>
      <w:pPr>
        <w:ind w:left="360" w:hanging="360"/>
      </w:pPr>
      <w:rPr>
        <w:rFonts w:hint="default"/>
      </w:rPr>
    </w:lvl>
    <w:lvl w:ilvl="1">
      <w:start w:val="4"/>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9C5651"/>
    <w:multiLevelType w:val="hybridMultilevel"/>
    <w:tmpl w:val="4850A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F618F"/>
    <w:multiLevelType w:val="hybridMultilevel"/>
    <w:tmpl w:val="53846C04"/>
    <w:lvl w:ilvl="0" w:tplc="5A3C02DA">
      <w:start w:val="1"/>
      <w:numFmt w:val="bullet"/>
      <w:lvlText w:val="·"/>
      <w:lvlJc w:val="left"/>
      <w:pPr>
        <w:ind w:left="720" w:hanging="360"/>
      </w:pPr>
      <w:rPr>
        <w:rFonts w:ascii="Symbol" w:hAnsi="Symbol" w:hint="default"/>
      </w:rPr>
    </w:lvl>
    <w:lvl w:ilvl="1" w:tplc="DB8E6346">
      <w:start w:val="1"/>
      <w:numFmt w:val="bullet"/>
      <w:lvlText w:val="o"/>
      <w:lvlJc w:val="left"/>
      <w:pPr>
        <w:ind w:left="1440" w:hanging="360"/>
      </w:pPr>
      <w:rPr>
        <w:rFonts w:ascii="Courier New" w:hAnsi="Courier New" w:hint="default"/>
      </w:rPr>
    </w:lvl>
    <w:lvl w:ilvl="2" w:tplc="CF3EF6D8">
      <w:start w:val="1"/>
      <w:numFmt w:val="bullet"/>
      <w:lvlText w:val=""/>
      <w:lvlJc w:val="left"/>
      <w:pPr>
        <w:ind w:left="2160" w:hanging="360"/>
      </w:pPr>
      <w:rPr>
        <w:rFonts w:ascii="Wingdings" w:hAnsi="Wingdings" w:hint="default"/>
      </w:rPr>
    </w:lvl>
    <w:lvl w:ilvl="3" w:tplc="4AB0DB24">
      <w:start w:val="1"/>
      <w:numFmt w:val="bullet"/>
      <w:lvlText w:val=""/>
      <w:lvlJc w:val="left"/>
      <w:pPr>
        <w:ind w:left="2880" w:hanging="360"/>
      </w:pPr>
      <w:rPr>
        <w:rFonts w:ascii="Symbol" w:hAnsi="Symbol" w:hint="default"/>
      </w:rPr>
    </w:lvl>
    <w:lvl w:ilvl="4" w:tplc="8110D1BA">
      <w:start w:val="1"/>
      <w:numFmt w:val="bullet"/>
      <w:lvlText w:val="o"/>
      <w:lvlJc w:val="left"/>
      <w:pPr>
        <w:ind w:left="3600" w:hanging="360"/>
      </w:pPr>
      <w:rPr>
        <w:rFonts w:ascii="Courier New" w:hAnsi="Courier New" w:hint="default"/>
      </w:rPr>
    </w:lvl>
    <w:lvl w:ilvl="5" w:tplc="5E6CD2FE">
      <w:start w:val="1"/>
      <w:numFmt w:val="bullet"/>
      <w:lvlText w:val=""/>
      <w:lvlJc w:val="left"/>
      <w:pPr>
        <w:ind w:left="4320" w:hanging="360"/>
      </w:pPr>
      <w:rPr>
        <w:rFonts w:ascii="Wingdings" w:hAnsi="Wingdings" w:hint="default"/>
      </w:rPr>
    </w:lvl>
    <w:lvl w:ilvl="6" w:tplc="DFEAA994">
      <w:start w:val="1"/>
      <w:numFmt w:val="bullet"/>
      <w:lvlText w:val=""/>
      <w:lvlJc w:val="left"/>
      <w:pPr>
        <w:ind w:left="5040" w:hanging="360"/>
      </w:pPr>
      <w:rPr>
        <w:rFonts w:ascii="Symbol" w:hAnsi="Symbol" w:hint="default"/>
      </w:rPr>
    </w:lvl>
    <w:lvl w:ilvl="7" w:tplc="14320BE4">
      <w:start w:val="1"/>
      <w:numFmt w:val="bullet"/>
      <w:lvlText w:val="o"/>
      <w:lvlJc w:val="left"/>
      <w:pPr>
        <w:ind w:left="5760" w:hanging="360"/>
      </w:pPr>
      <w:rPr>
        <w:rFonts w:ascii="Courier New" w:hAnsi="Courier New" w:hint="default"/>
      </w:rPr>
    </w:lvl>
    <w:lvl w:ilvl="8" w:tplc="8FD6847A">
      <w:start w:val="1"/>
      <w:numFmt w:val="bullet"/>
      <w:lvlText w:val=""/>
      <w:lvlJc w:val="left"/>
      <w:pPr>
        <w:ind w:left="6480" w:hanging="360"/>
      </w:pPr>
      <w:rPr>
        <w:rFonts w:ascii="Wingdings" w:hAnsi="Wingdings" w:hint="default"/>
      </w:rPr>
    </w:lvl>
  </w:abstractNum>
  <w:abstractNum w:abstractNumId="10" w15:restartNumberingAfterBreak="0">
    <w:nsid w:val="3BF6B6E0"/>
    <w:multiLevelType w:val="multilevel"/>
    <w:tmpl w:val="47CCEF2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D61258"/>
    <w:multiLevelType w:val="hybridMultilevel"/>
    <w:tmpl w:val="BE08E9D4"/>
    <w:lvl w:ilvl="0" w:tplc="21588FD4">
      <w:start w:val="1"/>
      <w:numFmt w:val="bullet"/>
      <w:lvlText w:val="·"/>
      <w:lvlJc w:val="left"/>
      <w:pPr>
        <w:ind w:left="720" w:hanging="360"/>
      </w:pPr>
      <w:rPr>
        <w:rFonts w:ascii="Symbol" w:hAnsi="Symbol" w:hint="default"/>
      </w:rPr>
    </w:lvl>
    <w:lvl w:ilvl="1" w:tplc="2AE88A7C">
      <w:start w:val="1"/>
      <w:numFmt w:val="bullet"/>
      <w:lvlText w:val="o"/>
      <w:lvlJc w:val="left"/>
      <w:pPr>
        <w:ind w:left="1440" w:hanging="360"/>
      </w:pPr>
      <w:rPr>
        <w:rFonts w:ascii="Courier New" w:hAnsi="Courier New" w:hint="default"/>
      </w:rPr>
    </w:lvl>
    <w:lvl w:ilvl="2" w:tplc="61160A3E">
      <w:start w:val="1"/>
      <w:numFmt w:val="bullet"/>
      <w:lvlText w:val=""/>
      <w:lvlJc w:val="left"/>
      <w:pPr>
        <w:ind w:left="2160" w:hanging="360"/>
      </w:pPr>
      <w:rPr>
        <w:rFonts w:ascii="Wingdings" w:hAnsi="Wingdings" w:hint="default"/>
      </w:rPr>
    </w:lvl>
    <w:lvl w:ilvl="3" w:tplc="4B0A364E">
      <w:start w:val="1"/>
      <w:numFmt w:val="bullet"/>
      <w:lvlText w:val=""/>
      <w:lvlJc w:val="left"/>
      <w:pPr>
        <w:ind w:left="2880" w:hanging="360"/>
      </w:pPr>
      <w:rPr>
        <w:rFonts w:ascii="Symbol" w:hAnsi="Symbol" w:hint="default"/>
      </w:rPr>
    </w:lvl>
    <w:lvl w:ilvl="4" w:tplc="B94AED02">
      <w:start w:val="1"/>
      <w:numFmt w:val="bullet"/>
      <w:lvlText w:val="o"/>
      <w:lvlJc w:val="left"/>
      <w:pPr>
        <w:ind w:left="3600" w:hanging="360"/>
      </w:pPr>
      <w:rPr>
        <w:rFonts w:ascii="Courier New" w:hAnsi="Courier New" w:hint="default"/>
      </w:rPr>
    </w:lvl>
    <w:lvl w:ilvl="5" w:tplc="1FEE354E">
      <w:start w:val="1"/>
      <w:numFmt w:val="bullet"/>
      <w:lvlText w:val=""/>
      <w:lvlJc w:val="left"/>
      <w:pPr>
        <w:ind w:left="4320" w:hanging="360"/>
      </w:pPr>
      <w:rPr>
        <w:rFonts w:ascii="Wingdings" w:hAnsi="Wingdings" w:hint="default"/>
      </w:rPr>
    </w:lvl>
    <w:lvl w:ilvl="6" w:tplc="72F6B184">
      <w:start w:val="1"/>
      <w:numFmt w:val="bullet"/>
      <w:lvlText w:val=""/>
      <w:lvlJc w:val="left"/>
      <w:pPr>
        <w:ind w:left="5040" w:hanging="360"/>
      </w:pPr>
      <w:rPr>
        <w:rFonts w:ascii="Symbol" w:hAnsi="Symbol" w:hint="default"/>
      </w:rPr>
    </w:lvl>
    <w:lvl w:ilvl="7" w:tplc="B42C7876">
      <w:start w:val="1"/>
      <w:numFmt w:val="bullet"/>
      <w:lvlText w:val="o"/>
      <w:lvlJc w:val="left"/>
      <w:pPr>
        <w:ind w:left="5760" w:hanging="360"/>
      </w:pPr>
      <w:rPr>
        <w:rFonts w:ascii="Courier New" w:hAnsi="Courier New" w:hint="default"/>
      </w:rPr>
    </w:lvl>
    <w:lvl w:ilvl="8" w:tplc="ADE47332">
      <w:start w:val="1"/>
      <w:numFmt w:val="bullet"/>
      <w:lvlText w:val=""/>
      <w:lvlJc w:val="left"/>
      <w:pPr>
        <w:ind w:left="6480" w:hanging="360"/>
      </w:pPr>
      <w:rPr>
        <w:rFonts w:ascii="Wingdings" w:hAnsi="Wingdings" w:hint="default"/>
      </w:rPr>
    </w:lvl>
  </w:abstractNum>
  <w:abstractNum w:abstractNumId="12" w15:restartNumberingAfterBreak="0">
    <w:nsid w:val="47AD7B7F"/>
    <w:multiLevelType w:val="multilevel"/>
    <w:tmpl w:val="7810593C"/>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170757"/>
    <w:multiLevelType w:val="hybridMultilevel"/>
    <w:tmpl w:val="B5B69232"/>
    <w:lvl w:ilvl="0" w:tplc="0EDA2914">
      <w:start w:val="1"/>
      <w:numFmt w:val="bullet"/>
      <w:lvlText w:val=""/>
      <w:lvlJc w:val="left"/>
      <w:pPr>
        <w:ind w:left="720" w:hanging="360"/>
      </w:pPr>
      <w:rPr>
        <w:rFonts w:ascii="Symbol" w:hAnsi="Symbol" w:hint="default"/>
      </w:rPr>
    </w:lvl>
    <w:lvl w:ilvl="1" w:tplc="6542223A">
      <w:start w:val="1"/>
      <w:numFmt w:val="bullet"/>
      <w:lvlText w:val="o"/>
      <w:lvlJc w:val="left"/>
      <w:pPr>
        <w:ind w:left="1440" w:hanging="360"/>
      </w:pPr>
      <w:rPr>
        <w:rFonts w:ascii="Courier New" w:hAnsi="Courier New" w:hint="default"/>
      </w:rPr>
    </w:lvl>
    <w:lvl w:ilvl="2" w:tplc="4BA0B442">
      <w:start w:val="1"/>
      <w:numFmt w:val="bullet"/>
      <w:lvlText w:val=""/>
      <w:lvlJc w:val="left"/>
      <w:pPr>
        <w:ind w:left="2160" w:hanging="360"/>
      </w:pPr>
      <w:rPr>
        <w:rFonts w:ascii="Wingdings" w:hAnsi="Wingdings" w:hint="default"/>
      </w:rPr>
    </w:lvl>
    <w:lvl w:ilvl="3" w:tplc="E20C7A00">
      <w:start w:val="1"/>
      <w:numFmt w:val="bullet"/>
      <w:lvlText w:val=""/>
      <w:lvlJc w:val="left"/>
      <w:pPr>
        <w:ind w:left="2880" w:hanging="360"/>
      </w:pPr>
      <w:rPr>
        <w:rFonts w:ascii="Symbol" w:hAnsi="Symbol" w:hint="default"/>
      </w:rPr>
    </w:lvl>
    <w:lvl w:ilvl="4" w:tplc="D876A6E0">
      <w:start w:val="1"/>
      <w:numFmt w:val="bullet"/>
      <w:lvlText w:val="o"/>
      <w:lvlJc w:val="left"/>
      <w:pPr>
        <w:ind w:left="3600" w:hanging="360"/>
      </w:pPr>
      <w:rPr>
        <w:rFonts w:ascii="Courier New" w:hAnsi="Courier New" w:hint="default"/>
      </w:rPr>
    </w:lvl>
    <w:lvl w:ilvl="5" w:tplc="7DFEF9E8">
      <w:start w:val="1"/>
      <w:numFmt w:val="bullet"/>
      <w:lvlText w:val=""/>
      <w:lvlJc w:val="left"/>
      <w:pPr>
        <w:ind w:left="4320" w:hanging="360"/>
      </w:pPr>
      <w:rPr>
        <w:rFonts w:ascii="Wingdings" w:hAnsi="Wingdings" w:hint="default"/>
      </w:rPr>
    </w:lvl>
    <w:lvl w:ilvl="6" w:tplc="C188F920">
      <w:start w:val="1"/>
      <w:numFmt w:val="bullet"/>
      <w:lvlText w:val=""/>
      <w:lvlJc w:val="left"/>
      <w:pPr>
        <w:ind w:left="5040" w:hanging="360"/>
      </w:pPr>
      <w:rPr>
        <w:rFonts w:ascii="Symbol" w:hAnsi="Symbol" w:hint="default"/>
      </w:rPr>
    </w:lvl>
    <w:lvl w:ilvl="7" w:tplc="E82A344E">
      <w:start w:val="1"/>
      <w:numFmt w:val="bullet"/>
      <w:lvlText w:val="o"/>
      <w:lvlJc w:val="left"/>
      <w:pPr>
        <w:ind w:left="5760" w:hanging="360"/>
      </w:pPr>
      <w:rPr>
        <w:rFonts w:ascii="Courier New" w:hAnsi="Courier New" w:hint="default"/>
      </w:rPr>
    </w:lvl>
    <w:lvl w:ilvl="8" w:tplc="21204C72">
      <w:start w:val="1"/>
      <w:numFmt w:val="bullet"/>
      <w:lvlText w:val=""/>
      <w:lvlJc w:val="left"/>
      <w:pPr>
        <w:ind w:left="6480" w:hanging="360"/>
      </w:pPr>
      <w:rPr>
        <w:rFonts w:ascii="Wingdings" w:hAnsi="Wingdings" w:hint="default"/>
      </w:rPr>
    </w:lvl>
  </w:abstractNum>
  <w:abstractNum w:abstractNumId="14" w15:restartNumberingAfterBreak="0">
    <w:nsid w:val="538436E6"/>
    <w:multiLevelType w:val="multilevel"/>
    <w:tmpl w:val="8C2257EC"/>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F573BD"/>
    <w:multiLevelType w:val="multilevel"/>
    <w:tmpl w:val="53124BE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C78E9"/>
    <w:multiLevelType w:val="hybridMultilevel"/>
    <w:tmpl w:val="B3AC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70558"/>
    <w:multiLevelType w:val="multilevel"/>
    <w:tmpl w:val="5128DFA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E897A9"/>
    <w:multiLevelType w:val="multilevel"/>
    <w:tmpl w:val="CEA4F16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37386C"/>
    <w:multiLevelType w:val="hybridMultilevel"/>
    <w:tmpl w:val="98E89488"/>
    <w:lvl w:ilvl="0" w:tplc="C5980504">
      <w:start w:val="1"/>
      <w:numFmt w:val="bullet"/>
      <w:lvlText w:val="·"/>
      <w:lvlJc w:val="left"/>
      <w:pPr>
        <w:ind w:left="720" w:hanging="360"/>
      </w:pPr>
      <w:rPr>
        <w:rFonts w:ascii="Symbol" w:hAnsi="Symbol" w:hint="default"/>
      </w:rPr>
    </w:lvl>
    <w:lvl w:ilvl="1" w:tplc="B5D4FC5A">
      <w:start w:val="1"/>
      <w:numFmt w:val="bullet"/>
      <w:lvlText w:val="o"/>
      <w:lvlJc w:val="left"/>
      <w:pPr>
        <w:ind w:left="1440" w:hanging="360"/>
      </w:pPr>
      <w:rPr>
        <w:rFonts w:ascii="Courier New" w:hAnsi="Courier New" w:hint="default"/>
      </w:rPr>
    </w:lvl>
    <w:lvl w:ilvl="2" w:tplc="BDF4CC78">
      <w:start w:val="1"/>
      <w:numFmt w:val="bullet"/>
      <w:lvlText w:val=""/>
      <w:lvlJc w:val="left"/>
      <w:pPr>
        <w:ind w:left="2160" w:hanging="360"/>
      </w:pPr>
      <w:rPr>
        <w:rFonts w:ascii="Wingdings" w:hAnsi="Wingdings" w:hint="default"/>
      </w:rPr>
    </w:lvl>
    <w:lvl w:ilvl="3" w:tplc="98AC9B36">
      <w:start w:val="1"/>
      <w:numFmt w:val="bullet"/>
      <w:lvlText w:val=""/>
      <w:lvlJc w:val="left"/>
      <w:pPr>
        <w:ind w:left="2880" w:hanging="360"/>
      </w:pPr>
      <w:rPr>
        <w:rFonts w:ascii="Symbol" w:hAnsi="Symbol" w:hint="default"/>
      </w:rPr>
    </w:lvl>
    <w:lvl w:ilvl="4" w:tplc="DA407694">
      <w:start w:val="1"/>
      <w:numFmt w:val="bullet"/>
      <w:lvlText w:val="o"/>
      <w:lvlJc w:val="left"/>
      <w:pPr>
        <w:ind w:left="3600" w:hanging="360"/>
      </w:pPr>
      <w:rPr>
        <w:rFonts w:ascii="Courier New" w:hAnsi="Courier New" w:hint="default"/>
      </w:rPr>
    </w:lvl>
    <w:lvl w:ilvl="5" w:tplc="712C1EF0">
      <w:start w:val="1"/>
      <w:numFmt w:val="bullet"/>
      <w:lvlText w:val=""/>
      <w:lvlJc w:val="left"/>
      <w:pPr>
        <w:ind w:left="4320" w:hanging="360"/>
      </w:pPr>
      <w:rPr>
        <w:rFonts w:ascii="Wingdings" w:hAnsi="Wingdings" w:hint="default"/>
      </w:rPr>
    </w:lvl>
    <w:lvl w:ilvl="6" w:tplc="34A61E50">
      <w:start w:val="1"/>
      <w:numFmt w:val="bullet"/>
      <w:lvlText w:val=""/>
      <w:lvlJc w:val="left"/>
      <w:pPr>
        <w:ind w:left="5040" w:hanging="360"/>
      </w:pPr>
      <w:rPr>
        <w:rFonts w:ascii="Symbol" w:hAnsi="Symbol" w:hint="default"/>
      </w:rPr>
    </w:lvl>
    <w:lvl w:ilvl="7" w:tplc="56EC2BE8">
      <w:start w:val="1"/>
      <w:numFmt w:val="bullet"/>
      <w:lvlText w:val="o"/>
      <w:lvlJc w:val="left"/>
      <w:pPr>
        <w:ind w:left="5760" w:hanging="360"/>
      </w:pPr>
      <w:rPr>
        <w:rFonts w:ascii="Courier New" w:hAnsi="Courier New" w:hint="default"/>
      </w:rPr>
    </w:lvl>
    <w:lvl w:ilvl="8" w:tplc="B3BE2122">
      <w:start w:val="1"/>
      <w:numFmt w:val="bullet"/>
      <w:lvlText w:val=""/>
      <w:lvlJc w:val="left"/>
      <w:pPr>
        <w:ind w:left="6480" w:hanging="360"/>
      </w:pPr>
      <w:rPr>
        <w:rFonts w:ascii="Wingdings" w:hAnsi="Wingdings" w:hint="default"/>
      </w:rPr>
    </w:lvl>
  </w:abstractNum>
  <w:abstractNum w:abstractNumId="20" w15:restartNumberingAfterBreak="0">
    <w:nsid w:val="759A6CD2"/>
    <w:multiLevelType w:val="hybridMultilevel"/>
    <w:tmpl w:val="1144B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F71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7A69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AB50D3"/>
    <w:multiLevelType w:val="hybridMultilevel"/>
    <w:tmpl w:val="F620A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CAE7F"/>
    <w:multiLevelType w:val="hybridMultilevel"/>
    <w:tmpl w:val="31F25F20"/>
    <w:lvl w:ilvl="0" w:tplc="A6EC1EFA">
      <w:start w:val="1"/>
      <w:numFmt w:val="bullet"/>
      <w:lvlText w:val="·"/>
      <w:lvlJc w:val="left"/>
      <w:pPr>
        <w:ind w:left="720" w:hanging="360"/>
      </w:pPr>
      <w:rPr>
        <w:rFonts w:ascii="Symbol" w:hAnsi="Symbol" w:hint="default"/>
      </w:rPr>
    </w:lvl>
    <w:lvl w:ilvl="1" w:tplc="E3EC6CC0">
      <w:start w:val="1"/>
      <w:numFmt w:val="bullet"/>
      <w:lvlText w:val="o"/>
      <w:lvlJc w:val="left"/>
      <w:pPr>
        <w:ind w:left="1440" w:hanging="360"/>
      </w:pPr>
      <w:rPr>
        <w:rFonts w:ascii="Courier New" w:hAnsi="Courier New" w:hint="default"/>
      </w:rPr>
    </w:lvl>
    <w:lvl w:ilvl="2" w:tplc="6156889C">
      <w:start w:val="1"/>
      <w:numFmt w:val="bullet"/>
      <w:lvlText w:val=""/>
      <w:lvlJc w:val="left"/>
      <w:pPr>
        <w:ind w:left="2160" w:hanging="360"/>
      </w:pPr>
      <w:rPr>
        <w:rFonts w:ascii="Wingdings" w:hAnsi="Wingdings" w:hint="default"/>
      </w:rPr>
    </w:lvl>
    <w:lvl w:ilvl="3" w:tplc="6DC6AFBA">
      <w:start w:val="1"/>
      <w:numFmt w:val="bullet"/>
      <w:lvlText w:val=""/>
      <w:lvlJc w:val="left"/>
      <w:pPr>
        <w:ind w:left="2880" w:hanging="360"/>
      </w:pPr>
      <w:rPr>
        <w:rFonts w:ascii="Symbol" w:hAnsi="Symbol" w:hint="default"/>
      </w:rPr>
    </w:lvl>
    <w:lvl w:ilvl="4" w:tplc="077CA422">
      <w:start w:val="1"/>
      <w:numFmt w:val="bullet"/>
      <w:lvlText w:val="o"/>
      <w:lvlJc w:val="left"/>
      <w:pPr>
        <w:ind w:left="3600" w:hanging="360"/>
      </w:pPr>
      <w:rPr>
        <w:rFonts w:ascii="Courier New" w:hAnsi="Courier New" w:hint="default"/>
      </w:rPr>
    </w:lvl>
    <w:lvl w:ilvl="5" w:tplc="16924952">
      <w:start w:val="1"/>
      <w:numFmt w:val="bullet"/>
      <w:lvlText w:val=""/>
      <w:lvlJc w:val="left"/>
      <w:pPr>
        <w:ind w:left="4320" w:hanging="360"/>
      </w:pPr>
      <w:rPr>
        <w:rFonts w:ascii="Wingdings" w:hAnsi="Wingdings" w:hint="default"/>
      </w:rPr>
    </w:lvl>
    <w:lvl w:ilvl="6" w:tplc="30F2160E">
      <w:start w:val="1"/>
      <w:numFmt w:val="bullet"/>
      <w:lvlText w:val=""/>
      <w:lvlJc w:val="left"/>
      <w:pPr>
        <w:ind w:left="5040" w:hanging="360"/>
      </w:pPr>
      <w:rPr>
        <w:rFonts w:ascii="Symbol" w:hAnsi="Symbol" w:hint="default"/>
      </w:rPr>
    </w:lvl>
    <w:lvl w:ilvl="7" w:tplc="858A5E3E">
      <w:start w:val="1"/>
      <w:numFmt w:val="bullet"/>
      <w:lvlText w:val="o"/>
      <w:lvlJc w:val="left"/>
      <w:pPr>
        <w:ind w:left="5760" w:hanging="360"/>
      </w:pPr>
      <w:rPr>
        <w:rFonts w:ascii="Courier New" w:hAnsi="Courier New" w:hint="default"/>
      </w:rPr>
    </w:lvl>
    <w:lvl w:ilvl="8" w:tplc="E6C26054">
      <w:start w:val="1"/>
      <w:numFmt w:val="bullet"/>
      <w:lvlText w:val=""/>
      <w:lvlJc w:val="left"/>
      <w:pPr>
        <w:ind w:left="6480" w:hanging="360"/>
      </w:pPr>
      <w:rPr>
        <w:rFonts w:ascii="Wingdings" w:hAnsi="Wingdings" w:hint="default"/>
      </w:rPr>
    </w:lvl>
  </w:abstractNum>
  <w:num w:numId="1" w16cid:durableId="2069842350">
    <w:abstractNumId w:val="13"/>
  </w:num>
  <w:num w:numId="2" w16cid:durableId="702630349">
    <w:abstractNumId w:val="19"/>
  </w:num>
  <w:num w:numId="3" w16cid:durableId="1213925213">
    <w:abstractNumId w:val="5"/>
  </w:num>
  <w:num w:numId="4" w16cid:durableId="1971399130">
    <w:abstractNumId w:val="1"/>
  </w:num>
  <w:num w:numId="5" w16cid:durableId="1665280652">
    <w:abstractNumId w:val="9"/>
  </w:num>
  <w:num w:numId="6" w16cid:durableId="471099239">
    <w:abstractNumId w:val="4"/>
  </w:num>
  <w:num w:numId="7" w16cid:durableId="1227689011">
    <w:abstractNumId w:val="24"/>
  </w:num>
  <w:num w:numId="8" w16cid:durableId="984818400">
    <w:abstractNumId w:val="11"/>
  </w:num>
  <w:num w:numId="9" w16cid:durableId="998264362">
    <w:abstractNumId w:val="18"/>
  </w:num>
  <w:num w:numId="10" w16cid:durableId="303049588">
    <w:abstractNumId w:val="3"/>
  </w:num>
  <w:num w:numId="11" w16cid:durableId="1126847122">
    <w:abstractNumId w:val="17"/>
  </w:num>
  <w:num w:numId="12" w16cid:durableId="1791170036">
    <w:abstractNumId w:val="10"/>
  </w:num>
  <w:num w:numId="13" w16cid:durableId="1945727132">
    <w:abstractNumId w:val="15"/>
  </w:num>
  <w:num w:numId="14" w16cid:durableId="11197583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6185429">
    <w:abstractNumId w:val="12"/>
  </w:num>
  <w:num w:numId="16" w16cid:durableId="516968136">
    <w:abstractNumId w:val="22"/>
  </w:num>
  <w:num w:numId="17" w16cid:durableId="137232908">
    <w:abstractNumId w:val="21"/>
  </w:num>
  <w:num w:numId="18" w16cid:durableId="780031225">
    <w:abstractNumId w:val="23"/>
  </w:num>
  <w:num w:numId="19" w16cid:durableId="1584797139">
    <w:abstractNumId w:val="8"/>
  </w:num>
  <w:num w:numId="20" w16cid:durableId="1798142422">
    <w:abstractNumId w:val="20"/>
  </w:num>
  <w:num w:numId="21" w16cid:durableId="525368942">
    <w:abstractNumId w:val="0"/>
  </w:num>
  <w:num w:numId="22" w16cid:durableId="1472676627">
    <w:abstractNumId w:val="6"/>
  </w:num>
  <w:num w:numId="23" w16cid:durableId="1268804648">
    <w:abstractNumId w:val="14"/>
  </w:num>
  <w:num w:numId="24" w16cid:durableId="213734570">
    <w:abstractNumId w:val="16"/>
  </w:num>
  <w:num w:numId="25" w16cid:durableId="1275483528">
    <w:abstractNumId w:val="2"/>
  </w:num>
  <w:num w:numId="26" w16cid:durableId="1197158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902"/>
    <w:rsid w:val="00020C11"/>
    <w:rsid w:val="000233AB"/>
    <w:rsid w:val="00050E80"/>
    <w:rsid w:val="00054E56"/>
    <w:rsid w:val="000635C2"/>
    <w:rsid w:val="00074E78"/>
    <w:rsid w:val="00086038"/>
    <w:rsid w:val="000C07E2"/>
    <w:rsid w:val="000D4134"/>
    <w:rsid w:val="000F0B49"/>
    <w:rsid w:val="001E4308"/>
    <w:rsid w:val="001E4F5D"/>
    <w:rsid w:val="001F6D86"/>
    <w:rsid w:val="00245682"/>
    <w:rsid w:val="00283E43"/>
    <w:rsid w:val="003D79D1"/>
    <w:rsid w:val="003F57AB"/>
    <w:rsid w:val="0040639C"/>
    <w:rsid w:val="00424E05"/>
    <w:rsid w:val="00440133"/>
    <w:rsid w:val="00457B75"/>
    <w:rsid w:val="00472A29"/>
    <w:rsid w:val="004B0272"/>
    <w:rsid w:val="004C7A15"/>
    <w:rsid w:val="00506899"/>
    <w:rsid w:val="00525BC4"/>
    <w:rsid w:val="0057757E"/>
    <w:rsid w:val="005F2F00"/>
    <w:rsid w:val="006514C6"/>
    <w:rsid w:val="006C6D0D"/>
    <w:rsid w:val="00725936"/>
    <w:rsid w:val="00744F97"/>
    <w:rsid w:val="00772E51"/>
    <w:rsid w:val="00797E2F"/>
    <w:rsid w:val="007D7FF0"/>
    <w:rsid w:val="00815D33"/>
    <w:rsid w:val="0084047A"/>
    <w:rsid w:val="008B46BC"/>
    <w:rsid w:val="008C6B4D"/>
    <w:rsid w:val="008D6324"/>
    <w:rsid w:val="00924EB2"/>
    <w:rsid w:val="009339C5"/>
    <w:rsid w:val="00977E70"/>
    <w:rsid w:val="00996891"/>
    <w:rsid w:val="009B45A4"/>
    <w:rsid w:val="009F7F8C"/>
    <w:rsid w:val="00A22501"/>
    <w:rsid w:val="00A272F5"/>
    <w:rsid w:val="00A34244"/>
    <w:rsid w:val="00A7244B"/>
    <w:rsid w:val="00AC0C9C"/>
    <w:rsid w:val="00AE300F"/>
    <w:rsid w:val="00AF7847"/>
    <w:rsid w:val="00B13022"/>
    <w:rsid w:val="00B757D5"/>
    <w:rsid w:val="00BB49FB"/>
    <w:rsid w:val="00BB6A77"/>
    <w:rsid w:val="00C75B81"/>
    <w:rsid w:val="00CA6C85"/>
    <w:rsid w:val="00CC1BDF"/>
    <w:rsid w:val="00CE4406"/>
    <w:rsid w:val="00CE7902"/>
    <w:rsid w:val="00D52069"/>
    <w:rsid w:val="00D85181"/>
    <w:rsid w:val="00D876D0"/>
    <w:rsid w:val="00DA64A7"/>
    <w:rsid w:val="00DB47AC"/>
    <w:rsid w:val="00DD2A4C"/>
    <w:rsid w:val="00E14EF9"/>
    <w:rsid w:val="00E156DB"/>
    <w:rsid w:val="00E30C03"/>
    <w:rsid w:val="00E36430"/>
    <w:rsid w:val="00E81A8F"/>
    <w:rsid w:val="00E84D07"/>
    <w:rsid w:val="00EC753C"/>
    <w:rsid w:val="00F008EA"/>
    <w:rsid w:val="00F0208F"/>
    <w:rsid w:val="00F0B23C"/>
    <w:rsid w:val="00F27E7A"/>
    <w:rsid w:val="00F307AF"/>
    <w:rsid w:val="00F7756B"/>
    <w:rsid w:val="00FB3507"/>
    <w:rsid w:val="00FD2C95"/>
    <w:rsid w:val="01780391"/>
    <w:rsid w:val="02CECED1"/>
    <w:rsid w:val="03128C00"/>
    <w:rsid w:val="034F2C30"/>
    <w:rsid w:val="03BACDAA"/>
    <w:rsid w:val="04F80E27"/>
    <w:rsid w:val="05DF547A"/>
    <w:rsid w:val="063A0790"/>
    <w:rsid w:val="075158C3"/>
    <w:rsid w:val="07851A98"/>
    <w:rsid w:val="08AAECE8"/>
    <w:rsid w:val="08F223FD"/>
    <w:rsid w:val="08FCF06C"/>
    <w:rsid w:val="09DCCA48"/>
    <w:rsid w:val="0A222773"/>
    <w:rsid w:val="0BB29BC7"/>
    <w:rsid w:val="0C763580"/>
    <w:rsid w:val="0C8CB16E"/>
    <w:rsid w:val="0CCABB06"/>
    <w:rsid w:val="0CE69DAA"/>
    <w:rsid w:val="0D1E477D"/>
    <w:rsid w:val="0E983FE4"/>
    <w:rsid w:val="0EC1E5F1"/>
    <w:rsid w:val="0F786752"/>
    <w:rsid w:val="0F88CF42"/>
    <w:rsid w:val="0F90D7F4"/>
    <w:rsid w:val="0F9CA21B"/>
    <w:rsid w:val="0FBB470F"/>
    <w:rsid w:val="0FC43ACE"/>
    <w:rsid w:val="10137732"/>
    <w:rsid w:val="10524E8C"/>
    <w:rsid w:val="1194EA64"/>
    <w:rsid w:val="12345C75"/>
    <w:rsid w:val="12867B60"/>
    <w:rsid w:val="13E55F68"/>
    <w:rsid w:val="14966551"/>
    <w:rsid w:val="1553237A"/>
    <w:rsid w:val="155434C1"/>
    <w:rsid w:val="16481FDE"/>
    <w:rsid w:val="1799EC63"/>
    <w:rsid w:val="17AF3C14"/>
    <w:rsid w:val="17D602E3"/>
    <w:rsid w:val="1846EE43"/>
    <w:rsid w:val="1899C16B"/>
    <w:rsid w:val="18D15B91"/>
    <w:rsid w:val="18F60DB6"/>
    <w:rsid w:val="1A463A78"/>
    <w:rsid w:val="1A540D80"/>
    <w:rsid w:val="1ADDC643"/>
    <w:rsid w:val="1AEC349C"/>
    <w:rsid w:val="1AF251E2"/>
    <w:rsid w:val="1BA1348F"/>
    <w:rsid w:val="1BA4992D"/>
    <w:rsid w:val="1C28377A"/>
    <w:rsid w:val="1C33A6AA"/>
    <w:rsid w:val="1C3B7FFC"/>
    <w:rsid w:val="1C6029F0"/>
    <w:rsid w:val="1CBBE522"/>
    <w:rsid w:val="1CF34553"/>
    <w:rsid w:val="1D1E89C8"/>
    <w:rsid w:val="1D3F5204"/>
    <w:rsid w:val="1DC7A703"/>
    <w:rsid w:val="1FB11EE5"/>
    <w:rsid w:val="203B0612"/>
    <w:rsid w:val="2101F46E"/>
    <w:rsid w:val="21075A86"/>
    <w:rsid w:val="2135D9B3"/>
    <w:rsid w:val="21986775"/>
    <w:rsid w:val="21BA7F01"/>
    <w:rsid w:val="22259107"/>
    <w:rsid w:val="22919761"/>
    <w:rsid w:val="23B15676"/>
    <w:rsid w:val="25EB58FF"/>
    <w:rsid w:val="26A0FB67"/>
    <w:rsid w:val="270B3CE5"/>
    <w:rsid w:val="276D88E6"/>
    <w:rsid w:val="27892500"/>
    <w:rsid w:val="27F8C11E"/>
    <w:rsid w:val="2805AA82"/>
    <w:rsid w:val="296AE524"/>
    <w:rsid w:val="298BA99F"/>
    <w:rsid w:val="29CE9EE8"/>
    <w:rsid w:val="2A3FAADF"/>
    <w:rsid w:val="2A6D0D53"/>
    <w:rsid w:val="2ABCF90B"/>
    <w:rsid w:val="2BB97039"/>
    <w:rsid w:val="2BF4CA15"/>
    <w:rsid w:val="2C6ED205"/>
    <w:rsid w:val="2CB41F78"/>
    <w:rsid w:val="2D2795E8"/>
    <w:rsid w:val="2DD50DF8"/>
    <w:rsid w:val="2DDA379E"/>
    <w:rsid w:val="2E3BC1DD"/>
    <w:rsid w:val="2E47236D"/>
    <w:rsid w:val="2E93853C"/>
    <w:rsid w:val="2ED56AD7"/>
    <w:rsid w:val="2F5036C5"/>
    <w:rsid w:val="2F89BB07"/>
    <w:rsid w:val="2FDAA769"/>
    <w:rsid w:val="30A9D58E"/>
    <w:rsid w:val="3168ED4E"/>
    <w:rsid w:val="31BC47A5"/>
    <w:rsid w:val="32066174"/>
    <w:rsid w:val="32886F71"/>
    <w:rsid w:val="32A1EBF7"/>
    <w:rsid w:val="32E21CEE"/>
    <w:rsid w:val="334F5198"/>
    <w:rsid w:val="33D22BE4"/>
    <w:rsid w:val="33EEE59E"/>
    <w:rsid w:val="3445F2E8"/>
    <w:rsid w:val="345BE8D3"/>
    <w:rsid w:val="3479BA00"/>
    <w:rsid w:val="34E2482F"/>
    <w:rsid w:val="350B8DBC"/>
    <w:rsid w:val="351C7065"/>
    <w:rsid w:val="3618DFB4"/>
    <w:rsid w:val="36B86494"/>
    <w:rsid w:val="3751B6C7"/>
    <w:rsid w:val="37C91BB1"/>
    <w:rsid w:val="37D5703B"/>
    <w:rsid w:val="386852E0"/>
    <w:rsid w:val="38889C85"/>
    <w:rsid w:val="394D5C1F"/>
    <w:rsid w:val="395A6AA3"/>
    <w:rsid w:val="39DC308D"/>
    <w:rsid w:val="39FC0AB7"/>
    <w:rsid w:val="3A422B96"/>
    <w:rsid w:val="3BC49788"/>
    <w:rsid w:val="3C0EA6FF"/>
    <w:rsid w:val="3C4804A0"/>
    <w:rsid w:val="3C888DB1"/>
    <w:rsid w:val="3D22F65C"/>
    <w:rsid w:val="3D40E216"/>
    <w:rsid w:val="3E176DA0"/>
    <w:rsid w:val="3EA42F72"/>
    <w:rsid w:val="3EA742B7"/>
    <w:rsid w:val="3F0CFCB2"/>
    <w:rsid w:val="3F2B4583"/>
    <w:rsid w:val="3FF08106"/>
    <w:rsid w:val="40827E79"/>
    <w:rsid w:val="41737CCE"/>
    <w:rsid w:val="4176C9C7"/>
    <w:rsid w:val="42000B6C"/>
    <w:rsid w:val="42163808"/>
    <w:rsid w:val="42550E31"/>
    <w:rsid w:val="429A4BC3"/>
    <w:rsid w:val="42C3A8D4"/>
    <w:rsid w:val="42E9CAD8"/>
    <w:rsid w:val="4329C573"/>
    <w:rsid w:val="44085D9B"/>
    <w:rsid w:val="44242AE0"/>
    <w:rsid w:val="44AC3BAA"/>
    <w:rsid w:val="4505303D"/>
    <w:rsid w:val="454BBE3E"/>
    <w:rsid w:val="462ACFAA"/>
    <w:rsid w:val="466A99CD"/>
    <w:rsid w:val="46FFB0E7"/>
    <w:rsid w:val="473D0103"/>
    <w:rsid w:val="474230F1"/>
    <w:rsid w:val="474E7BEC"/>
    <w:rsid w:val="47564567"/>
    <w:rsid w:val="477DDC37"/>
    <w:rsid w:val="47DEA7B0"/>
    <w:rsid w:val="484E3957"/>
    <w:rsid w:val="485C6C02"/>
    <w:rsid w:val="4904BE4C"/>
    <w:rsid w:val="497EA941"/>
    <w:rsid w:val="49F232D3"/>
    <w:rsid w:val="49FC1CB2"/>
    <w:rsid w:val="4A386A28"/>
    <w:rsid w:val="4A952D59"/>
    <w:rsid w:val="4B11D497"/>
    <w:rsid w:val="4B85DEBA"/>
    <w:rsid w:val="4C1F4B5B"/>
    <w:rsid w:val="4CAEE03B"/>
    <w:rsid w:val="4CC97A9E"/>
    <w:rsid w:val="4E4F3EEC"/>
    <w:rsid w:val="4F13A7B1"/>
    <w:rsid w:val="5040C717"/>
    <w:rsid w:val="506624D5"/>
    <w:rsid w:val="50B25259"/>
    <w:rsid w:val="50D62E37"/>
    <w:rsid w:val="519314E2"/>
    <w:rsid w:val="52260192"/>
    <w:rsid w:val="5247294D"/>
    <w:rsid w:val="5259DAAF"/>
    <w:rsid w:val="5272F853"/>
    <w:rsid w:val="52B5DACB"/>
    <w:rsid w:val="53292D99"/>
    <w:rsid w:val="538A97C0"/>
    <w:rsid w:val="53B7B6BE"/>
    <w:rsid w:val="54282F3D"/>
    <w:rsid w:val="550E669D"/>
    <w:rsid w:val="55884C08"/>
    <w:rsid w:val="55986F8D"/>
    <w:rsid w:val="55A19665"/>
    <w:rsid w:val="55F4400A"/>
    <w:rsid w:val="5679FC54"/>
    <w:rsid w:val="56ADDD3F"/>
    <w:rsid w:val="56B29BAA"/>
    <w:rsid w:val="571310C2"/>
    <w:rsid w:val="57157110"/>
    <w:rsid w:val="574B219D"/>
    <w:rsid w:val="57C3F6FE"/>
    <w:rsid w:val="57E795D5"/>
    <w:rsid w:val="57EFF487"/>
    <w:rsid w:val="583718E4"/>
    <w:rsid w:val="5849FAAD"/>
    <w:rsid w:val="58E5B354"/>
    <w:rsid w:val="59086948"/>
    <w:rsid w:val="5910414E"/>
    <w:rsid w:val="59E420CC"/>
    <w:rsid w:val="59E5FF34"/>
    <w:rsid w:val="5A838049"/>
    <w:rsid w:val="5B440178"/>
    <w:rsid w:val="5C02FDB8"/>
    <w:rsid w:val="5C44EE3E"/>
    <w:rsid w:val="5C8CAA79"/>
    <w:rsid w:val="5C9FCB56"/>
    <w:rsid w:val="5D9BD5AA"/>
    <w:rsid w:val="5DA9E5AF"/>
    <w:rsid w:val="5DF0A7D4"/>
    <w:rsid w:val="5E99C21F"/>
    <w:rsid w:val="5E9A7980"/>
    <w:rsid w:val="5EBCF009"/>
    <w:rsid w:val="5EC932F7"/>
    <w:rsid w:val="5FC0890C"/>
    <w:rsid w:val="60614D04"/>
    <w:rsid w:val="60E75B35"/>
    <w:rsid w:val="616E335F"/>
    <w:rsid w:val="61A37E79"/>
    <w:rsid w:val="6236AF38"/>
    <w:rsid w:val="623EB39C"/>
    <w:rsid w:val="62840FC5"/>
    <w:rsid w:val="63643A27"/>
    <w:rsid w:val="639CDE69"/>
    <w:rsid w:val="6525239A"/>
    <w:rsid w:val="6536280C"/>
    <w:rsid w:val="6576E99F"/>
    <w:rsid w:val="65CD8300"/>
    <w:rsid w:val="663208B2"/>
    <w:rsid w:val="67130E82"/>
    <w:rsid w:val="6722243C"/>
    <w:rsid w:val="675A15B9"/>
    <w:rsid w:val="675F9A2E"/>
    <w:rsid w:val="68815D00"/>
    <w:rsid w:val="6A0A1B80"/>
    <w:rsid w:val="6A1407A4"/>
    <w:rsid w:val="6A818426"/>
    <w:rsid w:val="6ABEE49E"/>
    <w:rsid w:val="6AD800D9"/>
    <w:rsid w:val="6B3B258E"/>
    <w:rsid w:val="6B5188E0"/>
    <w:rsid w:val="6BE12C0A"/>
    <w:rsid w:val="6C5DB5C9"/>
    <w:rsid w:val="6D6D3EC0"/>
    <w:rsid w:val="6E5D8B12"/>
    <w:rsid w:val="6E68B876"/>
    <w:rsid w:val="6ED796D9"/>
    <w:rsid w:val="6EE38ECC"/>
    <w:rsid w:val="6FEB61D1"/>
    <w:rsid w:val="71418C55"/>
    <w:rsid w:val="71702982"/>
    <w:rsid w:val="71A52596"/>
    <w:rsid w:val="71CC035D"/>
    <w:rsid w:val="71DC1974"/>
    <w:rsid w:val="72D9E807"/>
    <w:rsid w:val="72DAD86E"/>
    <w:rsid w:val="73704796"/>
    <w:rsid w:val="73DD4AC0"/>
    <w:rsid w:val="75051350"/>
    <w:rsid w:val="75057509"/>
    <w:rsid w:val="759651BC"/>
    <w:rsid w:val="763BE7CC"/>
    <w:rsid w:val="76501548"/>
    <w:rsid w:val="76888A9B"/>
    <w:rsid w:val="76C11B41"/>
    <w:rsid w:val="76CE38B2"/>
    <w:rsid w:val="76EBA389"/>
    <w:rsid w:val="77098DA8"/>
    <w:rsid w:val="773D6761"/>
    <w:rsid w:val="778D6138"/>
    <w:rsid w:val="77B3D851"/>
    <w:rsid w:val="77EE0AEC"/>
    <w:rsid w:val="7807C1FA"/>
    <w:rsid w:val="781A52A1"/>
    <w:rsid w:val="78880B05"/>
    <w:rsid w:val="7931786D"/>
    <w:rsid w:val="79CCCE65"/>
    <w:rsid w:val="7A0263A0"/>
    <w:rsid w:val="7A0D1259"/>
    <w:rsid w:val="7A96B49D"/>
    <w:rsid w:val="7BBC878E"/>
    <w:rsid w:val="7C112EDC"/>
    <w:rsid w:val="7C2622B7"/>
    <w:rsid w:val="7C5E1D4E"/>
    <w:rsid w:val="7CA3C378"/>
    <w:rsid w:val="7CDF2337"/>
    <w:rsid w:val="7D6B0640"/>
    <w:rsid w:val="7DA9BE69"/>
    <w:rsid w:val="7ECCAA67"/>
    <w:rsid w:val="7FA9CF7E"/>
    <w:rsid w:val="7FB2D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AB02"/>
  <w15:docId w15:val="{55A7C19B-E55A-49A8-9F92-52F13A5B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7902"/>
    <w:pPr>
      <w:keepNext/>
      <w:outlineLvl w:val="0"/>
    </w:pPr>
    <w:rPr>
      <w:b/>
      <w:bCs/>
    </w:rPr>
  </w:style>
  <w:style w:type="paragraph" w:styleId="Heading2">
    <w:name w:val="heading 2"/>
    <w:basedOn w:val="Normal"/>
    <w:next w:val="Normal"/>
    <w:link w:val="Heading2Char"/>
    <w:qFormat/>
    <w:rsid w:val="00CE7902"/>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90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E7902"/>
    <w:rPr>
      <w:rFonts w:ascii="Times New Roman" w:eastAsia="Times New Roman" w:hAnsi="Times New Roman" w:cs="Times New Roman"/>
      <w:b/>
      <w:sz w:val="24"/>
      <w:szCs w:val="24"/>
      <w:u w:val="single"/>
    </w:rPr>
  </w:style>
  <w:style w:type="paragraph" w:styleId="Footer">
    <w:name w:val="footer"/>
    <w:basedOn w:val="Normal"/>
    <w:link w:val="FooterChar"/>
    <w:rsid w:val="00CE7902"/>
    <w:pPr>
      <w:tabs>
        <w:tab w:val="center" w:pos="4320"/>
        <w:tab w:val="right" w:pos="8640"/>
      </w:tabs>
    </w:pPr>
  </w:style>
  <w:style w:type="character" w:customStyle="1" w:styleId="FooterChar">
    <w:name w:val="Footer Char"/>
    <w:basedOn w:val="DefaultParagraphFont"/>
    <w:link w:val="Footer"/>
    <w:rsid w:val="00CE7902"/>
    <w:rPr>
      <w:rFonts w:ascii="Times New Roman" w:eastAsia="Times New Roman" w:hAnsi="Times New Roman" w:cs="Times New Roman"/>
      <w:sz w:val="24"/>
      <w:szCs w:val="24"/>
    </w:rPr>
  </w:style>
  <w:style w:type="paragraph" w:styleId="Title">
    <w:name w:val="Title"/>
    <w:basedOn w:val="Normal"/>
    <w:link w:val="TitleChar"/>
    <w:qFormat/>
    <w:rsid w:val="00CE7902"/>
    <w:pPr>
      <w:jc w:val="center"/>
    </w:pPr>
    <w:rPr>
      <w:b/>
      <w:sz w:val="28"/>
      <w:szCs w:val="20"/>
      <w:u w:val="single"/>
      <w:lang w:eastAsia="en-GB"/>
    </w:rPr>
  </w:style>
  <w:style w:type="character" w:customStyle="1" w:styleId="TitleChar">
    <w:name w:val="Title Char"/>
    <w:basedOn w:val="DefaultParagraphFont"/>
    <w:link w:val="Title"/>
    <w:rsid w:val="00CE7902"/>
    <w:rPr>
      <w:rFonts w:ascii="Times New Roman" w:eastAsia="Times New Roman" w:hAnsi="Times New Roman" w:cs="Times New Roman"/>
      <w:b/>
      <w:sz w:val="28"/>
      <w:szCs w:val="20"/>
      <w:u w:val="single"/>
      <w:lang w:eastAsia="en-GB"/>
    </w:rPr>
  </w:style>
  <w:style w:type="paragraph" w:styleId="Header">
    <w:name w:val="header"/>
    <w:basedOn w:val="Normal"/>
    <w:link w:val="HeaderChar"/>
    <w:rsid w:val="00CE7902"/>
    <w:pPr>
      <w:widowControl w:val="0"/>
      <w:tabs>
        <w:tab w:val="center" w:pos="4153"/>
        <w:tab w:val="right" w:pos="8306"/>
      </w:tabs>
    </w:pPr>
    <w:rPr>
      <w:rFonts w:ascii="Courier New" w:hAnsi="Courier New"/>
      <w:snapToGrid w:val="0"/>
      <w:szCs w:val="20"/>
      <w:lang w:val="en-US"/>
    </w:rPr>
  </w:style>
  <w:style w:type="character" w:customStyle="1" w:styleId="HeaderChar">
    <w:name w:val="Header Char"/>
    <w:basedOn w:val="DefaultParagraphFont"/>
    <w:link w:val="Header"/>
    <w:rsid w:val="00CE7902"/>
    <w:rPr>
      <w:rFonts w:ascii="Courier New" w:eastAsia="Times New Roman" w:hAnsi="Courier New" w:cs="Times New Roman"/>
      <w:snapToGrid w:val="0"/>
      <w:sz w:val="24"/>
      <w:szCs w:val="20"/>
      <w:lang w:val="en-US"/>
    </w:rPr>
  </w:style>
  <w:style w:type="paragraph" w:styleId="NormalWeb">
    <w:name w:val="Normal (Web)"/>
    <w:basedOn w:val="Normal"/>
    <w:uiPriority w:val="99"/>
    <w:semiHidden/>
    <w:unhideWhenUsed/>
    <w:rsid w:val="00CE7902"/>
    <w:pPr>
      <w:spacing w:before="100" w:beforeAutospacing="1" w:after="100" w:afterAutospacing="1"/>
    </w:pPr>
    <w:rPr>
      <w:rFonts w:eastAsiaTheme="minorEastAsia"/>
      <w:lang w:eastAsia="en-GB"/>
    </w:rPr>
  </w:style>
  <w:style w:type="paragraph" w:styleId="ListParagraph">
    <w:name w:val="List Paragraph"/>
    <w:basedOn w:val="Normal"/>
    <w:uiPriority w:val="34"/>
    <w:qFormat/>
    <w:rsid w:val="00F307AF"/>
    <w:pPr>
      <w:ind w:left="720"/>
      <w:contextualSpacing/>
    </w:pPr>
  </w:style>
  <w:style w:type="table" w:styleId="TableGrid">
    <w:name w:val="Table Grid"/>
    <w:basedOn w:val="TableNormal"/>
    <w:uiPriority w:val="39"/>
    <w:rsid w:val="005F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6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899"/>
    <w:rPr>
      <w:rFonts w:ascii="Segoe UI" w:eastAsia="Times New Roman" w:hAnsi="Segoe UI" w:cs="Segoe UI"/>
      <w:sz w:val="18"/>
      <w:szCs w:val="18"/>
    </w:rPr>
  </w:style>
  <w:style w:type="paragraph" w:styleId="Revision">
    <w:name w:val="Revision"/>
    <w:hidden/>
    <w:uiPriority w:val="99"/>
    <w:semiHidden/>
    <w:rsid w:val="00DB47AC"/>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CC1BDF"/>
    <w:pPr>
      <w:spacing w:before="100" w:beforeAutospacing="1" w:after="100" w:afterAutospacing="1"/>
    </w:pPr>
    <w:rPr>
      <w:lang w:eastAsia="en-GB"/>
    </w:rPr>
  </w:style>
  <w:style w:type="character" w:customStyle="1" w:styleId="normaltextrun">
    <w:name w:val="normaltextrun"/>
    <w:basedOn w:val="DefaultParagraphFont"/>
    <w:rsid w:val="00CC1BDF"/>
  </w:style>
  <w:style w:type="character" w:customStyle="1" w:styleId="tabchar">
    <w:name w:val="tabchar"/>
    <w:basedOn w:val="DefaultParagraphFont"/>
    <w:rsid w:val="00CC1BDF"/>
  </w:style>
  <w:style w:type="character" w:customStyle="1" w:styleId="eop">
    <w:name w:val="eop"/>
    <w:basedOn w:val="DefaultParagraphFont"/>
    <w:rsid w:val="00CC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73848">
      <w:bodyDiv w:val="1"/>
      <w:marLeft w:val="0"/>
      <w:marRight w:val="0"/>
      <w:marTop w:val="0"/>
      <w:marBottom w:val="0"/>
      <w:divBdr>
        <w:top w:val="none" w:sz="0" w:space="0" w:color="auto"/>
        <w:left w:val="none" w:sz="0" w:space="0" w:color="auto"/>
        <w:bottom w:val="none" w:sz="0" w:space="0" w:color="auto"/>
        <w:right w:val="none" w:sz="0" w:space="0" w:color="auto"/>
      </w:divBdr>
      <w:divsChild>
        <w:div w:id="1934584024">
          <w:marLeft w:val="0"/>
          <w:marRight w:val="0"/>
          <w:marTop w:val="0"/>
          <w:marBottom w:val="0"/>
          <w:divBdr>
            <w:top w:val="none" w:sz="0" w:space="0" w:color="auto"/>
            <w:left w:val="none" w:sz="0" w:space="0" w:color="auto"/>
            <w:bottom w:val="none" w:sz="0" w:space="0" w:color="auto"/>
            <w:right w:val="none" w:sz="0" w:space="0" w:color="auto"/>
          </w:divBdr>
        </w:div>
        <w:div w:id="1563786530">
          <w:marLeft w:val="0"/>
          <w:marRight w:val="0"/>
          <w:marTop w:val="0"/>
          <w:marBottom w:val="0"/>
          <w:divBdr>
            <w:top w:val="none" w:sz="0" w:space="0" w:color="auto"/>
            <w:left w:val="none" w:sz="0" w:space="0" w:color="auto"/>
            <w:bottom w:val="none" w:sz="0" w:space="0" w:color="auto"/>
            <w:right w:val="none" w:sz="0" w:space="0" w:color="auto"/>
          </w:divBdr>
        </w:div>
        <w:div w:id="1098216264">
          <w:marLeft w:val="0"/>
          <w:marRight w:val="0"/>
          <w:marTop w:val="0"/>
          <w:marBottom w:val="0"/>
          <w:divBdr>
            <w:top w:val="none" w:sz="0" w:space="0" w:color="auto"/>
            <w:left w:val="none" w:sz="0" w:space="0" w:color="auto"/>
            <w:bottom w:val="none" w:sz="0" w:space="0" w:color="auto"/>
            <w:right w:val="none" w:sz="0" w:space="0" w:color="auto"/>
          </w:divBdr>
        </w:div>
        <w:div w:id="927882485">
          <w:marLeft w:val="0"/>
          <w:marRight w:val="0"/>
          <w:marTop w:val="0"/>
          <w:marBottom w:val="0"/>
          <w:divBdr>
            <w:top w:val="none" w:sz="0" w:space="0" w:color="auto"/>
            <w:left w:val="none" w:sz="0" w:space="0" w:color="auto"/>
            <w:bottom w:val="none" w:sz="0" w:space="0" w:color="auto"/>
            <w:right w:val="none" w:sz="0" w:space="0" w:color="auto"/>
          </w:divBdr>
        </w:div>
        <w:div w:id="989405689">
          <w:marLeft w:val="0"/>
          <w:marRight w:val="0"/>
          <w:marTop w:val="0"/>
          <w:marBottom w:val="0"/>
          <w:divBdr>
            <w:top w:val="none" w:sz="0" w:space="0" w:color="auto"/>
            <w:left w:val="none" w:sz="0" w:space="0" w:color="auto"/>
            <w:bottom w:val="none" w:sz="0" w:space="0" w:color="auto"/>
            <w:right w:val="none" w:sz="0" w:space="0" w:color="auto"/>
          </w:divBdr>
        </w:div>
      </w:divsChild>
    </w:div>
    <w:div w:id="20753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12561d-b03a-47d5-9db5-4e2bbf9ffb11">
      <UserInfo>
        <DisplayName>Alan McDonald</DisplayName>
        <AccountId>57</AccountId>
        <AccountType/>
      </UserInfo>
      <UserInfo>
        <DisplayName>John Quinn</DisplayName>
        <AccountId>55</AccountId>
        <AccountType/>
      </UserInfo>
    </SharedWithUsers>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4936</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UserInfo>
        <DisplayName>Kelsey Bettoli</DisplayName>
        <AccountId>19</AccountId>
        <AccountType/>
      </UserInfo>
    </Team>
    <BusinessType xmlns="5b12561d-b03a-47d5-9db5-4e2bbf9ffb11">New Client</BusinessType>
    <DocumentType xmlns="5b12561d-b03a-47d5-9db5-4e2bbf9ffb11" xsi:nil="true"/>
  </documentManagement>
</p:propertie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230E6F70-484F-4FA9-B53F-F5A05BC29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A70DD-B6BE-44CA-8D53-B1C4BF9C03F2}">
  <ds:schemaRefs>
    <ds:schemaRef ds:uri="http://schemas.microsoft.com/sharepoint/events"/>
  </ds:schemaRefs>
</ds:datastoreItem>
</file>

<file path=customXml/itemProps3.xml><?xml version="1.0" encoding="utf-8"?>
<ds:datastoreItem xmlns:ds="http://schemas.openxmlformats.org/officeDocument/2006/customXml" ds:itemID="{F1C24FFC-542B-4CDD-B975-840612B5C9E1}">
  <ds:schemaRefs>
    <ds:schemaRef ds:uri="http://schemas.microsoft.com/sharepoint/v3/contenttype/forms"/>
  </ds:schemaRefs>
</ds:datastoreItem>
</file>

<file path=customXml/itemProps4.xml><?xml version="1.0" encoding="utf-8"?>
<ds:datastoreItem xmlns:ds="http://schemas.openxmlformats.org/officeDocument/2006/customXml" ds:itemID="{1B5A1FE8-19A4-4179-B436-01351AB7153F}">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5.xml><?xml version="1.0" encoding="utf-8"?>
<ds:datastoreItem xmlns:ds="http://schemas.openxmlformats.org/officeDocument/2006/customXml" ds:itemID="{34C6797C-EE8B-484B-813F-5DC1AF1E2EE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Kevan</dc:creator>
  <cp:lastModifiedBy>Scott Sinclair</cp:lastModifiedBy>
  <cp:revision>11</cp:revision>
  <cp:lastPrinted>2017-10-11T11:43:00Z</cp:lastPrinted>
  <dcterms:created xsi:type="dcterms:W3CDTF">2025-06-30T09:16:00Z</dcterms:created>
  <dcterms:modified xsi:type="dcterms:W3CDTF">2025-08-19T13:26:00Z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Order">
    <vt:r8>748600</vt:r8>
  </property>
  <property fmtid="{D5CDD505-2E9C-101B-9397-08002B2CF9AE}" pid="4" name="xd_ProgID">
    <vt:lpwstr/>
  </property>
  <property fmtid="{D5CDD505-2E9C-101B-9397-08002B2CF9AE}" pid="5" name="TemplateUrl">
    <vt:lpwstr/>
  </property>
  <property fmtid="{D5CDD505-2E9C-101B-9397-08002B2CF9AE}" pid="6" name="_CopySource">
    <vt:lpwstr>https://govanhillhousing.sharepoint.com/sites/HR/Shared Documents/Human Resources/Staff/Individual Staff Files/John Quinn/Recruitment records/1710 Director Job Description.docx</vt:lpwstr>
  </property>
  <property fmtid="{D5CDD505-2E9C-101B-9397-08002B2CF9AE}" pid="7" name="MediaServiceImageTags">
    <vt:lpwstr/>
  </property>
</Properties>
</file>