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CEA3" w14:textId="77777777" w:rsidR="000E3D2B" w:rsidRPr="001B7616" w:rsidRDefault="000E3D2B" w:rsidP="00361AAF">
      <w:pPr>
        <w:rPr>
          <w:rFonts w:ascii="Poppins" w:hAnsi="Poppins" w:cs="Poppins"/>
          <w:sz w:val="20"/>
          <w:szCs w:val="20"/>
        </w:rPr>
      </w:pPr>
    </w:p>
    <w:p w14:paraId="1CF2BDAC" w14:textId="77777777" w:rsidR="00A7640E" w:rsidRPr="001B7616" w:rsidRDefault="00A7640E" w:rsidP="00A7640E">
      <w:pPr>
        <w:contextualSpacing/>
        <w:jc w:val="center"/>
        <w:rPr>
          <w:rFonts w:ascii="Poppins" w:hAnsi="Poppins" w:cs="Poppins"/>
          <w:b/>
          <w:sz w:val="28"/>
          <w:szCs w:val="28"/>
        </w:rPr>
      </w:pPr>
      <w:r w:rsidRPr="001B7616">
        <w:rPr>
          <w:rFonts w:ascii="Poppins" w:hAnsi="Poppins" w:cs="Poppins"/>
          <w:b/>
          <w:sz w:val="28"/>
          <w:szCs w:val="28"/>
        </w:rPr>
        <w:t>Job Description</w:t>
      </w:r>
    </w:p>
    <w:p w14:paraId="2C2E2E28" w14:textId="71DAF937" w:rsidR="00A7640E" w:rsidRPr="001B7616" w:rsidRDefault="00391BD8" w:rsidP="001B7616">
      <w:pPr>
        <w:contextualSpacing/>
        <w:jc w:val="center"/>
        <w:rPr>
          <w:rFonts w:ascii="Poppins" w:hAnsi="Poppins" w:cs="Poppins"/>
          <w:b/>
          <w:sz w:val="28"/>
          <w:szCs w:val="28"/>
        </w:rPr>
      </w:pPr>
      <w:r>
        <w:rPr>
          <w:rFonts w:ascii="Poppins" w:hAnsi="Poppins" w:cs="Poppins"/>
          <w:b/>
          <w:sz w:val="28"/>
          <w:szCs w:val="28"/>
        </w:rPr>
        <w:t xml:space="preserve">Director of </w:t>
      </w:r>
      <w:r w:rsidR="008704AD">
        <w:rPr>
          <w:rFonts w:ascii="Poppins" w:hAnsi="Poppins" w:cs="Poppins"/>
          <w:b/>
          <w:sz w:val="28"/>
          <w:szCs w:val="28"/>
        </w:rPr>
        <w:t>People and Strategy</w:t>
      </w:r>
    </w:p>
    <w:p w14:paraId="577AE156" w14:textId="77777777" w:rsidR="00A7640E" w:rsidRPr="001B7616" w:rsidRDefault="00A7640E" w:rsidP="00361AAF">
      <w:pPr>
        <w:rPr>
          <w:rFonts w:ascii="Poppins" w:hAnsi="Poppins" w:cs="Poppins"/>
          <w:sz w:val="20"/>
          <w:szCs w:val="20"/>
        </w:rPr>
      </w:pPr>
    </w:p>
    <w:tbl>
      <w:tblPr>
        <w:tblStyle w:val="TableGrid"/>
        <w:tblW w:w="0" w:type="auto"/>
        <w:tblLook w:val="04A0" w:firstRow="1" w:lastRow="0" w:firstColumn="1" w:lastColumn="0" w:noHBand="0" w:noVBand="1"/>
      </w:tblPr>
      <w:tblGrid>
        <w:gridCol w:w="1673"/>
        <w:gridCol w:w="2082"/>
        <w:gridCol w:w="2052"/>
        <w:gridCol w:w="3212"/>
      </w:tblGrid>
      <w:tr w:rsidR="00A7640E" w:rsidRPr="001B7616" w14:paraId="52F303D9" w14:textId="77777777" w:rsidTr="40D4729A">
        <w:trPr>
          <w:trHeight w:val="525"/>
        </w:trPr>
        <w:tc>
          <w:tcPr>
            <w:tcW w:w="1673" w:type="dxa"/>
          </w:tcPr>
          <w:p w14:paraId="71D1340D" w14:textId="4FA6EAE9" w:rsidR="00A7640E" w:rsidRPr="001B7616" w:rsidRDefault="001B7616" w:rsidP="004B7E60">
            <w:pPr>
              <w:jc w:val="both"/>
              <w:rPr>
                <w:rFonts w:ascii="Poppins" w:hAnsi="Poppins" w:cs="Poppins"/>
                <w:b/>
                <w:sz w:val="20"/>
                <w:szCs w:val="20"/>
              </w:rPr>
            </w:pPr>
            <w:r w:rsidRPr="001B7616">
              <w:rPr>
                <w:rFonts w:ascii="Poppins" w:hAnsi="Poppins" w:cs="Poppins"/>
                <w:b/>
                <w:sz w:val="20"/>
                <w:szCs w:val="20"/>
              </w:rPr>
              <w:t>Directorate</w:t>
            </w:r>
            <w:r w:rsidR="00A7640E" w:rsidRPr="001B7616">
              <w:rPr>
                <w:rFonts w:ascii="Poppins" w:hAnsi="Poppins" w:cs="Poppins"/>
                <w:b/>
                <w:sz w:val="20"/>
                <w:szCs w:val="20"/>
              </w:rPr>
              <w:t xml:space="preserve">:   </w:t>
            </w:r>
          </w:p>
        </w:tc>
        <w:tc>
          <w:tcPr>
            <w:tcW w:w="2082" w:type="dxa"/>
          </w:tcPr>
          <w:p w14:paraId="01C6C1B9" w14:textId="1E547870" w:rsidR="00A7640E" w:rsidRPr="001B7616" w:rsidRDefault="004714FC" w:rsidP="40D4729A">
            <w:pPr>
              <w:jc w:val="both"/>
              <w:rPr>
                <w:rFonts w:ascii="Poppins" w:hAnsi="Poppins" w:cs="Poppins"/>
                <w:sz w:val="20"/>
                <w:szCs w:val="20"/>
              </w:rPr>
            </w:pPr>
            <w:r w:rsidRPr="40D4729A">
              <w:rPr>
                <w:rFonts w:ascii="Poppins" w:hAnsi="Poppins" w:cs="Poppins"/>
                <w:sz w:val="20"/>
                <w:szCs w:val="20"/>
              </w:rPr>
              <w:t>E</w:t>
            </w:r>
            <w:r w:rsidR="4EDC9526" w:rsidRPr="40D4729A">
              <w:rPr>
                <w:rFonts w:ascii="Poppins" w:hAnsi="Poppins" w:cs="Poppins"/>
                <w:sz w:val="20"/>
                <w:szCs w:val="20"/>
              </w:rPr>
              <w:t xml:space="preserve">xecutive </w:t>
            </w:r>
            <w:r w:rsidRPr="40D4729A">
              <w:rPr>
                <w:rFonts w:ascii="Poppins" w:hAnsi="Poppins" w:cs="Poppins"/>
                <w:sz w:val="20"/>
                <w:szCs w:val="20"/>
              </w:rPr>
              <w:t>M</w:t>
            </w:r>
            <w:r w:rsidR="23E4BCB8" w:rsidRPr="40D4729A">
              <w:rPr>
                <w:rFonts w:ascii="Poppins" w:hAnsi="Poppins" w:cs="Poppins"/>
                <w:sz w:val="20"/>
                <w:szCs w:val="20"/>
              </w:rPr>
              <w:t xml:space="preserve">anagement </w:t>
            </w:r>
            <w:r w:rsidRPr="40D4729A">
              <w:rPr>
                <w:rFonts w:ascii="Poppins" w:hAnsi="Poppins" w:cs="Poppins"/>
                <w:sz w:val="20"/>
                <w:szCs w:val="20"/>
              </w:rPr>
              <w:t>T</w:t>
            </w:r>
            <w:r w:rsidR="698CF22D" w:rsidRPr="40D4729A">
              <w:rPr>
                <w:rFonts w:ascii="Poppins" w:hAnsi="Poppins" w:cs="Poppins"/>
                <w:sz w:val="20"/>
                <w:szCs w:val="20"/>
              </w:rPr>
              <w:t>eam (EMT)</w:t>
            </w:r>
            <w:r w:rsidRPr="40D4729A">
              <w:rPr>
                <w:rFonts w:ascii="Poppins" w:hAnsi="Poppins" w:cs="Poppins"/>
                <w:sz w:val="20"/>
                <w:szCs w:val="20"/>
              </w:rPr>
              <w:t xml:space="preserve"> </w:t>
            </w:r>
          </w:p>
        </w:tc>
        <w:tc>
          <w:tcPr>
            <w:tcW w:w="2052" w:type="dxa"/>
          </w:tcPr>
          <w:p w14:paraId="4102985E" w14:textId="77777777" w:rsidR="00A7640E" w:rsidRPr="001B7616" w:rsidRDefault="00A7640E" w:rsidP="004B7E60">
            <w:pPr>
              <w:jc w:val="both"/>
              <w:rPr>
                <w:rFonts w:ascii="Poppins" w:hAnsi="Poppins" w:cs="Poppins"/>
                <w:b/>
                <w:sz w:val="20"/>
                <w:szCs w:val="20"/>
              </w:rPr>
            </w:pPr>
            <w:r w:rsidRPr="001B7616">
              <w:rPr>
                <w:rFonts w:ascii="Poppins" w:hAnsi="Poppins" w:cs="Poppins"/>
                <w:b/>
                <w:sz w:val="20"/>
                <w:szCs w:val="20"/>
              </w:rPr>
              <w:t>Team:</w:t>
            </w:r>
          </w:p>
        </w:tc>
        <w:tc>
          <w:tcPr>
            <w:tcW w:w="3212" w:type="dxa"/>
          </w:tcPr>
          <w:p w14:paraId="1B9C36E7" w14:textId="6B87705F" w:rsidR="00A7640E" w:rsidRPr="001B7616" w:rsidRDefault="004714FC" w:rsidP="004B7E60">
            <w:pPr>
              <w:jc w:val="both"/>
              <w:rPr>
                <w:rFonts w:ascii="Poppins" w:hAnsi="Poppins" w:cs="Poppins"/>
                <w:bCs/>
                <w:sz w:val="20"/>
                <w:szCs w:val="20"/>
              </w:rPr>
            </w:pPr>
            <w:r>
              <w:rPr>
                <w:rFonts w:ascii="Poppins" w:hAnsi="Poppins" w:cs="Poppins"/>
                <w:bCs/>
                <w:sz w:val="20"/>
                <w:szCs w:val="20"/>
              </w:rPr>
              <w:t xml:space="preserve">EMT </w:t>
            </w:r>
          </w:p>
        </w:tc>
      </w:tr>
      <w:tr w:rsidR="00A7640E" w:rsidRPr="001B7616" w14:paraId="20C7FAD7" w14:textId="77777777" w:rsidTr="40D4729A">
        <w:trPr>
          <w:trHeight w:val="546"/>
        </w:trPr>
        <w:tc>
          <w:tcPr>
            <w:tcW w:w="1673" w:type="dxa"/>
          </w:tcPr>
          <w:p w14:paraId="4FE7840E" w14:textId="77777777" w:rsidR="00A7640E" w:rsidRPr="001B7616" w:rsidRDefault="00A7640E" w:rsidP="004B7E60">
            <w:pPr>
              <w:jc w:val="both"/>
              <w:rPr>
                <w:rFonts w:ascii="Poppins" w:hAnsi="Poppins" w:cs="Poppins"/>
                <w:b/>
                <w:sz w:val="20"/>
                <w:szCs w:val="20"/>
              </w:rPr>
            </w:pPr>
            <w:r w:rsidRPr="001B7616">
              <w:rPr>
                <w:rFonts w:ascii="Poppins" w:hAnsi="Poppins" w:cs="Poppins"/>
                <w:b/>
                <w:sz w:val="20"/>
                <w:szCs w:val="20"/>
              </w:rPr>
              <w:t>Location:</w:t>
            </w:r>
          </w:p>
        </w:tc>
        <w:tc>
          <w:tcPr>
            <w:tcW w:w="2082" w:type="dxa"/>
          </w:tcPr>
          <w:p w14:paraId="7FC20052" w14:textId="70A9AE53" w:rsidR="00A7640E" w:rsidRPr="001B7616" w:rsidRDefault="00391BD8" w:rsidP="004B7E60">
            <w:pPr>
              <w:jc w:val="both"/>
              <w:rPr>
                <w:rFonts w:ascii="Poppins" w:hAnsi="Poppins" w:cs="Poppins"/>
                <w:bCs/>
                <w:sz w:val="20"/>
                <w:szCs w:val="20"/>
              </w:rPr>
            </w:pPr>
            <w:r>
              <w:rPr>
                <w:rFonts w:ascii="Poppins" w:hAnsi="Poppins" w:cs="Poppins"/>
                <w:bCs/>
                <w:sz w:val="20"/>
                <w:szCs w:val="20"/>
              </w:rPr>
              <w:t>Hybrid – Glasgow, Falkirk or Inverness</w:t>
            </w:r>
          </w:p>
        </w:tc>
        <w:tc>
          <w:tcPr>
            <w:tcW w:w="2052" w:type="dxa"/>
          </w:tcPr>
          <w:p w14:paraId="509357ED" w14:textId="77777777" w:rsidR="00A7640E" w:rsidRPr="001B7616" w:rsidRDefault="00A7640E" w:rsidP="004B7E60">
            <w:pPr>
              <w:jc w:val="both"/>
              <w:rPr>
                <w:rFonts w:ascii="Poppins" w:hAnsi="Poppins" w:cs="Poppins"/>
                <w:b/>
                <w:sz w:val="20"/>
                <w:szCs w:val="20"/>
              </w:rPr>
            </w:pPr>
            <w:r w:rsidRPr="001B7616">
              <w:rPr>
                <w:rFonts w:ascii="Poppins" w:hAnsi="Poppins" w:cs="Poppins"/>
                <w:b/>
                <w:sz w:val="20"/>
                <w:szCs w:val="20"/>
              </w:rPr>
              <w:t>JE Code:</w:t>
            </w:r>
          </w:p>
        </w:tc>
        <w:tc>
          <w:tcPr>
            <w:tcW w:w="3212" w:type="dxa"/>
          </w:tcPr>
          <w:p w14:paraId="3FA10EF7" w14:textId="1985029D" w:rsidR="00A7640E" w:rsidRPr="001B7616" w:rsidRDefault="004714FC" w:rsidP="004B7E60">
            <w:pPr>
              <w:jc w:val="both"/>
              <w:rPr>
                <w:rFonts w:ascii="Poppins" w:hAnsi="Poppins" w:cs="Poppins"/>
                <w:bCs/>
                <w:sz w:val="20"/>
                <w:szCs w:val="20"/>
              </w:rPr>
            </w:pPr>
            <w:r>
              <w:rPr>
                <w:rFonts w:ascii="Poppins" w:hAnsi="Poppins" w:cs="Poppins"/>
                <w:bCs/>
                <w:sz w:val="20"/>
                <w:szCs w:val="20"/>
              </w:rPr>
              <w:t>TBC</w:t>
            </w:r>
          </w:p>
        </w:tc>
      </w:tr>
      <w:tr w:rsidR="00A7640E" w:rsidRPr="001B7616" w14:paraId="1B530519" w14:textId="77777777" w:rsidTr="40D4729A">
        <w:trPr>
          <w:trHeight w:val="555"/>
        </w:trPr>
        <w:tc>
          <w:tcPr>
            <w:tcW w:w="1673" w:type="dxa"/>
          </w:tcPr>
          <w:p w14:paraId="32EECD2B" w14:textId="005DAD41" w:rsidR="00A7640E" w:rsidRPr="001B7616" w:rsidRDefault="001B7616" w:rsidP="004B7E60">
            <w:pPr>
              <w:jc w:val="both"/>
              <w:rPr>
                <w:rFonts w:ascii="Poppins" w:hAnsi="Poppins" w:cs="Poppins"/>
                <w:b/>
                <w:sz w:val="20"/>
                <w:szCs w:val="20"/>
              </w:rPr>
            </w:pPr>
            <w:r w:rsidRPr="001B7616">
              <w:rPr>
                <w:rFonts w:ascii="Poppins" w:hAnsi="Poppins" w:cs="Poppins"/>
                <w:b/>
                <w:sz w:val="20"/>
                <w:szCs w:val="20"/>
              </w:rPr>
              <w:t>Pay Band:</w:t>
            </w:r>
          </w:p>
        </w:tc>
        <w:tc>
          <w:tcPr>
            <w:tcW w:w="2082" w:type="dxa"/>
          </w:tcPr>
          <w:p w14:paraId="0E41B3E8" w14:textId="73A8F9F7" w:rsidR="00A7640E" w:rsidRPr="001B7616" w:rsidRDefault="60984367" w:rsidP="40D4729A">
            <w:pPr>
              <w:jc w:val="both"/>
              <w:rPr>
                <w:rFonts w:ascii="Poppins" w:hAnsi="Poppins" w:cs="Poppins"/>
                <w:sz w:val="20"/>
                <w:szCs w:val="20"/>
              </w:rPr>
            </w:pPr>
            <w:r w:rsidRPr="40D4729A">
              <w:rPr>
                <w:rFonts w:ascii="Poppins" w:hAnsi="Poppins" w:cs="Poppins"/>
                <w:sz w:val="20"/>
                <w:szCs w:val="20"/>
              </w:rPr>
              <w:t>J</w:t>
            </w:r>
          </w:p>
        </w:tc>
        <w:tc>
          <w:tcPr>
            <w:tcW w:w="2052" w:type="dxa"/>
          </w:tcPr>
          <w:p w14:paraId="099F7120" w14:textId="217ACA01" w:rsidR="00A7640E" w:rsidRPr="001B7616" w:rsidRDefault="001B7616" w:rsidP="004B7E60">
            <w:pPr>
              <w:jc w:val="both"/>
              <w:rPr>
                <w:rFonts w:ascii="Poppins" w:hAnsi="Poppins" w:cs="Poppins"/>
                <w:b/>
                <w:sz w:val="20"/>
                <w:szCs w:val="20"/>
              </w:rPr>
            </w:pPr>
            <w:r w:rsidRPr="001B7616">
              <w:rPr>
                <w:rFonts w:ascii="Poppins" w:hAnsi="Poppins" w:cs="Poppins"/>
                <w:b/>
                <w:sz w:val="20"/>
                <w:szCs w:val="20"/>
              </w:rPr>
              <w:t>Pay Range</w:t>
            </w:r>
          </w:p>
        </w:tc>
        <w:tc>
          <w:tcPr>
            <w:tcW w:w="3212" w:type="dxa"/>
          </w:tcPr>
          <w:p w14:paraId="44C381B0" w14:textId="38070EBD" w:rsidR="00A7640E" w:rsidRPr="001B7616" w:rsidRDefault="220E0616" w:rsidP="40D4729A">
            <w:pPr>
              <w:jc w:val="both"/>
              <w:rPr>
                <w:rFonts w:ascii="Poppins" w:hAnsi="Poppins" w:cs="Poppins"/>
                <w:sz w:val="20"/>
                <w:szCs w:val="20"/>
              </w:rPr>
            </w:pPr>
            <w:r w:rsidRPr="40D4729A">
              <w:rPr>
                <w:rFonts w:ascii="Poppins" w:eastAsia="Poppins" w:hAnsi="Poppins" w:cs="Poppins"/>
                <w:color w:val="000000" w:themeColor="text1"/>
                <w:sz w:val="21"/>
                <w:szCs w:val="21"/>
              </w:rPr>
              <w:t>£94,648</w:t>
            </w:r>
            <w:r w:rsidR="60984367" w:rsidRPr="40D4729A">
              <w:rPr>
                <w:rFonts w:ascii="Poppins" w:hAnsi="Poppins" w:cs="Poppins"/>
                <w:sz w:val="20"/>
                <w:szCs w:val="20"/>
              </w:rPr>
              <w:t xml:space="preserve"> to </w:t>
            </w:r>
            <w:r w:rsidR="104CC383" w:rsidRPr="40D4729A">
              <w:rPr>
                <w:rFonts w:ascii="Poppins" w:eastAsia="Poppins" w:hAnsi="Poppins" w:cs="Poppins"/>
                <w:color w:val="000000" w:themeColor="text1"/>
                <w:sz w:val="21"/>
                <w:szCs w:val="21"/>
              </w:rPr>
              <w:t>£103,424</w:t>
            </w:r>
          </w:p>
        </w:tc>
      </w:tr>
      <w:tr w:rsidR="00A7640E" w:rsidRPr="001B7616" w14:paraId="4BD50AF4" w14:textId="77777777" w:rsidTr="40D4729A">
        <w:tc>
          <w:tcPr>
            <w:tcW w:w="1673" w:type="dxa"/>
          </w:tcPr>
          <w:p w14:paraId="5AF7407C" w14:textId="77777777" w:rsidR="00A7640E" w:rsidRPr="001B7616" w:rsidRDefault="00A7640E" w:rsidP="004B7E60">
            <w:pPr>
              <w:jc w:val="both"/>
              <w:rPr>
                <w:rFonts w:ascii="Poppins" w:hAnsi="Poppins" w:cs="Poppins"/>
                <w:b/>
                <w:sz w:val="20"/>
                <w:szCs w:val="20"/>
              </w:rPr>
            </w:pPr>
            <w:r w:rsidRPr="001B7616">
              <w:rPr>
                <w:rFonts w:ascii="Poppins" w:hAnsi="Poppins" w:cs="Poppins"/>
                <w:b/>
                <w:sz w:val="20"/>
                <w:szCs w:val="20"/>
              </w:rPr>
              <w:t>Reports To:</w:t>
            </w:r>
          </w:p>
        </w:tc>
        <w:tc>
          <w:tcPr>
            <w:tcW w:w="2082" w:type="dxa"/>
          </w:tcPr>
          <w:p w14:paraId="5A71BBEC" w14:textId="464EEB5D" w:rsidR="00A7640E" w:rsidRPr="001B7616" w:rsidRDefault="00391BD8" w:rsidP="004B7E60">
            <w:pPr>
              <w:rPr>
                <w:rFonts w:ascii="Poppins" w:hAnsi="Poppins" w:cs="Poppins"/>
                <w:bCs/>
                <w:sz w:val="20"/>
                <w:szCs w:val="20"/>
              </w:rPr>
            </w:pPr>
            <w:r>
              <w:rPr>
                <w:rFonts w:ascii="Poppins" w:hAnsi="Poppins" w:cs="Poppins"/>
                <w:bCs/>
                <w:sz w:val="20"/>
                <w:szCs w:val="20"/>
              </w:rPr>
              <w:t>CEO</w:t>
            </w:r>
          </w:p>
        </w:tc>
        <w:tc>
          <w:tcPr>
            <w:tcW w:w="2052" w:type="dxa"/>
          </w:tcPr>
          <w:p w14:paraId="584335A2" w14:textId="5F977F9F" w:rsidR="00A7640E" w:rsidRPr="001B7616" w:rsidRDefault="008050C7" w:rsidP="004B7E60">
            <w:pPr>
              <w:jc w:val="both"/>
              <w:rPr>
                <w:rFonts w:ascii="Poppins" w:hAnsi="Poppins" w:cs="Poppins"/>
                <w:b/>
                <w:sz w:val="20"/>
                <w:szCs w:val="20"/>
              </w:rPr>
            </w:pPr>
            <w:r>
              <w:rPr>
                <w:rFonts w:ascii="Poppins" w:hAnsi="Poppins" w:cs="Poppins"/>
                <w:b/>
                <w:sz w:val="20"/>
                <w:szCs w:val="20"/>
              </w:rPr>
              <w:t>R</w:t>
            </w:r>
            <w:r w:rsidR="00A7640E" w:rsidRPr="001B7616">
              <w:rPr>
                <w:rFonts w:ascii="Poppins" w:hAnsi="Poppins" w:cs="Poppins"/>
                <w:b/>
                <w:sz w:val="20"/>
                <w:szCs w:val="20"/>
              </w:rPr>
              <w:t>esponsible for:</w:t>
            </w:r>
          </w:p>
        </w:tc>
        <w:tc>
          <w:tcPr>
            <w:tcW w:w="3212" w:type="dxa"/>
          </w:tcPr>
          <w:p w14:paraId="4BB3CD3A" w14:textId="06D09F4C" w:rsidR="00AF1DBE" w:rsidRPr="001B7616" w:rsidRDefault="00E52025" w:rsidP="004B7E60">
            <w:pPr>
              <w:jc w:val="both"/>
              <w:rPr>
                <w:rFonts w:ascii="Poppins" w:hAnsi="Poppins" w:cs="Poppins"/>
                <w:bCs/>
                <w:sz w:val="20"/>
                <w:szCs w:val="20"/>
              </w:rPr>
            </w:pPr>
            <w:r>
              <w:rPr>
                <w:rFonts w:ascii="Poppins" w:hAnsi="Poppins" w:cs="Poppins"/>
                <w:bCs/>
                <w:sz w:val="20"/>
                <w:szCs w:val="20"/>
              </w:rPr>
              <w:t xml:space="preserve">People, </w:t>
            </w:r>
            <w:r w:rsidR="00335477">
              <w:rPr>
                <w:rFonts w:ascii="Poppins" w:hAnsi="Poppins" w:cs="Poppins"/>
                <w:bCs/>
                <w:sz w:val="20"/>
                <w:szCs w:val="20"/>
              </w:rPr>
              <w:t xml:space="preserve">Safety, </w:t>
            </w:r>
            <w:r w:rsidR="00F12B9F">
              <w:rPr>
                <w:rFonts w:ascii="Poppins" w:hAnsi="Poppins" w:cs="Poppins"/>
                <w:bCs/>
                <w:sz w:val="20"/>
                <w:szCs w:val="20"/>
              </w:rPr>
              <w:t>Sustainability,</w:t>
            </w:r>
            <w:r w:rsidR="00A80C34">
              <w:rPr>
                <w:rFonts w:ascii="Poppins" w:hAnsi="Poppins" w:cs="Poppins"/>
                <w:bCs/>
                <w:sz w:val="20"/>
                <w:szCs w:val="20"/>
              </w:rPr>
              <w:t xml:space="preserve"> Heritage,</w:t>
            </w:r>
            <w:r w:rsidR="00F12B9F">
              <w:rPr>
                <w:rFonts w:ascii="Poppins" w:hAnsi="Poppins" w:cs="Poppins"/>
                <w:bCs/>
                <w:sz w:val="20"/>
                <w:szCs w:val="20"/>
              </w:rPr>
              <w:t xml:space="preserve"> </w:t>
            </w:r>
            <w:r w:rsidR="00391BD8">
              <w:rPr>
                <w:rFonts w:ascii="Poppins" w:hAnsi="Poppins" w:cs="Poppins"/>
                <w:bCs/>
                <w:sz w:val="20"/>
                <w:szCs w:val="20"/>
              </w:rPr>
              <w:t>PMO</w:t>
            </w:r>
            <w:r w:rsidR="00925F33">
              <w:rPr>
                <w:rFonts w:ascii="Poppins" w:hAnsi="Poppins" w:cs="Poppins"/>
                <w:bCs/>
                <w:sz w:val="20"/>
                <w:szCs w:val="20"/>
              </w:rPr>
              <w:t>, and Communications</w:t>
            </w:r>
            <w:r w:rsidR="00391BD8">
              <w:rPr>
                <w:rFonts w:ascii="Poppins" w:hAnsi="Poppins" w:cs="Poppins"/>
                <w:bCs/>
                <w:sz w:val="20"/>
                <w:szCs w:val="20"/>
              </w:rPr>
              <w:t xml:space="preserve"> Team </w:t>
            </w:r>
          </w:p>
        </w:tc>
      </w:tr>
      <w:tr w:rsidR="001B7616" w:rsidRPr="001B7616" w14:paraId="30E51DC9" w14:textId="77777777" w:rsidTr="40D4729A">
        <w:tc>
          <w:tcPr>
            <w:tcW w:w="1673" w:type="dxa"/>
          </w:tcPr>
          <w:p w14:paraId="0FDAA023" w14:textId="334E8213" w:rsidR="001B7616" w:rsidRPr="001B7616" w:rsidRDefault="001B7616" w:rsidP="004B7E60">
            <w:pPr>
              <w:jc w:val="both"/>
              <w:rPr>
                <w:rFonts w:ascii="Poppins" w:hAnsi="Poppins" w:cs="Poppins"/>
                <w:b/>
                <w:sz w:val="20"/>
                <w:szCs w:val="20"/>
              </w:rPr>
            </w:pPr>
            <w:r w:rsidRPr="001B7616">
              <w:rPr>
                <w:rFonts w:ascii="Poppins" w:hAnsi="Poppins" w:cs="Poppins"/>
                <w:b/>
                <w:sz w:val="20"/>
                <w:szCs w:val="20"/>
              </w:rPr>
              <w:t>Working Pattern:</w:t>
            </w:r>
          </w:p>
        </w:tc>
        <w:tc>
          <w:tcPr>
            <w:tcW w:w="2082" w:type="dxa"/>
          </w:tcPr>
          <w:p w14:paraId="513E1DBB" w14:textId="6004E7A1" w:rsidR="001B7616" w:rsidRPr="001B7616" w:rsidRDefault="00391BD8" w:rsidP="004B7E60">
            <w:pPr>
              <w:rPr>
                <w:rFonts w:ascii="Poppins" w:hAnsi="Poppins" w:cs="Poppins"/>
                <w:bCs/>
                <w:sz w:val="20"/>
                <w:szCs w:val="20"/>
              </w:rPr>
            </w:pPr>
            <w:r>
              <w:rPr>
                <w:rFonts w:ascii="Poppins" w:hAnsi="Poppins" w:cs="Poppins"/>
                <w:bCs/>
                <w:sz w:val="20"/>
                <w:szCs w:val="20"/>
              </w:rPr>
              <w:t>35 Hours (Monday-Friday)</w:t>
            </w:r>
          </w:p>
        </w:tc>
        <w:tc>
          <w:tcPr>
            <w:tcW w:w="2052" w:type="dxa"/>
          </w:tcPr>
          <w:p w14:paraId="57075F8E" w14:textId="7933A8DD" w:rsidR="001B7616" w:rsidRPr="001B7616" w:rsidRDefault="001B7616" w:rsidP="004B7E60">
            <w:pPr>
              <w:jc w:val="both"/>
              <w:rPr>
                <w:rFonts w:ascii="Poppins" w:hAnsi="Poppins" w:cs="Poppins"/>
                <w:b/>
                <w:sz w:val="20"/>
                <w:szCs w:val="20"/>
              </w:rPr>
            </w:pPr>
            <w:r w:rsidRPr="001B7616">
              <w:rPr>
                <w:rFonts w:ascii="Poppins" w:hAnsi="Poppins" w:cs="Poppins"/>
                <w:b/>
                <w:sz w:val="20"/>
                <w:szCs w:val="20"/>
              </w:rPr>
              <w:t>Allowances:</w:t>
            </w:r>
          </w:p>
        </w:tc>
        <w:tc>
          <w:tcPr>
            <w:tcW w:w="3212" w:type="dxa"/>
          </w:tcPr>
          <w:p w14:paraId="50E9B582" w14:textId="5F1F005B" w:rsidR="001B7616" w:rsidRPr="001B7616" w:rsidRDefault="00391BD8" w:rsidP="004B7E60">
            <w:pPr>
              <w:jc w:val="both"/>
              <w:rPr>
                <w:rFonts w:ascii="Poppins" w:hAnsi="Poppins" w:cs="Poppins"/>
                <w:bCs/>
                <w:sz w:val="20"/>
                <w:szCs w:val="20"/>
              </w:rPr>
            </w:pPr>
            <w:r>
              <w:rPr>
                <w:rFonts w:ascii="Poppins" w:hAnsi="Poppins" w:cs="Poppins"/>
                <w:bCs/>
                <w:sz w:val="20"/>
                <w:szCs w:val="20"/>
              </w:rPr>
              <w:t>None</w:t>
            </w:r>
          </w:p>
        </w:tc>
      </w:tr>
    </w:tbl>
    <w:p w14:paraId="52C9BBB8" w14:textId="77777777" w:rsidR="001B7616" w:rsidRPr="001B7616" w:rsidRDefault="001B7616" w:rsidP="00361AAF">
      <w:pPr>
        <w:pStyle w:val="HayGroup11"/>
        <w:rPr>
          <w:rFonts w:ascii="Poppins" w:hAnsi="Poppins" w:cs="Poppins"/>
          <w:sz w:val="20"/>
          <w:szCs w:val="20"/>
          <w:lang w:val="en-GB"/>
        </w:rPr>
      </w:pPr>
    </w:p>
    <w:tbl>
      <w:tblPr>
        <w:tblStyle w:val="TableGrid"/>
        <w:tblW w:w="0" w:type="auto"/>
        <w:tblLook w:val="04A0" w:firstRow="1" w:lastRow="0" w:firstColumn="1" w:lastColumn="0" w:noHBand="0" w:noVBand="1"/>
      </w:tblPr>
      <w:tblGrid>
        <w:gridCol w:w="9019"/>
      </w:tblGrid>
      <w:tr w:rsidR="00F4315F" w:rsidRPr="001B7616" w14:paraId="62A2C8C2" w14:textId="77777777" w:rsidTr="40D4729A">
        <w:tc>
          <w:tcPr>
            <w:tcW w:w="10140" w:type="dxa"/>
          </w:tcPr>
          <w:p w14:paraId="1F89D464" w14:textId="0142DAA6" w:rsidR="00F4315F" w:rsidRPr="001B7616" w:rsidRDefault="00F4315F" w:rsidP="00AB15A3">
            <w:pPr>
              <w:pStyle w:val="HayGroup11"/>
              <w:numPr>
                <w:ilvl w:val="0"/>
                <w:numId w:val="22"/>
              </w:numPr>
              <w:rPr>
                <w:rFonts w:ascii="Poppins" w:hAnsi="Poppins" w:cs="Poppins"/>
                <w:b/>
                <w:sz w:val="20"/>
                <w:szCs w:val="20"/>
                <w:lang w:val="en-GB"/>
              </w:rPr>
            </w:pPr>
            <w:r w:rsidRPr="001B7616">
              <w:rPr>
                <w:rFonts w:ascii="Poppins" w:hAnsi="Poppins" w:cs="Poppins"/>
                <w:b/>
                <w:sz w:val="20"/>
                <w:szCs w:val="20"/>
                <w:lang w:val="en-GB"/>
              </w:rPr>
              <w:t>Job purpose</w:t>
            </w:r>
          </w:p>
          <w:p w14:paraId="44B58F50" w14:textId="33246578" w:rsidR="00CF1E30" w:rsidRPr="005A0861" w:rsidRDefault="6BA6FA00" w:rsidP="40D4729A">
            <w:pPr>
              <w:pStyle w:val="ListParagraph"/>
              <w:numPr>
                <w:ilvl w:val="0"/>
                <w:numId w:val="29"/>
              </w:numPr>
              <w:jc w:val="both"/>
              <w:rPr>
                <w:rFonts w:ascii="Poppins" w:hAnsi="Poppins" w:cs="Poppins"/>
                <w:b/>
                <w:bCs/>
                <w:sz w:val="20"/>
                <w:szCs w:val="20"/>
              </w:rPr>
            </w:pPr>
            <w:r w:rsidRPr="40D4729A">
              <w:rPr>
                <w:rFonts w:ascii="Poppins" w:hAnsi="Poppins" w:cs="Poppins"/>
                <w:sz w:val="20"/>
                <w:szCs w:val="20"/>
              </w:rPr>
              <w:t xml:space="preserve">Fulfil the lead role in corporate strategy development and performance monitoring, advising </w:t>
            </w:r>
            <w:r w:rsidR="004E2BCE" w:rsidRPr="40D4729A">
              <w:rPr>
                <w:rFonts w:ascii="Poppins" w:hAnsi="Poppins" w:cs="Poppins"/>
                <w:sz w:val="20"/>
                <w:szCs w:val="20"/>
              </w:rPr>
              <w:t>the Chief Executive Officer (CEO)</w:t>
            </w:r>
            <w:r w:rsidR="00CF1E30" w:rsidRPr="40D4729A">
              <w:rPr>
                <w:rFonts w:ascii="Poppins" w:hAnsi="Poppins" w:cs="Poppins"/>
                <w:sz w:val="20"/>
                <w:szCs w:val="20"/>
              </w:rPr>
              <w:t xml:space="preserve"> and Board</w:t>
            </w:r>
            <w:r w:rsidR="00C0464E" w:rsidRPr="40D4729A">
              <w:rPr>
                <w:rFonts w:ascii="Poppins" w:hAnsi="Poppins" w:cs="Poppins"/>
                <w:sz w:val="20"/>
                <w:szCs w:val="20"/>
              </w:rPr>
              <w:t>,</w:t>
            </w:r>
            <w:r w:rsidR="00CF1E30" w:rsidRPr="40D4729A">
              <w:rPr>
                <w:rFonts w:ascii="Poppins" w:hAnsi="Poppins" w:cs="Poppins"/>
                <w:sz w:val="20"/>
                <w:szCs w:val="20"/>
              </w:rPr>
              <w:t xml:space="preserve"> </w:t>
            </w:r>
            <w:r w:rsidR="3E453358" w:rsidRPr="40D4729A">
              <w:rPr>
                <w:rFonts w:ascii="Poppins" w:hAnsi="Poppins" w:cs="Poppins"/>
                <w:sz w:val="20"/>
                <w:szCs w:val="20"/>
              </w:rPr>
              <w:t xml:space="preserve">and </w:t>
            </w:r>
            <w:r w:rsidR="00CF1E30" w:rsidRPr="40D4729A">
              <w:rPr>
                <w:rFonts w:ascii="Poppins" w:hAnsi="Poppins" w:cs="Poppins"/>
                <w:sz w:val="20"/>
                <w:szCs w:val="20"/>
              </w:rPr>
              <w:t>contribut</w:t>
            </w:r>
            <w:r w:rsidR="3A46ECA8" w:rsidRPr="40D4729A">
              <w:rPr>
                <w:rFonts w:ascii="Poppins" w:hAnsi="Poppins" w:cs="Poppins"/>
                <w:sz w:val="20"/>
                <w:szCs w:val="20"/>
              </w:rPr>
              <w:t>ing</w:t>
            </w:r>
            <w:r w:rsidR="00CF1E30" w:rsidRPr="40D4729A">
              <w:rPr>
                <w:rFonts w:ascii="Poppins" w:hAnsi="Poppins" w:cs="Poppins"/>
                <w:sz w:val="20"/>
                <w:szCs w:val="20"/>
              </w:rPr>
              <w:t xml:space="preserve"> to</w:t>
            </w:r>
            <w:r w:rsidR="001F3102" w:rsidRPr="40D4729A">
              <w:rPr>
                <w:rFonts w:ascii="Poppins" w:hAnsi="Poppins" w:cs="Poppins"/>
                <w:sz w:val="20"/>
                <w:szCs w:val="20"/>
              </w:rPr>
              <w:t xml:space="preserve"> the collective leadership of Scottish Canals</w:t>
            </w:r>
            <w:r w:rsidR="00C0464E" w:rsidRPr="40D4729A">
              <w:rPr>
                <w:rFonts w:ascii="Poppins" w:hAnsi="Poppins" w:cs="Poppins"/>
                <w:sz w:val="20"/>
                <w:szCs w:val="20"/>
              </w:rPr>
              <w:t xml:space="preserve"> in </w:t>
            </w:r>
            <w:r w:rsidR="00C73A89" w:rsidRPr="40D4729A">
              <w:rPr>
                <w:rFonts w:ascii="Poppins" w:hAnsi="Poppins" w:cs="Poppins"/>
                <w:sz w:val="20"/>
                <w:szCs w:val="20"/>
              </w:rPr>
              <w:t>the discharge</w:t>
            </w:r>
            <w:r w:rsidR="00283C75" w:rsidRPr="40D4729A">
              <w:rPr>
                <w:rFonts w:ascii="Poppins" w:hAnsi="Poppins" w:cs="Poppins"/>
                <w:sz w:val="20"/>
                <w:szCs w:val="20"/>
              </w:rPr>
              <w:t xml:space="preserve"> of</w:t>
            </w:r>
            <w:r w:rsidR="00C0464E" w:rsidRPr="40D4729A">
              <w:rPr>
                <w:rFonts w:ascii="Poppins" w:hAnsi="Poppins" w:cs="Poppins"/>
                <w:sz w:val="20"/>
                <w:szCs w:val="20"/>
              </w:rPr>
              <w:t xml:space="preserve"> its statutory functions</w:t>
            </w:r>
            <w:r w:rsidR="00C31003" w:rsidRPr="40D4729A">
              <w:rPr>
                <w:rFonts w:ascii="Poppins" w:hAnsi="Poppins" w:cs="Poppins"/>
                <w:sz w:val="20"/>
                <w:szCs w:val="20"/>
              </w:rPr>
              <w:t>, strategic prio</w:t>
            </w:r>
            <w:r w:rsidR="005A0861" w:rsidRPr="40D4729A">
              <w:rPr>
                <w:rFonts w:ascii="Poppins" w:hAnsi="Poppins" w:cs="Poppins"/>
                <w:sz w:val="20"/>
                <w:szCs w:val="20"/>
              </w:rPr>
              <w:t xml:space="preserve">rities and </w:t>
            </w:r>
            <w:r w:rsidR="00C73A89" w:rsidRPr="40D4729A">
              <w:rPr>
                <w:rFonts w:ascii="Poppins" w:hAnsi="Poppins" w:cs="Poppins"/>
                <w:sz w:val="20"/>
                <w:szCs w:val="20"/>
              </w:rPr>
              <w:t xml:space="preserve">governance </w:t>
            </w:r>
            <w:r w:rsidR="005A0861" w:rsidRPr="40D4729A">
              <w:rPr>
                <w:rFonts w:ascii="Poppins" w:hAnsi="Poppins" w:cs="Poppins"/>
                <w:sz w:val="20"/>
                <w:szCs w:val="20"/>
              </w:rPr>
              <w:t xml:space="preserve">requirements as a Non-Departmental Public Body (NDPB) of the Scottish Government. </w:t>
            </w:r>
          </w:p>
          <w:p w14:paraId="357FB480" w14:textId="1B8392F8" w:rsidR="005A0861" w:rsidRPr="00C70F00" w:rsidRDefault="00BF5033" w:rsidP="40D4729A">
            <w:pPr>
              <w:pStyle w:val="ListParagraph"/>
              <w:numPr>
                <w:ilvl w:val="0"/>
                <w:numId w:val="29"/>
              </w:numPr>
              <w:jc w:val="both"/>
              <w:rPr>
                <w:rFonts w:ascii="Poppins" w:hAnsi="Poppins" w:cs="Poppins"/>
                <w:b/>
                <w:bCs/>
                <w:sz w:val="20"/>
                <w:szCs w:val="20"/>
              </w:rPr>
            </w:pPr>
            <w:r w:rsidRPr="40D4729A">
              <w:rPr>
                <w:rFonts w:ascii="Poppins" w:hAnsi="Poppins" w:cs="Poppins"/>
                <w:sz w:val="20"/>
                <w:szCs w:val="20"/>
              </w:rPr>
              <w:t>Provide strategic leadership and oversight</w:t>
            </w:r>
            <w:r w:rsidR="00EB5E20" w:rsidRPr="40D4729A">
              <w:rPr>
                <w:rFonts w:ascii="Poppins" w:hAnsi="Poppins" w:cs="Poppins"/>
                <w:sz w:val="20"/>
                <w:szCs w:val="20"/>
              </w:rPr>
              <w:t xml:space="preserve"> </w:t>
            </w:r>
            <w:r w:rsidR="008004C4" w:rsidRPr="40D4729A">
              <w:rPr>
                <w:rFonts w:ascii="Poppins" w:hAnsi="Poppins" w:cs="Poppins"/>
                <w:sz w:val="20"/>
                <w:szCs w:val="20"/>
              </w:rPr>
              <w:t>across</w:t>
            </w:r>
            <w:r w:rsidR="00EB5E20" w:rsidRPr="40D4729A">
              <w:rPr>
                <w:rFonts w:ascii="Poppins" w:hAnsi="Poppins" w:cs="Poppins"/>
                <w:sz w:val="20"/>
                <w:szCs w:val="20"/>
              </w:rPr>
              <w:t xml:space="preserve"> </w:t>
            </w:r>
            <w:proofErr w:type="gramStart"/>
            <w:r w:rsidRPr="40D4729A">
              <w:rPr>
                <w:rFonts w:ascii="Poppins" w:hAnsi="Poppins" w:cs="Poppins"/>
                <w:sz w:val="20"/>
                <w:szCs w:val="20"/>
              </w:rPr>
              <w:t>a number of</w:t>
            </w:r>
            <w:proofErr w:type="gramEnd"/>
            <w:r w:rsidRPr="40D4729A">
              <w:rPr>
                <w:rFonts w:ascii="Poppins" w:hAnsi="Poppins" w:cs="Poppins"/>
                <w:sz w:val="20"/>
                <w:szCs w:val="20"/>
              </w:rPr>
              <w:t xml:space="preserve"> </w:t>
            </w:r>
            <w:r w:rsidR="00CB3948" w:rsidRPr="40D4729A">
              <w:rPr>
                <w:rFonts w:ascii="Poppins" w:hAnsi="Poppins" w:cs="Poppins"/>
                <w:sz w:val="20"/>
                <w:szCs w:val="20"/>
              </w:rPr>
              <w:t xml:space="preserve">broad </w:t>
            </w:r>
            <w:r w:rsidRPr="40D4729A">
              <w:rPr>
                <w:rFonts w:ascii="Poppins" w:hAnsi="Poppins" w:cs="Poppins"/>
                <w:sz w:val="20"/>
                <w:szCs w:val="20"/>
              </w:rPr>
              <w:t xml:space="preserve">business functions including People (HR), </w:t>
            </w:r>
            <w:r w:rsidR="00192A0A" w:rsidRPr="40D4729A">
              <w:rPr>
                <w:rFonts w:ascii="Poppins" w:hAnsi="Poppins" w:cs="Poppins"/>
                <w:sz w:val="20"/>
                <w:szCs w:val="20"/>
              </w:rPr>
              <w:t xml:space="preserve">Health &amp; Safety, </w:t>
            </w:r>
            <w:r w:rsidR="00A80C34" w:rsidRPr="40D4729A">
              <w:rPr>
                <w:rFonts w:ascii="Poppins" w:hAnsi="Poppins" w:cs="Poppins"/>
                <w:sz w:val="20"/>
                <w:szCs w:val="20"/>
              </w:rPr>
              <w:t xml:space="preserve">Environment, Heritage, </w:t>
            </w:r>
            <w:r w:rsidR="00F12B9F" w:rsidRPr="40D4729A">
              <w:rPr>
                <w:rFonts w:ascii="Poppins" w:hAnsi="Poppins" w:cs="Poppins"/>
                <w:sz w:val="20"/>
                <w:szCs w:val="20"/>
              </w:rPr>
              <w:t xml:space="preserve">Sustainability, </w:t>
            </w:r>
            <w:r w:rsidRPr="40D4729A">
              <w:rPr>
                <w:rFonts w:ascii="Poppins" w:hAnsi="Poppins" w:cs="Poppins"/>
                <w:sz w:val="20"/>
                <w:szCs w:val="20"/>
              </w:rPr>
              <w:t xml:space="preserve">Change Management, Communications, Corporate </w:t>
            </w:r>
            <w:r w:rsidR="4236576F" w:rsidRPr="40D4729A">
              <w:rPr>
                <w:rFonts w:ascii="Poppins" w:hAnsi="Poppins" w:cs="Poppins"/>
                <w:sz w:val="20"/>
                <w:szCs w:val="20"/>
              </w:rPr>
              <w:t xml:space="preserve">Policy </w:t>
            </w:r>
            <w:r w:rsidRPr="40D4729A">
              <w:rPr>
                <w:rFonts w:ascii="Poppins" w:hAnsi="Poppins" w:cs="Poppins"/>
                <w:sz w:val="20"/>
                <w:szCs w:val="20"/>
              </w:rPr>
              <w:t xml:space="preserve">and Business Planning. </w:t>
            </w:r>
          </w:p>
          <w:p w14:paraId="40899A50" w14:textId="54877404" w:rsidR="00C70F00" w:rsidRPr="00C420C2" w:rsidRDefault="00C70F00" w:rsidP="001B7616">
            <w:pPr>
              <w:pStyle w:val="ListParagraph"/>
              <w:numPr>
                <w:ilvl w:val="0"/>
                <w:numId w:val="29"/>
              </w:numPr>
              <w:jc w:val="both"/>
              <w:rPr>
                <w:rFonts w:ascii="Poppins" w:hAnsi="Poppins" w:cs="Poppins"/>
                <w:b/>
                <w:sz w:val="20"/>
                <w:szCs w:val="20"/>
              </w:rPr>
            </w:pPr>
            <w:r>
              <w:rPr>
                <w:rFonts w:ascii="Poppins" w:hAnsi="Poppins" w:cs="Poppins"/>
                <w:bCs/>
                <w:sz w:val="20"/>
                <w:szCs w:val="20"/>
              </w:rPr>
              <w:t xml:space="preserve">Responsible for developing, leading and delivering a programme of change aimed at </w:t>
            </w:r>
            <w:r w:rsidR="00661D80">
              <w:rPr>
                <w:rFonts w:ascii="Poppins" w:hAnsi="Poppins" w:cs="Poppins"/>
                <w:bCs/>
                <w:sz w:val="20"/>
                <w:szCs w:val="20"/>
              </w:rPr>
              <w:t xml:space="preserve">improving and </w:t>
            </w:r>
            <w:r>
              <w:rPr>
                <w:rFonts w:ascii="Poppins" w:hAnsi="Poppins" w:cs="Poppins"/>
                <w:bCs/>
                <w:sz w:val="20"/>
                <w:szCs w:val="20"/>
              </w:rPr>
              <w:t xml:space="preserve">transforming business practices </w:t>
            </w:r>
            <w:r w:rsidR="00927DCC">
              <w:rPr>
                <w:rFonts w:ascii="Poppins" w:hAnsi="Poppins" w:cs="Poppins"/>
                <w:bCs/>
                <w:sz w:val="20"/>
                <w:szCs w:val="20"/>
              </w:rPr>
              <w:t xml:space="preserve">and driving efficiencies and </w:t>
            </w:r>
            <w:r w:rsidR="00C420C2">
              <w:rPr>
                <w:rFonts w:ascii="Poppins" w:hAnsi="Poppins" w:cs="Poppins"/>
                <w:bCs/>
                <w:sz w:val="20"/>
                <w:szCs w:val="20"/>
              </w:rPr>
              <w:t>service</w:t>
            </w:r>
            <w:r w:rsidR="00927DCC">
              <w:rPr>
                <w:rFonts w:ascii="Poppins" w:hAnsi="Poppins" w:cs="Poppins"/>
                <w:bCs/>
                <w:sz w:val="20"/>
                <w:szCs w:val="20"/>
              </w:rPr>
              <w:t xml:space="preserve"> excellence for our customers, communities and stakeholders. </w:t>
            </w:r>
          </w:p>
          <w:p w14:paraId="045FD0C3" w14:textId="2A094386" w:rsidR="00C420C2" w:rsidRPr="00661D80" w:rsidRDefault="00C420C2" w:rsidP="001B7616">
            <w:pPr>
              <w:pStyle w:val="ListParagraph"/>
              <w:numPr>
                <w:ilvl w:val="0"/>
                <w:numId w:val="29"/>
              </w:numPr>
              <w:jc w:val="both"/>
              <w:rPr>
                <w:rFonts w:ascii="Poppins" w:hAnsi="Poppins" w:cs="Poppins"/>
                <w:b/>
                <w:sz w:val="20"/>
                <w:szCs w:val="20"/>
              </w:rPr>
            </w:pPr>
            <w:r>
              <w:rPr>
                <w:rFonts w:ascii="Poppins" w:hAnsi="Poppins" w:cs="Poppins"/>
                <w:bCs/>
                <w:sz w:val="20"/>
                <w:szCs w:val="20"/>
              </w:rPr>
              <w:t xml:space="preserve">Provide strategic leadership and </w:t>
            </w:r>
            <w:r w:rsidR="004714FC">
              <w:rPr>
                <w:rFonts w:ascii="Poppins" w:hAnsi="Poppins" w:cs="Poppins"/>
                <w:bCs/>
                <w:sz w:val="20"/>
                <w:szCs w:val="20"/>
              </w:rPr>
              <w:t>r</w:t>
            </w:r>
            <w:r>
              <w:rPr>
                <w:rFonts w:ascii="Poppins" w:hAnsi="Poppins" w:cs="Poppins"/>
                <w:bCs/>
                <w:sz w:val="20"/>
                <w:szCs w:val="20"/>
              </w:rPr>
              <w:t xml:space="preserve">epresent the People Function within the Executive Management Team (EMT), developing the service to align with the corporate vision, values, strategic priorities and culture alongside wider organisational development programmes and ensure compliance with all relevant obligations. </w:t>
            </w:r>
          </w:p>
          <w:p w14:paraId="15895A68" w14:textId="27FC14A6" w:rsidR="00661D80" w:rsidRPr="00A80C34" w:rsidRDefault="00661D80" w:rsidP="001B7616">
            <w:pPr>
              <w:pStyle w:val="ListParagraph"/>
              <w:numPr>
                <w:ilvl w:val="0"/>
                <w:numId w:val="29"/>
              </w:numPr>
              <w:jc w:val="both"/>
              <w:rPr>
                <w:rFonts w:ascii="Poppins" w:hAnsi="Poppins" w:cs="Poppins"/>
                <w:b/>
                <w:sz w:val="20"/>
                <w:szCs w:val="20"/>
              </w:rPr>
            </w:pPr>
            <w:r>
              <w:rPr>
                <w:rFonts w:ascii="Poppins" w:hAnsi="Poppins" w:cs="Poppins"/>
                <w:bCs/>
                <w:sz w:val="20"/>
                <w:szCs w:val="20"/>
              </w:rPr>
              <w:t xml:space="preserve">Act as the lead and single point of contact for all engagement with the recognised Trade Unions, including developing the Trade Union agreement, leading negotiations and influencing change. </w:t>
            </w:r>
          </w:p>
          <w:p w14:paraId="48537B0E" w14:textId="06C6AE38" w:rsidR="00A80C34" w:rsidRPr="00A80C34" w:rsidRDefault="00A80C34" w:rsidP="001B7616">
            <w:pPr>
              <w:pStyle w:val="ListParagraph"/>
              <w:numPr>
                <w:ilvl w:val="0"/>
                <w:numId w:val="29"/>
              </w:numPr>
              <w:jc w:val="both"/>
              <w:rPr>
                <w:rFonts w:ascii="Poppins" w:hAnsi="Poppins" w:cs="Poppins"/>
                <w:bCs/>
                <w:sz w:val="20"/>
                <w:szCs w:val="20"/>
              </w:rPr>
            </w:pPr>
            <w:r w:rsidRPr="00A80C34">
              <w:rPr>
                <w:rFonts w:ascii="Poppins" w:hAnsi="Poppins" w:cs="Poppins"/>
                <w:bCs/>
                <w:sz w:val="20"/>
                <w:szCs w:val="20"/>
              </w:rPr>
              <w:t xml:space="preserve">Provide strategic leadership and accountability for Health, Safety, Wellbeing and Environmental performance, including statutory compliance and regulatory impact. </w:t>
            </w:r>
          </w:p>
          <w:p w14:paraId="6AC5B347" w14:textId="3D8F3EB3" w:rsidR="00CB3948" w:rsidRPr="00CA53FC" w:rsidRDefault="00CB3948" w:rsidP="00CB3948">
            <w:pPr>
              <w:pStyle w:val="ListParagraph"/>
              <w:numPr>
                <w:ilvl w:val="0"/>
                <w:numId w:val="29"/>
              </w:numPr>
              <w:jc w:val="both"/>
              <w:rPr>
                <w:rFonts w:ascii="Poppins" w:hAnsi="Poppins" w:cs="Poppins"/>
                <w:b/>
                <w:bCs/>
                <w:sz w:val="20"/>
                <w:szCs w:val="20"/>
              </w:rPr>
            </w:pPr>
            <w:r w:rsidRPr="4251DC7C">
              <w:rPr>
                <w:rFonts w:ascii="Poppins" w:hAnsi="Poppins" w:cs="Poppins"/>
                <w:sz w:val="20"/>
                <w:szCs w:val="20"/>
              </w:rPr>
              <w:t xml:space="preserve">Working in collaboration with the Senior Management Team (SMT) </w:t>
            </w:r>
            <w:r w:rsidR="00C420C2" w:rsidRPr="4251DC7C">
              <w:rPr>
                <w:rFonts w:ascii="Poppins" w:hAnsi="Poppins" w:cs="Poppins"/>
                <w:sz w:val="20"/>
                <w:szCs w:val="20"/>
              </w:rPr>
              <w:t xml:space="preserve">and </w:t>
            </w:r>
            <w:r w:rsidR="00C420C2">
              <w:rPr>
                <w:rFonts w:ascii="Poppins" w:hAnsi="Poppins" w:cs="Poppins"/>
                <w:sz w:val="20"/>
                <w:szCs w:val="20"/>
              </w:rPr>
              <w:t>EMT</w:t>
            </w:r>
            <w:r w:rsidRPr="4251DC7C">
              <w:rPr>
                <w:rFonts w:ascii="Poppins" w:hAnsi="Poppins" w:cs="Poppins"/>
                <w:sz w:val="20"/>
                <w:szCs w:val="20"/>
              </w:rPr>
              <w:t xml:space="preserve">, </w:t>
            </w:r>
            <w:r w:rsidR="00661F62">
              <w:rPr>
                <w:rFonts w:ascii="Poppins" w:hAnsi="Poppins" w:cs="Poppins"/>
                <w:sz w:val="20"/>
                <w:szCs w:val="20"/>
              </w:rPr>
              <w:t xml:space="preserve">lead and </w:t>
            </w:r>
            <w:r w:rsidRPr="4251DC7C">
              <w:rPr>
                <w:rFonts w:ascii="Poppins" w:hAnsi="Poppins" w:cs="Poppins"/>
                <w:sz w:val="20"/>
                <w:szCs w:val="20"/>
              </w:rPr>
              <w:t xml:space="preserve">promote a positive culture of empowerment, creativity and innovation, which challenges existing ways of working, promotes sustainable change and recognises and rewards success. </w:t>
            </w:r>
          </w:p>
          <w:p w14:paraId="5D3559F0" w14:textId="40440E87" w:rsidR="00661D80" w:rsidRPr="00661D80" w:rsidRDefault="00A80C34" w:rsidP="00661D80">
            <w:pPr>
              <w:pStyle w:val="ListParagraph"/>
              <w:numPr>
                <w:ilvl w:val="0"/>
                <w:numId w:val="29"/>
              </w:numPr>
              <w:jc w:val="both"/>
              <w:rPr>
                <w:rFonts w:ascii="Poppins" w:hAnsi="Poppins" w:cs="Poppins"/>
                <w:b/>
                <w:bCs/>
                <w:sz w:val="20"/>
                <w:szCs w:val="20"/>
              </w:rPr>
            </w:pPr>
            <w:r w:rsidRPr="40D4729A">
              <w:rPr>
                <w:rFonts w:ascii="Poppins" w:hAnsi="Poppins" w:cs="Poppins"/>
                <w:sz w:val="20"/>
                <w:szCs w:val="20"/>
              </w:rPr>
              <w:lastRenderedPageBreak/>
              <w:t xml:space="preserve">Accountable for </w:t>
            </w:r>
            <w:r w:rsidR="00C420C2" w:rsidRPr="40D4729A">
              <w:rPr>
                <w:rFonts w:ascii="Poppins" w:hAnsi="Poppins" w:cs="Poppins"/>
                <w:sz w:val="20"/>
                <w:szCs w:val="20"/>
              </w:rPr>
              <w:t>Lead</w:t>
            </w:r>
            <w:r w:rsidRPr="40D4729A">
              <w:rPr>
                <w:rFonts w:ascii="Poppins" w:hAnsi="Poppins" w:cs="Poppins"/>
                <w:sz w:val="20"/>
                <w:szCs w:val="20"/>
              </w:rPr>
              <w:t>ing</w:t>
            </w:r>
            <w:r w:rsidR="00C420C2" w:rsidRPr="40D4729A">
              <w:rPr>
                <w:rFonts w:ascii="Poppins" w:hAnsi="Poppins" w:cs="Poppins"/>
                <w:sz w:val="20"/>
                <w:szCs w:val="20"/>
              </w:rPr>
              <w:t xml:space="preserve"> on the design of Scottish Canals </w:t>
            </w:r>
            <w:r w:rsidR="004714FC" w:rsidRPr="40D4729A">
              <w:rPr>
                <w:rFonts w:ascii="Poppins" w:hAnsi="Poppins" w:cs="Poppins"/>
                <w:sz w:val="20"/>
                <w:szCs w:val="20"/>
              </w:rPr>
              <w:t>s</w:t>
            </w:r>
            <w:r w:rsidR="00C420C2" w:rsidRPr="40D4729A">
              <w:rPr>
                <w:rFonts w:ascii="Poppins" w:hAnsi="Poppins" w:cs="Poppins"/>
                <w:sz w:val="20"/>
                <w:szCs w:val="20"/>
              </w:rPr>
              <w:t xml:space="preserve">trategic planning process and outcomes, Corporate Plan, Business Plans, performance measure development and data capacity programmes. </w:t>
            </w:r>
          </w:p>
          <w:p w14:paraId="0249904C" w14:textId="13DAFEFE" w:rsidR="00661D80" w:rsidRPr="00661D80" w:rsidRDefault="00661D80" w:rsidP="00661D80">
            <w:pPr>
              <w:pStyle w:val="ListParagraph"/>
              <w:numPr>
                <w:ilvl w:val="0"/>
                <w:numId w:val="29"/>
              </w:numPr>
              <w:jc w:val="both"/>
              <w:rPr>
                <w:rFonts w:ascii="Poppins" w:hAnsi="Poppins" w:cs="Poppins"/>
                <w:b/>
                <w:bCs/>
                <w:sz w:val="20"/>
                <w:szCs w:val="20"/>
              </w:rPr>
            </w:pPr>
            <w:r>
              <w:rPr>
                <w:rFonts w:ascii="Poppins" w:hAnsi="Poppins" w:cs="Poppins"/>
                <w:sz w:val="20"/>
                <w:szCs w:val="20"/>
              </w:rPr>
              <w:t xml:space="preserve">Responsible for leading Scottish Canals culture maturity programme through influencing and driving behaviour change to align with organisational values. </w:t>
            </w:r>
          </w:p>
          <w:p w14:paraId="78542979" w14:textId="33CD8E86" w:rsidR="00C420C2" w:rsidRPr="001E75BD" w:rsidRDefault="00C420C2" w:rsidP="00C420C2">
            <w:pPr>
              <w:pStyle w:val="ListParagraph"/>
              <w:numPr>
                <w:ilvl w:val="0"/>
                <w:numId w:val="29"/>
              </w:numPr>
              <w:jc w:val="both"/>
              <w:rPr>
                <w:rFonts w:ascii="Poppins" w:hAnsi="Poppins" w:cs="Poppins"/>
                <w:b/>
                <w:bCs/>
                <w:sz w:val="20"/>
                <w:szCs w:val="20"/>
              </w:rPr>
            </w:pPr>
            <w:r>
              <w:rPr>
                <w:rFonts w:ascii="Poppins" w:hAnsi="Poppins" w:cs="Poppins"/>
                <w:sz w:val="20"/>
                <w:szCs w:val="20"/>
              </w:rPr>
              <w:t xml:space="preserve">Responsible for developing Scottish Canals internal and external communications capabilities to ensure </w:t>
            </w:r>
            <w:r w:rsidR="004714FC">
              <w:rPr>
                <w:rFonts w:ascii="Poppins" w:hAnsi="Poppins" w:cs="Poppins"/>
                <w:sz w:val="20"/>
                <w:szCs w:val="20"/>
              </w:rPr>
              <w:t>employees</w:t>
            </w:r>
            <w:r>
              <w:rPr>
                <w:rFonts w:ascii="Poppins" w:hAnsi="Poppins" w:cs="Poppins"/>
                <w:sz w:val="20"/>
                <w:szCs w:val="20"/>
              </w:rPr>
              <w:t xml:space="preserve">, </w:t>
            </w:r>
            <w:r w:rsidR="004714FC">
              <w:rPr>
                <w:rFonts w:ascii="Poppins" w:hAnsi="Poppins" w:cs="Poppins"/>
                <w:sz w:val="20"/>
                <w:szCs w:val="20"/>
              </w:rPr>
              <w:t xml:space="preserve">workers, </w:t>
            </w:r>
            <w:r>
              <w:rPr>
                <w:rFonts w:ascii="Poppins" w:hAnsi="Poppins" w:cs="Poppins"/>
                <w:sz w:val="20"/>
                <w:szCs w:val="20"/>
              </w:rPr>
              <w:t>volunteers</w:t>
            </w:r>
            <w:r w:rsidR="004714FC">
              <w:rPr>
                <w:rFonts w:ascii="Poppins" w:hAnsi="Poppins" w:cs="Poppins"/>
                <w:sz w:val="20"/>
                <w:szCs w:val="20"/>
              </w:rPr>
              <w:t>,</w:t>
            </w:r>
            <w:r>
              <w:rPr>
                <w:rFonts w:ascii="Poppins" w:hAnsi="Poppins" w:cs="Poppins"/>
                <w:sz w:val="20"/>
                <w:szCs w:val="20"/>
              </w:rPr>
              <w:t xml:space="preserve"> and stakeholders are engaged, informed and contribute to the success of the organisation. </w:t>
            </w:r>
          </w:p>
          <w:p w14:paraId="4F368A51" w14:textId="08C76A76" w:rsidR="00CF1E30" w:rsidRPr="00CB3948" w:rsidRDefault="00CB3948" w:rsidP="0000579E">
            <w:pPr>
              <w:pStyle w:val="ListParagraph"/>
              <w:numPr>
                <w:ilvl w:val="0"/>
                <w:numId w:val="29"/>
              </w:numPr>
              <w:jc w:val="both"/>
              <w:rPr>
                <w:rFonts w:ascii="Poppins" w:hAnsi="Poppins" w:cs="Poppins"/>
                <w:bCs/>
                <w:sz w:val="20"/>
                <w:szCs w:val="20"/>
              </w:rPr>
            </w:pPr>
            <w:r w:rsidRPr="00CB3948">
              <w:rPr>
                <w:rFonts w:ascii="Poppins" w:hAnsi="Poppins" w:cs="Poppins"/>
                <w:sz w:val="20"/>
                <w:szCs w:val="20"/>
              </w:rPr>
              <w:t xml:space="preserve">Supporting the CEO by </w:t>
            </w:r>
            <w:r w:rsidR="004714FC">
              <w:rPr>
                <w:rFonts w:ascii="Poppins" w:hAnsi="Poppins" w:cs="Poppins"/>
                <w:sz w:val="20"/>
                <w:szCs w:val="20"/>
              </w:rPr>
              <w:t>p</w:t>
            </w:r>
            <w:r w:rsidRPr="00CB3948">
              <w:rPr>
                <w:rFonts w:ascii="Poppins" w:hAnsi="Poppins" w:cs="Poppins"/>
                <w:sz w:val="20"/>
                <w:szCs w:val="20"/>
              </w:rPr>
              <w:t xml:space="preserve">roviding technical and professional expertise to Scottish Canals in response to the Scottish Public </w:t>
            </w:r>
            <w:r w:rsidR="004714FC">
              <w:rPr>
                <w:rFonts w:ascii="Poppins" w:hAnsi="Poppins" w:cs="Poppins"/>
                <w:sz w:val="20"/>
                <w:szCs w:val="20"/>
              </w:rPr>
              <w:t xml:space="preserve">Service </w:t>
            </w:r>
            <w:r w:rsidRPr="00CB3948">
              <w:rPr>
                <w:rFonts w:ascii="Poppins" w:hAnsi="Poppins" w:cs="Poppins"/>
                <w:sz w:val="20"/>
                <w:szCs w:val="20"/>
              </w:rPr>
              <w:t xml:space="preserve">Reform </w:t>
            </w:r>
            <w:r w:rsidR="004714FC">
              <w:rPr>
                <w:rFonts w:ascii="Poppins" w:hAnsi="Poppins" w:cs="Poppins"/>
                <w:sz w:val="20"/>
                <w:szCs w:val="20"/>
              </w:rPr>
              <w:t>a</w:t>
            </w:r>
            <w:r w:rsidRPr="00CB3948">
              <w:rPr>
                <w:rFonts w:ascii="Poppins" w:hAnsi="Poppins" w:cs="Poppins"/>
                <w:sz w:val="20"/>
                <w:szCs w:val="20"/>
              </w:rPr>
              <w:t>genda, including leading the development programmes, systems, processes and structures that support Scottish Canals</w:t>
            </w:r>
            <w:r w:rsidR="004714FC">
              <w:rPr>
                <w:rFonts w:ascii="Poppins" w:hAnsi="Poppins" w:cs="Poppins"/>
                <w:sz w:val="20"/>
                <w:szCs w:val="20"/>
              </w:rPr>
              <w:t>’</w:t>
            </w:r>
            <w:r w:rsidRPr="00CB3948">
              <w:rPr>
                <w:rFonts w:ascii="Poppins" w:hAnsi="Poppins" w:cs="Poppins"/>
                <w:sz w:val="20"/>
                <w:szCs w:val="20"/>
              </w:rPr>
              <w:t xml:space="preserve"> position as a leading and </w:t>
            </w:r>
            <w:r w:rsidR="00C203EF">
              <w:rPr>
                <w:rFonts w:ascii="Poppins" w:hAnsi="Poppins" w:cs="Poppins"/>
                <w:sz w:val="20"/>
                <w:szCs w:val="20"/>
              </w:rPr>
              <w:t xml:space="preserve">trusted </w:t>
            </w:r>
            <w:r>
              <w:rPr>
                <w:rFonts w:ascii="Poppins" w:hAnsi="Poppins" w:cs="Poppins"/>
                <w:sz w:val="20"/>
                <w:szCs w:val="20"/>
              </w:rPr>
              <w:t>NDPB.</w:t>
            </w:r>
          </w:p>
          <w:p w14:paraId="5FA54707" w14:textId="19D03489" w:rsidR="00603A8F" w:rsidRPr="00283C75" w:rsidRDefault="00283C75" w:rsidP="00283C75">
            <w:pPr>
              <w:pStyle w:val="ListParagraph"/>
              <w:numPr>
                <w:ilvl w:val="0"/>
                <w:numId w:val="29"/>
              </w:numPr>
              <w:jc w:val="both"/>
              <w:rPr>
                <w:rFonts w:ascii="Poppins" w:hAnsi="Poppins" w:cs="Poppins"/>
                <w:b/>
                <w:bCs/>
                <w:sz w:val="20"/>
                <w:szCs w:val="20"/>
              </w:rPr>
            </w:pPr>
            <w:r>
              <w:rPr>
                <w:rFonts w:ascii="Poppins" w:hAnsi="Poppins" w:cs="Poppins"/>
                <w:sz w:val="20"/>
                <w:szCs w:val="20"/>
              </w:rPr>
              <w:t>Leading by example including alignment with the Standards in Public Life, c</w:t>
            </w:r>
            <w:r w:rsidRPr="4251DC7C">
              <w:rPr>
                <w:rFonts w:ascii="Poppins" w:hAnsi="Poppins" w:cs="Poppins"/>
                <w:sz w:val="20"/>
                <w:szCs w:val="20"/>
              </w:rPr>
              <w:t xml:space="preserve">ontribute to the shared active governance of Scottish Canals including risk management and compliance, aligning business outputs to Corporate and Strategic Plans reflecting the mission, vision and values of the organisation. </w:t>
            </w:r>
          </w:p>
        </w:tc>
      </w:tr>
    </w:tbl>
    <w:p w14:paraId="2892DEB5" w14:textId="77777777" w:rsidR="00794A72" w:rsidRPr="001B7616" w:rsidRDefault="00794A72" w:rsidP="00361AAF">
      <w:pPr>
        <w:pStyle w:val="HayGroup11"/>
        <w:rPr>
          <w:rFonts w:ascii="Poppins" w:hAnsi="Poppins" w:cs="Poppins"/>
          <w:sz w:val="20"/>
          <w:szCs w:val="20"/>
          <w:lang w:val="en-GB"/>
        </w:rPr>
      </w:pPr>
    </w:p>
    <w:tbl>
      <w:tblPr>
        <w:tblStyle w:val="TableGrid"/>
        <w:tblW w:w="0" w:type="auto"/>
        <w:tblLook w:val="04A0" w:firstRow="1" w:lastRow="0" w:firstColumn="1" w:lastColumn="0" w:noHBand="0" w:noVBand="1"/>
      </w:tblPr>
      <w:tblGrid>
        <w:gridCol w:w="9019"/>
      </w:tblGrid>
      <w:tr w:rsidR="00F4315F" w:rsidRPr="001B7616" w14:paraId="1F7855DC" w14:textId="77777777" w:rsidTr="40D4729A">
        <w:tc>
          <w:tcPr>
            <w:tcW w:w="10140" w:type="dxa"/>
            <w:tcBorders>
              <w:bottom w:val="single" w:sz="4" w:space="0" w:color="auto"/>
            </w:tcBorders>
          </w:tcPr>
          <w:p w14:paraId="0C763AB6" w14:textId="55EDEA4B" w:rsidR="00F4315F" w:rsidRPr="001B7616" w:rsidRDefault="00F4315F" w:rsidP="00361AAF">
            <w:pPr>
              <w:pStyle w:val="HayGroup11"/>
              <w:ind w:left="357" w:hanging="357"/>
              <w:rPr>
                <w:rFonts w:ascii="Poppins" w:hAnsi="Poppins" w:cs="Poppins"/>
                <w:b/>
                <w:sz w:val="20"/>
                <w:szCs w:val="20"/>
                <w:lang w:val="en-GB"/>
              </w:rPr>
            </w:pPr>
            <w:r w:rsidRPr="001B7616">
              <w:rPr>
                <w:rFonts w:ascii="Poppins" w:hAnsi="Poppins" w:cs="Poppins"/>
                <w:b/>
                <w:sz w:val="20"/>
                <w:szCs w:val="20"/>
                <w:lang w:val="en-GB"/>
              </w:rPr>
              <w:t>2.</w:t>
            </w:r>
            <w:r w:rsidRPr="001B7616">
              <w:rPr>
                <w:rFonts w:ascii="Poppins" w:hAnsi="Poppins" w:cs="Poppins"/>
                <w:b/>
                <w:sz w:val="20"/>
                <w:szCs w:val="20"/>
                <w:lang w:val="en-GB"/>
              </w:rPr>
              <w:tab/>
              <w:t>Dimensions</w:t>
            </w:r>
          </w:p>
          <w:p w14:paraId="7DB0E622" w14:textId="293B48FA" w:rsidR="00F4315F" w:rsidRPr="00BB00C0" w:rsidRDefault="33F71D59" w:rsidP="00BB00C0">
            <w:pPr>
              <w:pStyle w:val="ListParagraph"/>
              <w:numPr>
                <w:ilvl w:val="0"/>
                <w:numId w:val="29"/>
              </w:numPr>
              <w:rPr>
                <w:rFonts w:ascii="Poppins" w:hAnsi="Poppins" w:cs="Poppins"/>
                <w:sz w:val="20"/>
                <w:szCs w:val="20"/>
              </w:rPr>
            </w:pPr>
            <w:r w:rsidRPr="40D4729A">
              <w:rPr>
                <w:rFonts w:ascii="Poppins" w:hAnsi="Poppins" w:cs="Poppins"/>
                <w:sz w:val="20"/>
                <w:szCs w:val="20"/>
              </w:rPr>
              <w:t xml:space="preserve">The Director of </w:t>
            </w:r>
            <w:r w:rsidR="050EB09C" w:rsidRPr="40D4729A">
              <w:rPr>
                <w:rFonts w:ascii="Poppins" w:hAnsi="Poppins" w:cs="Poppins"/>
                <w:sz w:val="20"/>
                <w:szCs w:val="20"/>
              </w:rPr>
              <w:t>People and Strategy</w:t>
            </w:r>
            <w:r w:rsidRPr="40D4729A">
              <w:rPr>
                <w:rFonts w:ascii="Poppins" w:hAnsi="Poppins" w:cs="Poppins"/>
                <w:sz w:val="20"/>
                <w:szCs w:val="20"/>
              </w:rPr>
              <w:t xml:space="preserve"> will manage </w:t>
            </w:r>
            <w:r w:rsidR="614B35B5" w:rsidRPr="40D4729A">
              <w:rPr>
                <w:rFonts w:ascii="Poppins" w:hAnsi="Poppins" w:cs="Poppins"/>
                <w:sz w:val="20"/>
                <w:szCs w:val="20"/>
              </w:rPr>
              <w:t xml:space="preserve">the People, </w:t>
            </w:r>
            <w:r w:rsidR="6DC645EA" w:rsidRPr="40D4729A">
              <w:rPr>
                <w:rFonts w:ascii="Poppins" w:hAnsi="Poppins" w:cs="Poppins"/>
                <w:sz w:val="20"/>
                <w:szCs w:val="20"/>
              </w:rPr>
              <w:t xml:space="preserve">Health &amp; Safety, </w:t>
            </w:r>
            <w:r w:rsidR="00F12B9F" w:rsidRPr="40D4729A">
              <w:rPr>
                <w:rFonts w:ascii="Poppins" w:hAnsi="Poppins" w:cs="Poppins"/>
                <w:sz w:val="20"/>
                <w:szCs w:val="20"/>
              </w:rPr>
              <w:t xml:space="preserve">Sustainability, </w:t>
            </w:r>
            <w:r w:rsidR="00A80C34" w:rsidRPr="40D4729A">
              <w:rPr>
                <w:rFonts w:ascii="Poppins" w:hAnsi="Poppins" w:cs="Poppins"/>
                <w:sz w:val="20"/>
                <w:szCs w:val="20"/>
              </w:rPr>
              <w:t>Environment</w:t>
            </w:r>
            <w:r w:rsidR="6DC645EA" w:rsidRPr="40D4729A">
              <w:rPr>
                <w:rFonts w:ascii="Poppins" w:hAnsi="Poppins" w:cs="Poppins"/>
                <w:sz w:val="20"/>
                <w:szCs w:val="20"/>
              </w:rPr>
              <w:t>,</w:t>
            </w:r>
            <w:r w:rsidR="00A80C34" w:rsidRPr="40D4729A">
              <w:rPr>
                <w:rFonts w:ascii="Poppins" w:hAnsi="Poppins" w:cs="Poppins"/>
                <w:sz w:val="20"/>
                <w:szCs w:val="20"/>
              </w:rPr>
              <w:t xml:space="preserve"> Heritage</w:t>
            </w:r>
            <w:r w:rsidR="19937C96" w:rsidRPr="40D4729A">
              <w:rPr>
                <w:rFonts w:ascii="Poppins" w:hAnsi="Poppins" w:cs="Poppins"/>
                <w:sz w:val="20"/>
                <w:szCs w:val="20"/>
              </w:rPr>
              <w:t>,</w:t>
            </w:r>
            <w:r w:rsidR="6DC645EA" w:rsidRPr="40D4729A">
              <w:rPr>
                <w:rFonts w:ascii="Poppins" w:hAnsi="Poppins" w:cs="Poppins"/>
                <w:sz w:val="20"/>
                <w:szCs w:val="20"/>
              </w:rPr>
              <w:t xml:space="preserve"> </w:t>
            </w:r>
            <w:r w:rsidR="614B35B5" w:rsidRPr="40D4729A">
              <w:rPr>
                <w:rFonts w:ascii="Poppins" w:hAnsi="Poppins" w:cs="Poppins"/>
                <w:sz w:val="20"/>
                <w:szCs w:val="20"/>
              </w:rPr>
              <w:t>Communications, and PMO teams (</w:t>
            </w:r>
            <w:r w:rsidR="6DC645EA" w:rsidRPr="40D4729A">
              <w:rPr>
                <w:rFonts w:ascii="Poppins" w:hAnsi="Poppins" w:cs="Poppins"/>
                <w:sz w:val="20"/>
                <w:szCs w:val="20"/>
              </w:rPr>
              <w:t>2</w:t>
            </w:r>
            <w:r w:rsidR="6AD1795F" w:rsidRPr="40D4729A">
              <w:rPr>
                <w:rFonts w:ascii="Poppins" w:hAnsi="Poppins" w:cs="Poppins"/>
                <w:sz w:val="20"/>
                <w:szCs w:val="20"/>
              </w:rPr>
              <w:t>0</w:t>
            </w:r>
            <w:r w:rsidR="19BF623E" w:rsidRPr="40D4729A">
              <w:rPr>
                <w:rFonts w:ascii="Poppins" w:hAnsi="Poppins" w:cs="Poppins"/>
                <w:sz w:val="20"/>
                <w:szCs w:val="20"/>
              </w:rPr>
              <w:t xml:space="preserve"> FTE); </w:t>
            </w:r>
            <w:r w:rsidR="4F560CE4" w:rsidRPr="40D4729A">
              <w:rPr>
                <w:rFonts w:ascii="Poppins" w:hAnsi="Poppins" w:cs="Poppins"/>
                <w:sz w:val="20"/>
                <w:szCs w:val="20"/>
              </w:rPr>
              <w:t>however,</w:t>
            </w:r>
            <w:r w:rsidR="70A1E9B4" w:rsidRPr="40D4729A">
              <w:rPr>
                <w:rFonts w:ascii="Poppins" w:hAnsi="Poppins" w:cs="Poppins"/>
                <w:sz w:val="20"/>
                <w:szCs w:val="20"/>
              </w:rPr>
              <w:t xml:space="preserve"> </w:t>
            </w:r>
            <w:r w:rsidR="2EC08A50" w:rsidRPr="40D4729A">
              <w:rPr>
                <w:rFonts w:ascii="Poppins" w:hAnsi="Poppins" w:cs="Poppins"/>
                <w:sz w:val="20"/>
                <w:szCs w:val="20"/>
              </w:rPr>
              <w:t xml:space="preserve">they </w:t>
            </w:r>
            <w:r w:rsidR="70A1E9B4" w:rsidRPr="40D4729A">
              <w:rPr>
                <w:rFonts w:ascii="Poppins" w:hAnsi="Poppins" w:cs="Poppins"/>
                <w:sz w:val="20"/>
                <w:szCs w:val="20"/>
              </w:rPr>
              <w:t>will work across the organisation</w:t>
            </w:r>
            <w:r w:rsidR="00C420C2" w:rsidRPr="40D4729A">
              <w:rPr>
                <w:rFonts w:ascii="Poppins" w:hAnsi="Poppins" w:cs="Poppins"/>
                <w:sz w:val="20"/>
                <w:szCs w:val="20"/>
              </w:rPr>
              <w:t xml:space="preserve"> via a matri</w:t>
            </w:r>
            <w:r w:rsidR="1BDF5532" w:rsidRPr="40D4729A">
              <w:rPr>
                <w:rFonts w:ascii="Poppins" w:hAnsi="Poppins" w:cs="Poppins"/>
                <w:sz w:val="20"/>
                <w:szCs w:val="20"/>
              </w:rPr>
              <w:t>x</w:t>
            </w:r>
            <w:r w:rsidR="00C420C2" w:rsidRPr="40D4729A">
              <w:rPr>
                <w:rFonts w:ascii="Poppins" w:hAnsi="Poppins" w:cs="Poppins"/>
                <w:sz w:val="20"/>
                <w:szCs w:val="20"/>
              </w:rPr>
              <w:t xml:space="preserve"> structure</w:t>
            </w:r>
            <w:r w:rsidR="70A1E9B4" w:rsidRPr="40D4729A">
              <w:rPr>
                <w:rFonts w:ascii="Poppins" w:hAnsi="Poppins" w:cs="Poppins"/>
                <w:sz w:val="20"/>
                <w:szCs w:val="20"/>
              </w:rPr>
              <w:t xml:space="preserve"> </w:t>
            </w:r>
            <w:r w:rsidR="4F560CE4" w:rsidRPr="40D4729A">
              <w:rPr>
                <w:rFonts w:ascii="Poppins" w:hAnsi="Poppins" w:cs="Poppins"/>
                <w:sz w:val="20"/>
                <w:szCs w:val="20"/>
              </w:rPr>
              <w:t>to</w:t>
            </w:r>
            <w:r w:rsidR="70A1E9B4" w:rsidRPr="40D4729A">
              <w:rPr>
                <w:rFonts w:ascii="Poppins" w:hAnsi="Poppins" w:cs="Poppins"/>
                <w:sz w:val="20"/>
                <w:szCs w:val="20"/>
              </w:rPr>
              <w:t xml:space="preserve"> meet the full requirements of the role. </w:t>
            </w:r>
          </w:p>
          <w:p w14:paraId="05B7FEDA" w14:textId="6535C791" w:rsidR="0019153F" w:rsidRDefault="0019153F" w:rsidP="001B7616">
            <w:pPr>
              <w:pStyle w:val="ListParagraph"/>
              <w:numPr>
                <w:ilvl w:val="0"/>
                <w:numId w:val="29"/>
              </w:numPr>
              <w:rPr>
                <w:rFonts w:ascii="Poppins" w:hAnsi="Poppins" w:cs="Poppins"/>
                <w:sz w:val="20"/>
                <w:szCs w:val="20"/>
              </w:rPr>
            </w:pPr>
            <w:r>
              <w:rPr>
                <w:rFonts w:ascii="Poppins" w:hAnsi="Poppins" w:cs="Poppins"/>
                <w:sz w:val="20"/>
                <w:szCs w:val="20"/>
              </w:rPr>
              <w:t xml:space="preserve">Responsible for managing an annual budget determined on a yearly basis </w:t>
            </w:r>
            <w:r w:rsidR="00BB00C0">
              <w:rPr>
                <w:rFonts w:ascii="Poppins" w:hAnsi="Poppins" w:cs="Poppins"/>
                <w:sz w:val="20"/>
                <w:szCs w:val="20"/>
              </w:rPr>
              <w:t>(circa. £</w:t>
            </w:r>
            <w:r w:rsidR="00311692">
              <w:rPr>
                <w:rFonts w:ascii="Poppins" w:hAnsi="Poppins" w:cs="Poppins"/>
                <w:sz w:val="20"/>
                <w:szCs w:val="20"/>
              </w:rPr>
              <w:t>2.1</w:t>
            </w:r>
            <w:r w:rsidR="00BB00C0">
              <w:rPr>
                <w:rFonts w:ascii="Poppins" w:hAnsi="Poppins" w:cs="Poppins"/>
                <w:sz w:val="20"/>
                <w:szCs w:val="20"/>
              </w:rPr>
              <w:t>m)</w:t>
            </w:r>
            <w:r w:rsidR="00C420C2">
              <w:rPr>
                <w:rFonts w:ascii="Poppins" w:hAnsi="Poppins" w:cs="Poppins"/>
                <w:sz w:val="20"/>
                <w:szCs w:val="20"/>
              </w:rPr>
              <w:t xml:space="preserve"> and contributing to the management of a £24m Revenue and £12m Capital budget per annum. </w:t>
            </w:r>
          </w:p>
          <w:p w14:paraId="2425E938" w14:textId="1DF99941" w:rsidR="0019153F" w:rsidRPr="001B7616" w:rsidRDefault="0019153F" w:rsidP="001B7616">
            <w:pPr>
              <w:pStyle w:val="ListParagraph"/>
              <w:numPr>
                <w:ilvl w:val="0"/>
                <w:numId w:val="29"/>
              </w:numPr>
              <w:rPr>
                <w:rFonts w:ascii="Poppins" w:hAnsi="Poppins" w:cs="Poppins"/>
                <w:sz w:val="20"/>
                <w:szCs w:val="20"/>
              </w:rPr>
            </w:pPr>
            <w:r w:rsidRPr="0019153F">
              <w:rPr>
                <w:rFonts w:ascii="Poppins" w:hAnsi="Poppins" w:cs="Poppins"/>
                <w:sz w:val="20"/>
                <w:szCs w:val="20"/>
              </w:rPr>
              <w:t xml:space="preserve">The Director of </w:t>
            </w:r>
            <w:r w:rsidR="00BB00C0">
              <w:rPr>
                <w:rFonts w:ascii="Poppins" w:hAnsi="Poppins" w:cs="Poppins"/>
                <w:sz w:val="20"/>
                <w:szCs w:val="20"/>
              </w:rPr>
              <w:t>People and Strategy</w:t>
            </w:r>
            <w:r w:rsidRPr="0019153F">
              <w:rPr>
                <w:rFonts w:ascii="Poppins" w:hAnsi="Poppins" w:cs="Poppins"/>
                <w:sz w:val="20"/>
                <w:szCs w:val="20"/>
              </w:rPr>
              <w:t xml:space="preserve"> </w:t>
            </w:r>
            <w:r>
              <w:rPr>
                <w:rFonts w:ascii="Poppins" w:hAnsi="Poppins" w:cs="Poppins"/>
                <w:sz w:val="20"/>
                <w:szCs w:val="20"/>
              </w:rPr>
              <w:t xml:space="preserve">is a high-profile role, and they will work across a broad internal and external stakeholder base including representatives from Scottish Government, Transport Scotland, other public bodies, </w:t>
            </w:r>
            <w:r w:rsidR="00497C94">
              <w:rPr>
                <w:rFonts w:ascii="Poppins" w:hAnsi="Poppins" w:cs="Poppins"/>
                <w:sz w:val="20"/>
                <w:szCs w:val="20"/>
              </w:rPr>
              <w:t xml:space="preserve">contractors, suppliers, </w:t>
            </w:r>
            <w:r>
              <w:rPr>
                <w:rFonts w:ascii="Poppins" w:hAnsi="Poppins" w:cs="Poppins"/>
                <w:sz w:val="20"/>
                <w:szCs w:val="20"/>
              </w:rPr>
              <w:t xml:space="preserve">industry representative groups and customer groups. </w:t>
            </w:r>
          </w:p>
          <w:p w14:paraId="765113FA" w14:textId="176CA6F5" w:rsidR="00A7640E" w:rsidRPr="001B7616" w:rsidRDefault="00A7640E" w:rsidP="007A1BB8">
            <w:pPr>
              <w:jc w:val="both"/>
              <w:rPr>
                <w:rFonts w:ascii="Poppins" w:hAnsi="Poppins" w:cs="Poppins"/>
                <w:sz w:val="20"/>
                <w:szCs w:val="20"/>
              </w:rPr>
            </w:pPr>
          </w:p>
        </w:tc>
      </w:tr>
      <w:tr w:rsidR="00993DF9" w:rsidRPr="001B7616" w14:paraId="3945773F" w14:textId="77777777" w:rsidTr="40D4729A">
        <w:tc>
          <w:tcPr>
            <w:tcW w:w="10140" w:type="dxa"/>
            <w:tcBorders>
              <w:top w:val="single" w:sz="4" w:space="0" w:color="auto"/>
              <w:left w:val="nil"/>
              <w:bottom w:val="single" w:sz="4" w:space="0" w:color="auto"/>
              <w:right w:val="nil"/>
            </w:tcBorders>
          </w:tcPr>
          <w:p w14:paraId="66828C19" w14:textId="77777777" w:rsidR="00993DF9" w:rsidRPr="001B7616" w:rsidRDefault="00993DF9" w:rsidP="00361AAF">
            <w:pPr>
              <w:pStyle w:val="HayGroup11"/>
              <w:ind w:left="284" w:hanging="284"/>
              <w:rPr>
                <w:rFonts w:ascii="Poppins" w:hAnsi="Poppins" w:cs="Poppins"/>
                <w:b/>
                <w:sz w:val="20"/>
                <w:szCs w:val="20"/>
                <w:lang w:val="en-GB"/>
              </w:rPr>
            </w:pPr>
          </w:p>
        </w:tc>
      </w:tr>
      <w:tr w:rsidR="00993DF9" w:rsidRPr="001B7616" w14:paraId="7D364EA5" w14:textId="77777777" w:rsidTr="40D4729A">
        <w:tc>
          <w:tcPr>
            <w:tcW w:w="10140" w:type="dxa"/>
            <w:tcBorders>
              <w:top w:val="single" w:sz="4" w:space="0" w:color="auto"/>
            </w:tcBorders>
          </w:tcPr>
          <w:p w14:paraId="38FC6F66" w14:textId="63EAE1B6" w:rsidR="00993DF9" w:rsidRPr="001B7616" w:rsidRDefault="00361AAF" w:rsidP="00361AAF">
            <w:pPr>
              <w:pStyle w:val="HayGroup11"/>
              <w:ind w:left="363" w:hanging="363"/>
              <w:rPr>
                <w:rFonts w:ascii="Poppins" w:hAnsi="Poppins" w:cs="Poppins"/>
                <w:b/>
                <w:sz w:val="20"/>
                <w:szCs w:val="20"/>
                <w:lang w:val="en-GB"/>
              </w:rPr>
            </w:pPr>
            <w:r w:rsidRPr="001B7616">
              <w:rPr>
                <w:rFonts w:ascii="Poppins" w:hAnsi="Poppins" w:cs="Poppins"/>
                <w:b/>
                <w:sz w:val="20"/>
                <w:szCs w:val="20"/>
                <w:lang w:val="en-GB"/>
              </w:rPr>
              <w:t>3</w:t>
            </w:r>
            <w:r w:rsidR="00993DF9" w:rsidRPr="001B7616">
              <w:rPr>
                <w:rFonts w:ascii="Poppins" w:hAnsi="Poppins" w:cs="Poppins"/>
                <w:b/>
                <w:sz w:val="20"/>
                <w:szCs w:val="20"/>
                <w:lang w:val="en-GB"/>
              </w:rPr>
              <w:t>.</w:t>
            </w:r>
            <w:r w:rsidR="00993DF9" w:rsidRPr="001B7616">
              <w:rPr>
                <w:rFonts w:ascii="Poppins" w:hAnsi="Poppins" w:cs="Poppins"/>
                <w:b/>
                <w:sz w:val="20"/>
                <w:szCs w:val="20"/>
                <w:lang w:val="en-GB"/>
              </w:rPr>
              <w:tab/>
              <w:t>Context</w:t>
            </w:r>
          </w:p>
          <w:p w14:paraId="69A461CE" w14:textId="756CF1D6" w:rsidR="007A1BB8" w:rsidRPr="00D27F8F" w:rsidRDefault="21A89146" w:rsidP="40D4729A">
            <w:pPr>
              <w:pStyle w:val="HayGroup11"/>
              <w:numPr>
                <w:ilvl w:val="0"/>
                <w:numId w:val="29"/>
              </w:numPr>
              <w:rPr>
                <w:rFonts w:ascii="Poppins" w:hAnsi="Poppins" w:cs="Poppins"/>
                <w:b/>
                <w:bCs/>
                <w:sz w:val="20"/>
                <w:szCs w:val="20"/>
                <w:lang w:val="en-GB"/>
              </w:rPr>
            </w:pPr>
            <w:r w:rsidRPr="40D4729A">
              <w:rPr>
                <w:rFonts w:ascii="Poppins" w:hAnsi="Poppins" w:cs="Poppins"/>
                <w:sz w:val="20"/>
                <w:szCs w:val="20"/>
                <w:lang w:val="en-GB"/>
              </w:rPr>
              <w:t xml:space="preserve">Responsible for </w:t>
            </w:r>
            <w:r w:rsidR="4F143276" w:rsidRPr="40D4729A">
              <w:rPr>
                <w:rFonts w:ascii="Poppins" w:hAnsi="Poppins" w:cs="Poppins"/>
                <w:sz w:val="20"/>
                <w:szCs w:val="20"/>
                <w:lang w:val="en-GB"/>
              </w:rPr>
              <w:t xml:space="preserve">driving and leading change, and </w:t>
            </w:r>
            <w:r w:rsidRPr="40D4729A">
              <w:rPr>
                <w:rFonts w:ascii="Poppins" w:hAnsi="Poppins" w:cs="Poppins"/>
                <w:sz w:val="20"/>
                <w:szCs w:val="20"/>
                <w:lang w:val="en-GB"/>
              </w:rPr>
              <w:t xml:space="preserve">the strategic leadership and management of broad business functions including People (HR), </w:t>
            </w:r>
            <w:r w:rsidR="6ACA0B68" w:rsidRPr="40D4729A">
              <w:rPr>
                <w:rFonts w:ascii="Poppins" w:hAnsi="Poppins" w:cs="Poppins"/>
                <w:sz w:val="20"/>
                <w:szCs w:val="20"/>
                <w:lang w:val="en-GB"/>
              </w:rPr>
              <w:t xml:space="preserve">Health and Safety, Sustainability, Environment, Heritage, </w:t>
            </w:r>
            <w:r w:rsidRPr="40D4729A">
              <w:rPr>
                <w:rFonts w:ascii="Poppins" w:hAnsi="Poppins" w:cs="Poppins"/>
                <w:sz w:val="20"/>
                <w:szCs w:val="20"/>
                <w:lang w:val="en-GB"/>
              </w:rPr>
              <w:t xml:space="preserve">Business and Corporate Planning and Communications. </w:t>
            </w:r>
          </w:p>
          <w:p w14:paraId="789860C9" w14:textId="77777777" w:rsidR="00D52F71" w:rsidRPr="00E83D6B" w:rsidRDefault="00D27F8F" w:rsidP="001B7616">
            <w:pPr>
              <w:pStyle w:val="HayGroup11"/>
              <w:numPr>
                <w:ilvl w:val="0"/>
                <w:numId w:val="29"/>
              </w:numPr>
              <w:rPr>
                <w:rFonts w:ascii="Poppins" w:hAnsi="Poppins" w:cs="Poppins"/>
                <w:b/>
                <w:sz w:val="20"/>
                <w:szCs w:val="20"/>
                <w:lang w:val="en-GB"/>
              </w:rPr>
            </w:pPr>
            <w:r>
              <w:rPr>
                <w:rFonts w:ascii="Poppins" w:hAnsi="Poppins" w:cs="Poppins"/>
                <w:bCs/>
                <w:sz w:val="20"/>
                <w:szCs w:val="20"/>
                <w:lang w:val="en-GB"/>
              </w:rPr>
              <w:t>Will work pan-organisation in close partnership with EMT and SMT</w:t>
            </w:r>
            <w:r w:rsidR="00166A51">
              <w:rPr>
                <w:rFonts w:ascii="Poppins" w:hAnsi="Poppins" w:cs="Poppins"/>
                <w:bCs/>
                <w:sz w:val="20"/>
                <w:szCs w:val="20"/>
                <w:lang w:val="en-GB"/>
              </w:rPr>
              <w:t xml:space="preserve"> to deliver </w:t>
            </w:r>
            <w:r w:rsidR="00D946C7">
              <w:rPr>
                <w:rFonts w:ascii="Poppins" w:hAnsi="Poppins" w:cs="Poppins"/>
                <w:bCs/>
                <w:sz w:val="20"/>
                <w:szCs w:val="20"/>
                <w:lang w:val="en-GB"/>
              </w:rPr>
              <w:t>programmes</w:t>
            </w:r>
            <w:r w:rsidR="00166A51">
              <w:rPr>
                <w:rFonts w:ascii="Poppins" w:hAnsi="Poppins" w:cs="Poppins"/>
                <w:bCs/>
                <w:sz w:val="20"/>
                <w:szCs w:val="20"/>
                <w:lang w:val="en-GB"/>
              </w:rPr>
              <w:t xml:space="preserve"> underpinned by the Medium-Term Financial Strategy (MTFS), identifying and supporting new ways of working to deliver efficiencies, increased productivity and improved service delivery.</w:t>
            </w:r>
          </w:p>
          <w:p w14:paraId="4FD456DB" w14:textId="76B3CB8B" w:rsidR="00D27F8F" w:rsidRPr="00166A51" w:rsidRDefault="00D52F71" w:rsidP="001B7616">
            <w:pPr>
              <w:pStyle w:val="HayGroup11"/>
              <w:numPr>
                <w:ilvl w:val="0"/>
                <w:numId w:val="29"/>
              </w:numPr>
              <w:rPr>
                <w:rFonts w:ascii="Poppins" w:hAnsi="Poppins" w:cs="Poppins"/>
                <w:b/>
                <w:sz w:val="20"/>
                <w:szCs w:val="20"/>
                <w:lang w:val="en-GB"/>
              </w:rPr>
            </w:pPr>
            <w:r>
              <w:rPr>
                <w:rFonts w:ascii="Poppins" w:hAnsi="Poppins" w:cs="Poppins"/>
                <w:bCs/>
                <w:sz w:val="20"/>
                <w:szCs w:val="20"/>
                <w:lang w:val="en-GB"/>
              </w:rPr>
              <w:t>Will present Scottish Canals as guardians of our industrial and transport heritage, visionaries for our sustainable future, accountable to the public, and an employer of choice.</w:t>
            </w:r>
          </w:p>
          <w:p w14:paraId="4724DC34" w14:textId="3E3BA743" w:rsidR="00166A51" w:rsidRPr="00166A51" w:rsidRDefault="00166A51" w:rsidP="001B7616">
            <w:pPr>
              <w:pStyle w:val="HayGroup11"/>
              <w:numPr>
                <w:ilvl w:val="0"/>
                <w:numId w:val="29"/>
              </w:numPr>
              <w:rPr>
                <w:rFonts w:ascii="Poppins" w:hAnsi="Poppins" w:cs="Poppins"/>
                <w:b/>
                <w:sz w:val="20"/>
                <w:szCs w:val="20"/>
                <w:lang w:val="en-GB"/>
              </w:rPr>
            </w:pPr>
            <w:r>
              <w:rPr>
                <w:rFonts w:ascii="Poppins" w:hAnsi="Poppins" w:cs="Poppins"/>
                <w:bCs/>
                <w:sz w:val="20"/>
                <w:szCs w:val="20"/>
                <w:lang w:val="en-GB"/>
              </w:rPr>
              <w:t xml:space="preserve">Lead on the effective and efficient management of risks and mitigations associated with the </w:t>
            </w:r>
            <w:r w:rsidR="00D946C7">
              <w:rPr>
                <w:rFonts w:ascii="Poppins" w:hAnsi="Poppins" w:cs="Poppins"/>
                <w:bCs/>
                <w:sz w:val="20"/>
                <w:szCs w:val="20"/>
                <w:lang w:val="en-GB"/>
              </w:rPr>
              <w:t xml:space="preserve">business functions. </w:t>
            </w:r>
          </w:p>
          <w:p w14:paraId="00276CD3" w14:textId="59140926" w:rsidR="00072CE3" w:rsidRPr="00072CE3" w:rsidRDefault="00072CE3" w:rsidP="00072CE3">
            <w:pPr>
              <w:pStyle w:val="HayGroup11"/>
              <w:numPr>
                <w:ilvl w:val="0"/>
                <w:numId w:val="29"/>
              </w:numPr>
              <w:rPr>
                <w:rFonts w:ascii="Poppins" w:hAnsi="Poppins" w:cs="Poppins"/>
                <w:b/>
                <w:sz w:val="20"/>
                <w:szCs w:val="20"/>
                <w:lang w:val="en-GB"/>
              </w:rPr>
            </w:pPr>
            <w:r>
              <w:rPr>
                <w:rFonts w:ascii="Poppins" w:hAnsi="Poppins" w:cs="Poppins"/>
                <w:bCs/>
                <w:sz w:val="20"/>
                <w:szCs w:val="20"/>
                <w:lang w:val="en-GB"/>
              </w:rPr>
              <w:lastRenderedPageBreak/>
              <w:t>Will be outcome focussed, completer</w:t>
            </w:r>
            <w:r w:rsidR="004714FC">
              <w:rPr>
                <w:rFonts w:ascii="Poppins" w:hAnsi="Poppins" w:cs="Poppins"/>
                <w:bCs/>
                <w:sz w:val="20"/>
                <w:szCs w:val="20"/>
                <w:lang w:val="en-GB"/>
              </w:rPr>
              <w:t>/</w:t>
            </w:r>
            <w:r>
              <w:rPr>
                <w:rFonts w:ascii="Poppins" w:hAnsi="Poppins" w:cs="Poppins"/>
                <w:bCs/>
                <w:sz w:val="20"/>
                <w:szCs w:val="20"/>
                <w:lang w:val="en-GB"/>
              </w:rPr>
              <w:t xml:space="preserve">finisher and drive programmes and projects to desired outcomes. </w:t>
            </w:r>
          </w:p>
          <w:p w14:paraId="3FF1B271" w14:textId="535F95FA" w:rsidR="00D27F8F" w:rsidRPr="001B7616" w:rsidRDefault="6C58AA3F" w:rsidP="4251DC7C">
            <w:pPr>
              <w:pStyle w:val="HayGroup11"/>
              <w:numPr>
                <w:ilvl w:val="0"/>
                <w:numId w:val="29"/>
              </w:numPr>
              <w:rPr>
                <w:rFonts w:ascii="Poppins" w:hAnsi="Poppins" w:cs="Poppins"/>
                <w:b/>
                <w:bCs/>
                <w:sz w:val="20"/>
                <w:szCs w:val="20"/>
                <w:lang w:val="en-GB"/>
              </w:rPr>
            </w:pPr>
            <w:r w:rsidRPr="40D4729A">
              <w:rPr>
                <w:rFonts w:ascii="Poppins" w:hAnsi="Poppins" w:cs="Poppins"/>
                <w:sz w:val="20"/>
                <w:szCs w:val="20"/>
                <w:lang w:val="en-GB"/>
              </w:rPr>
              <w:t xml:space="preserve">Highly influential role that will adapt to the dynamic operating environment balancing constructive challenge with creating a supportive culture embedded </w:t>
            </w:r>
            <w:r w:rsidR="21A89146" w:rsidRPr="40D4729A">
              <w:rPr>
                <w:rFonts w:ascii="Poppins" w:hAnsi="Poppins" w:cs="Poppins"/>
                <w:sz w:val="20"/>
                <w:szCs w:val="20"/>
                <w:lang w:val="en-GB"/>
              </w:rPr>
              <w:t>by</w:t>
            </w:r>
            <w:r w:rsidRPr="40D4729A">
              <w:rPr>
                <w:rFonts w:ascii="Poppins" w:hAnsi="Poppins" w:cs="Poppins"/>
                <w:sz w:val="20"/>
                <w:szCs w:val="20"/>
                <w:lang w:val="en-GB"/>
              </w:rPr>
              <w:t xml:space="preserve"> continuous improvement.</w:t>
            </w:r>
          </w:p>
          <w:p w14:paraId="3AAC4094" w14:textId="2D155510" w:rsidR="00993DF9" w:rsidRPr="001B7616" w:rsidRDefault="750A97B1" w:rsidP="40D4729A">
            <w:pPr>
              <w:pStyle w:val="HayGroup11"/>
              <w:numPr>
                <w:ilvl w:val="0"/>
                <w:numId w:val="29"/>
              </w:numPr>
              <w:rPr>
                <w:rFonts w:ascii="Poppins" w:eastAsia="Poppins" w:hAnsi="Poppins" w:cs="Poppins"/>
                <w:sz w:val="20"/>
                <w:szCs w:val="20"/>
                <w:lang w:val="en-GB"/>
              </w:rPr>
            </w:pPr>
            <w:r w:rsidRPr="40D4729A">
              <w:rPr>
                <w:rFonts w:ascii="Poppins" w:eastAsia="Poppins" w:hAnsi="Poppins" w:cs="Poppins"/>
                <w:sz w:val="20"/>
                <w:szCs w:val="20"/>
                <w:lang w:val="en-GB"/>
              </w:rPr>
              <w:t>To identify change and transformation opportunities and be the main driver accountable for change programmes.</w:t>
            </w:r>
          </w:p>
        </w:tc>
      </w:tr>
    </w:tbl>
    <w:p w14:paraId="27740AD3" w14:textId="77777777" w:rsidR="00F4315F" w:rsidRPr="008022B1" w:rsidRDefault="00F4315F" w:rsidP="00361AAF">
      <w:pPr>
        <w:pStyle w:val="HayGroup11"/>
        <w:rPr>
          <w:rFonts w:ascii="Poppins" w:hAnsi="Poppins" w:cs="Poppins"/>
          <w:sz w:val="20"/>
          <w:szCs w:val="20"/>
          <w:lang w:val="en-GB"/>
        </w:rPr>
      </w:pPr>
    </w:p>
    <w:tbl>
      <w:tblPr>
        <w:tblStyle w:val="TableGrid"/>
        <w:tblW w:w="0" w:type="auto"/>
        <w:tblLook w:val="04A0" w:firstRow="1" w:lastRow="0" w:firstColumn="1" w:lastColumn="0" w:noHBand="0" w:noVBand="1"/>
      </w:tblPr>
      <w:tblGrid>
        <w:gridCol w:w="9019"/>
      </w:tblGrid>
      <w:tr w:rsidR="00F4315F" w:rsidRPr="008022B1" w14:paraId="2229B8B4" w14:textId="77777777" w:rsidTr="40D4729A">
        <w:trPr>
          <w:trHeight w:val="841"/>
        </w:trPr>
        <w:tc>
          <w:tcPr>
            <w:tcW w:w="9019" w:type="dxa"/>
          </w:tcPr>
          <w:p w14:paraId="686335ED" w14:textId="4FB2F668" w:rsidR="00F4315F" w:rsidRPr="008022B1" w:rsidRDefault="00361AAF" w:rsidP="00361AAF">
            <w:pPr>
              <w:pStyle w:val="HayGroup11"/>
              <w:ind w:left="284" w:hanging="284"/>
              <w:rPr>
                <w:rFonts w:ascii="Poppins" w:hAnsi="Poppins" w:cs="Poppins"/>
                <w:b/>
                <w:sz w:val="20"/>
                <w:szCs w:val="20"/>
                <w:lang w:val="en-GB"/>
              </w:rPr>
            </w:pPr>
            <w:r w:rsidRPr="008022B1">
              <w:rPr>
                <w:rFonts w:ascii="Poppins" w:hAnsi="Poppins" w:cs="Poppins"/>
                <w:b/>
                <w:sz w:val="20"/>
                <w:szCs w:val="20"/>
                <w:lang w:val="en-GB"/>
              </w:rPr>
              <w:t>4</w:t>
            </w:r>
            <w:r w:rsidR="00F4315F" w:rsidRPr="008022B1">
              <w:rPr>
                <w:rFonts w:ascii="Poppins" w:hAnsi="Poppins" w:cs="Poppins"/>
                <w:b/>
                <w:sz w:val="20"/>
                <w:szCs w:val="20"/>
                <w:lang w:val="en-GB"/>
              </w:rPr>
              <w:t>.</w:t>
            </w:r>
            <w:r w:rsidR="00F4315F" w:rsidRPr="008022B1">
              <w:rPr>
                <w:rFonts w:ascii="Poppins" w:hAnsi="Poppins" w:cs="Poppins"/>
                <w:b/>
                <w:sz w:val="20"/>
                <w:szCs w:val="20"/>
                <w:lang w:val="en-GB"/>
              </w:rPr>
              <w:tab/>
              <w:t>Principal accountabilities</w:t>
            </w:r>
            <w:r w:rsidR="009D50E0">
              <w:rPr>
                <w:rFonts w:ascii="Poppins" w:hAnsi="Poppins" w:cs="Poppins"/>
                <w:b/>
                <w:sz w:val="20"/>
                <w:szCs w:val="20"/>
                <w:lang w:val="en-GB"/>
              </w:rPr>
              <w:t>/responsibilities</w:t>
            </w:r>
          </w:p>
          <w:p w14:paraId="391E9CF5" w14:textId="74E67D91" w:rsidR="00337968" w:rsidRPr="00D27F8F" w:rsidRDefault="26D89933" w:rsidP="001B7616">
            <w:pPr>
              <w:pStyle w:val="HayGroup11"/>
              <w:numPr>
                <w:ilvl w:val="0"/>
                <w:numId w:val="23"/>
              </w:numPr>
              <w:spacing w:after="60"/>
              <w:ind w:left="714" w:hanging="357"/>
              <w:jc w:val="both"/>
              <w:rPr>
                <w:rFonts w:ascii="Poppins" w:hAnsi="Poppins" w:cs="Poppins"/>
                <w:sz w:val="20"/>
                <w:szCs w:val="20"/>
              </w:rPr>
            </w:pPr>
            <w:r w:rsidRPr="40D4729A">
              <w:rPr>
                <w:rFonts w:ascii="Poppins" w:hAnsi="Poppins" w:cs="Poppins"/>
                <w:sz w:val="20"/>
                <w:szCs w:val="20"/>
              </w:rPr>
              <w:t xml:space="preserve">Accountable to the CEO </w:t>
            </w:r>
            <w:r w:rsidR="630AC919" w:rsidRPr="40D4729A">
              <w:rPr>
                <w:rFonts w:ascii="Poppins" w:hAnsi="Poppins" w:cs="Poppins"/>
                <w:sz w:val="20"/>
                <w:szCs w:val="20"/>
              </w:rPr>
              <w:t xml:space="preserve">as the principal lead for driving business transformation and change, and </w:t>
            </w:r>
            <w:r w:rsidRPr="40D4729A">
              <w:rPr>
                <w:rFonts w:ascii="Poppins" w:hAnsi="Poppins" w:cs="Poppins"/>
                <w:sz w:val="20"/>
                <w:szCs w:val="20"/>
              </w:rPr>
              <w:t xml:space="preserve">for the efficient </w:t>
            </w:r>
            <w:r w:rsidR="42236619" w:rsidRPr="40D4729A">
              <w:rPr>
                <w:rFonts w:ascii="Poppins" w:hAnsi="Poppins" w:cs="Poppins"/>
                <w:sz w:val="20"/>
                <w:szCs w:val="20"/>
              </w:rPr>
              <w:t>leadership of broad business functions including People (HR)</w:t>
            </w:r>
            <w:r w:rsidR="42236619" w:rsidRPr="40D4729A">
              <w:rPr>
                <w:rFonts w:ascii="Poppins" w:hAnsi="Poppins" w:cs="Poppins"/>
                <w:sz w:val="20"/>
                <w:szCs w:val="20"/>
                <w:lang w:val="en-GB"/>
              </w:rPr>
              <w:t xml:space="preserve">, </w:t>
            </w:r>
            <w:r w:rsidR="3E01AED9" w:rsidRPr="40D4729A">
              <w:rPr>
                <w:rFonts w:ascii="Poppins" w:hAnsi="Poppins" w:cs="Poppins"/>
                <w:sz w:val="20"/>
                <w:szCs w:val="20"/>
                <w:lang w:val="en-GB"/>
              </w:rPr>
              <w:t xml:space="preserve">Health &amp; Safety, </w:t>
            </w:r>
            <w:r w:rsidR="00F12B9F" w:rsidRPr="40D4729A">
              <w:rPr>
                <w:rFonts w:ascii="Poppins" w:hAnsi="Poppins" w:cs="Poppins"/>
                <w:sz w:val="20"/>
                <w:szCs w:val="20"/>
                <w:lang w:val="en-GB"/>
              </w:rPr>
              <w:t>Sustainability,</w:t>
            </w:r>
            <w:r w:rsidR="6ACA0B68" w:rsidRPr="40D4729A">
              <w:rPr>
                <w:rFonts w:ascii="Poppins" w:hAnsi="Poppins" w:cs="Poppins"/>
                <w:sz w:val="20"/>
                <w:szCs w:val="20"/>
                <w:lang w:val="en-GB"/>
              </w:rPr>
              <w:t xml:space="preserve"> Environment, Heritage,</w:t>
            </w:r>
            <w:r w:rsidR="00F12B9F" w:rsidRPr="40D4729A">
              <w:rPr>
                <w:rFonts w:ascii="Poppins" w:hAnsi="Poppins" w:cs="Poppins"/>
                <w:sz w:val="20"/>
                <w:szCs w:val="20"/>
                <w:lang w:val="en-GB"/>
              </w:rPr>
              <w:t xml:space="preserve"> </w:t>
            </w:r>
            <w:r w:rsidR="42236619" w:rsidRPr="40D4729A">
              <w:rPr>
                <w:rFonts w:ascii="Poppins" w:hAnsi="Poppins" w:cs="Poppins"/>
                <w:sz w:val="20"/>
                <w:szCs w:val="20"/>
                <w:lang w:val="en-GB"/>
              </w:rPr>
              <w:t>Business and Corporate Planning and Communications.</w:t>
            </w:r>
          </w:p>
          <w:p w14:paraId="18CFE2CA" w14:textId="59B277A7" w:rsidR="00D27F8F" w:rsidRPr="00D27F8F" w:rsidRDefault="00D27F8F" w:rsidP="001B7616">
            <w:pPr>
              <w:pStyle w:val="HayGroup11"/>
              <w:numPr>
                <w:ilvl w:val="0"/>
                <w:numId w:val="23"/>
              </w:numPr>
              <w:spacing w:after="60"/>
              <w:ind w:left="714" w:hanging="357"/>
              <w:jc w:val="both"/>
              <w:rPr>
                <w:rFonts w:ascii="Poppins" w:hAnsi="Poppins" w:cs="Poppins"/>
                <w:sz w:val="20"/>
                <w:szCs w:val="20"/>
              </w:rPr>
            </w:pPr>
            <w:r w:rsidRPr="00D27F8F">
              <w:rPr>
                <w:rFonts w:ascii="Poppins" w:hAnsi="Poppins" w:cs="Poppins"/>
                <w:sz w:val="20"/>
                <w:szCs w:val="20"/>
              </w:rPr>
              <w:t xml:space="preserve">Responsible for the design, development, implementation and evaluation of the Scottish Canals </w:t>
            </w:r>
            <w:r w:rsidR="000E2115">
              <w:rPr>
                <w:rFonts w:ascii="Poppins" w:hAnsi="Poppins" w:cs="Poppins"/>
                <w:sz w:val="20"/>
                <w:szCs w:val="20"/>
              </w:rPr>
              <w:t xml:space="preserve">change </w:t>
            </w:r>
            <w:proofErr w:type="spellStart"/>
            <w:r w:rsidR="000E2115">
              <w:rPr>
                <w:rFonts w:ascii="Poppins" w:hAnsi="Poppins" w:cs="Poppins"/>
                <w:sz w:val="20"/>
                <w:szCs w:val="20"/>
              </w:rPr>
              <w:t>programme</w:t>
            </w:r>
            <w:proofErr w:type="spellEnd"/>
            <w:r>
              <w:rPr>
                <w:rFonts w:ascii="Poppins" w:hAnsi="Poppins" w:cs="Poppins"/>
                <w:sz w:val="20"/>
                <w:szCs w:val="20"/>
              </w:rPr>
              <w:t xml:space="preserve"> and associated Improvement Plans. </w:t>
            </w:r>
          </w:p>
          <w:p w14:paraId="25830038" w14:textId="001639BC" w:rsidR="0037683F" w:rsidRDefault="79A50923" w:rsidP="0037683F">
            <w:pPr>
              <w:pStyle w:val="HayGroup11"/>
              <w:numPr>
                <w:ilvl w:val="0"/>
                <w:numId w:val="23"/>
              </w:numPr>
              <w:spacing w:after="60"/>
              <w:ind w:left="714" w:hanging="357"/>
              <w:jc w:val="both"/>
              <w:rPr>
                <w:rFonts w:ascii="Poppins" w:hAnsi="Poppins" w:cs="Poppins"/>
                <w:sz w:val="20"/>
                <w:szCs w:val="20"/>
              </w:rPr>
            </w:pPr>
            <w:r w:rsidRPr="40D4729A">
              <w:rPr>
                <w:rFonts w:ascii="Poppins" w:hAnsi="Poppins" w:cs="Poppins"/>
                <w:sz w:val="20"/>
                <w:szCs w:val="20"/>
              </w:rPr>
              <w:t>Responsible for leading the design and development of</w:t>
            </w:r>
            <w:r w:rsidR="2EC08A50" w:rsidRPr="40D4729A">
              <w:rPr>
                <w:rFonts w:ascii="Poppins" w:hAnsi="Poppins" w:cs="Poppins"/>
                <w:sz w:val="20"/>
                <w:szCs w:val="20"/>
              </w:rPr>
              <w:t xml:space="preserve"> strategic planning, Corporate Plan, the</w:t>
            </w:r>
            <w:r w:rsidRPr="40D4729A">
              <w:rPr>
                <w:rFonts w:ascii="Poppins" w:hAnsi="Poppins" w:cs="Poppins"/>
                <w:sz w:val="20"/>
                <w:szCs w:val="20"/>
              </w:rPr>
              <w:t xml:space="preserve"> annual Business Plan, </w:t>
            </w:r>
            <w:r w:rsidR="51AF2065" w:rsidRPr="40D4729A">
              <w:rPr>
                <w:rFonts w:ascii="Poppins" w:hAnsi="Poppins" w:cs="Poppins"/>
                <w:sz w:val="20"/>
                <w:szCs w:val="20"/>
              </w:rPr>
              <w:t xml:space="preserve">the </w:t>
            </w:r>
            <w:r w:rsidRPr="40D4729A">
              <w:rPr>
                <w:rFonts w:ascii="Poppins" w:hAnsi="Poppins" w:cs="Poppins"/>
                <w:sz w:val="20"/>
                <w:szCs w:val="20"/>
              </w:rPr>
              <w:t>performance framework</w:t>
            </w:r>
            <w:r w:rsidR="01FFD67A" w:rsidRPr="40D4729A">
              <w:rPr>
                <w:rFonts w:ascii="Poppins" w:hAnsi="Poppins" w:cs="Poppins"/>
                <w:sz w:val="20"/>
                <w:szCs w:val="20"/>
              </w:rPr>
              <w:t>,</w:t>
            </w:r>
            <w:r w:rsidRPr="40D4729A">
              <w:rPr>
                <w:rFonts w:ascii="Poppins" w:hAnsi="Poppins" w:cs="Poppins"/>
                <w:sz w:val="20"/>
                <w:szCs w:val="20"/>
              </w:rPr>
              <w:t xml:space="preserve"> and enhancing </w:t>
            </w:r>
            <w:proofErr w:type="spellStart"/>
            <w:r w:rsidRPr="40D4729A">
              <w:rPr>
                <w:rFonts w:ascii="Poppins" w:hAnsi="Poppins" w:cs="Poppins"/>
                <w:sz w:val="20"/>
                <w:szCs w:val="20"/>
              </w:rPr>
              <w:t>organisational</w:t>
            </w:r>
            <w:proofErr w:type="spellEnd"/>
            <w:r w:rsidRPr="40D4729A">
              <w:rPr>
                <w:rFonts w:ascii="Poppins" w:hAnsi="Poppins" w:cs="Poppins"/>
                <w:sz w:val="20"/>
                <w:szCs w:val="20"/>
              </w:rPr>
              <w:t xml:space="preserve"> data capabilities. </w:t>
            </w:r>
          </w:p>
          <w:p w14:paraId="2FC9D311" w14:textId="5045BD43" w:rsidR="0037683F" w:rsidRDefault="0037683F" w:rsidP="0037683F">
            <w:pPr>
              <w:pStyle w:val="HayGroup11"/>
              <w:numPr>
                <w:ilvl w:val="0"/>
                <w:numId w:val="23"/>
              </w:numPr>
              <w:spacing w:after="60"/>
              <w:ind w:left="714" w:hanging="357"/>
              <w:jc w:val="both"/>
              <w:rPr>
                <w:rFonts w:ascii="Poppins" w:hAnsi="Poppins" w:cs="Poppins"/>
                <w:sz w:val="20"/>
                <w:szCs w:val="20"/>
              </w:rPr>
            </w:pPr>
            <w:r>
              <w:rPr>
                <w:rFonts w:ascii="Poppins" w:hAnsi="Poppins" w:cs="Poppins"/>
                <w:sz w:val="20"/>
                <w:szCs w:val="20"/>
              </w:rPr>
              <w:t>Leadership of the PMO</w:t>
            </w:r>
            <w:r w:rsidR="00234046">
              <w:rPr>
                <w:rFonts w:ascii="Poppins" w:hAnsi="Poppins" w:cs="Poppins"/>
                <w:sz w:val="20"/>
                <w:szCs w:val="20"/>
              </w:rPr>
              <w:t xml:space="preserve">, People, </w:t>
            </w:r>
            <w:r w:rsidR="00FC4FDA">
              <w:rPr>
                <w:rFonts w:ascii="Poppins" w:hAnsi="Poppins" w:cs="Poppins"/>
                <w:sz w:val="20"/>
                <w:szCs w:val="20"/>
              </w:rPr>
              <w:t xml:space="preserve">Health &amp; Safety, </w:t>
            </w:r>
            <w:r w:rsidR="00D52F71">
              <w:rPr>
                <w:rFonts w:ascii="Poppins" w:hAnsi="Poppins" w:cs="Poppins"/>
                <w:sz w:val="20"/>
                <w:szCs w:val="20"/>
              </w:rPr>
              <w:t xml:space="preserve">Sustainability, </w:t>
            </w:r>
            <w:r w:rsidR="00311692">
              <w:rPr>
                <w:rFonts w:ascii="Poppins" w:hAnsi="Poppins" w:cs="Poppins"/>
                <w:sz w:val="20"/>
                <w:szCs w:val="20"/>
              </w:rPr>
              <w:t xml:space="preserve">Environment, Heritage, </w:t>
            </w:r>
            <w:r w:rsidR="00234046">
              <w:rPr>
                <w:rFonts w:ascii="Poppins" w:hAnsi="Poppins" w:cs="Poppins"/>
                <w:sz w:val="20"/>
                <w:szCs w:val="20"/>
              </w:rPr>
              <w:t>and Communications</w:t>
            </w:r>
            <w:r>
              <w:rPr>
                <w:rFonts w:ascii="Poppins" w:hAnsi="Poppins" w:cs="Poppins"/>
                <w:sz w:val="20"/>
                <w:szCs w:val="20"/>
              </w:rPr>
              <w:t xml:space="preserve"> team and for the creation of annual business plans, budgets and resourcing plans. </w:t>
            </w:r>
          </w:p>
          <w:p w14:paraId="3CEE6F1E" w14:textId="737E1109" w:rsidR="00072CE3" w:rsidRPr="0037683F" w:rsidRDefault="00072CE3" w:rsidP="0037683F">
            <w:pPr>
              <w:pStyle w:val="HayGroup11"/>
              <w:numPr>
                <w:ilvl w:val="0"/>
                <w:numId w:val="23"/>
              </w:numPr>
              <w:spacing w:after="60"/>
              <w:ind w:left="714" w:hanging="357"/>
              <w:jc w:val="both"/>
              <w:rPr>
                <w:rFonts w:ascii="Poppins" w:hAnsi="Poppins" w:cs="Poppins"/>
                <w:sz w:val="20"/>
                <w:szCs w:val="20"/>
              </w:rPr>
            </w:pPr>
            <w:r>
              <w:rPr>
                <w:rFonts w:ascii="Poppins" w:hAnsi="Poppins" w:cs="Poppins"/>
                <w:sz w:val="20"/>
                <w:szCs w:val="20"/>
              </w:rPr>
              <w:t xml:space="preserve">Accountable for mitigating </w:t>
            </w:r>
            <w:r w:rsidR="007D56A2">
              <w:rPr>
                <w:rFonts w:ascii="Poppins" w:hAnsi="Poppins" w:cs="Poppins"/>
                <w:sz w:val="20"/>
                <w:szCs w:val="20"/>
              </w:rPr>
              <w:t xml:space="preserve">strategic, operational, </w:t>
            </w:r>
            <w:proofErr w:type="spellStart"/>
            <w:r>
              <w:rPr>
                <w:rFonts w:ascii="Poppins" w:hAnsi="Poppins" w:cs="Poppins"/>
                <w:sz w:val="20"/>
                <w:szCs w:val="20"/>
              </w:rPr>
              <w:t>programme</w:t>
            </w:r>
            <w:proofErr w:type="spellEnd"/>
            <w:r w:rsidR="007D56A2">
              <w:rPr>
                <w:rFonts w:ascii="Poppins" w:hAnsi="Poppins" w:cs="Poppins"/>
                <w:sz w:val="20"/>
                <w:szCs w:val="20"/>
              </w:rPr>
              <w:t>,</w:t>
            </w:r>
            <w:r>
              <w:rPr>
                <w:rFonts w:ascii="Poppins" w:hAnsi="Poppins" w:cs="Poppins"/>
                <w:sz w:val="20"/>
                <w:szCs w:val="20"/>
              </w:rPr>
              <w:t xml:space="preserve"> and project risks an</w:t>
            </w:r>
            <w:r w:rsidR="00E93C80">
              <w:rPr>
                <w:rFonts w:ascii="Poppins" w:hAnsi="Poppins" w:cs="Poppins"/>
                <w:sz w:val="20"/>
                <w:szCs w:val="20"/>
              </w:rPr>
              <w:t>d</w:t>
            </w:r>
            <w:r>
              <w:rPr>
                <w:rFonts w:ascii="Poppins" w:hAnsi="Poppins" w:cs="Poppins"/>
                <w:sz w:val="20"/>
                <w:szCs w:val="20"/>
              </w:rPr>
              <w:t xml:space="preserve"> compliance with relevant statutory and governance obligations</w:t>
            </w:r>
            <w:r w:rsidR="007D56A2">
              <w:rPr>
                <w:rFonts w:ascii="Poppins" w:hAnsi="Poppins" w:cs="Poppins"/>
                <w:sz w:val="20"/>
                <w:szCs w:val="20"/>
              </w:rPr>
              <w:t xml:space="preserve"> across all business functions of responsibility. </w:t>
            </w:r>
          </w:p>
        </w:tc>
      </w:tr>
    </w:tbl>
    <w:p w14:paraId="359F8CF6" w14:textId="77777777" w:rsidR="00497F85" w:rsidRPr="008022B1" w:rsidRDefault="00497F85" w:rsidP="00361AAF">
      <w:pPr>
        <w:rPr>
          <w:rFonts w:ascii="Poppins" w:hAnsi="Poppins" w:cs="Poppins"/>
          <w:sz w:val="20"/>
          <w:szCs w:val="20"/>
        </w:rPr>
      </w:pPr>
    </w:p>
    <w:tbl>
      <w:tblPr>
        <w:tblStyle w:val="TableGrid"/>
        <w:tblW w:w="0" w:type="auto"/>
        <w:tblLook w:val="04A0" w:firstRow="1" w:lastRow="0" w:firstColumn="1" w:lastColumn="0" w:noHBand="0" w:noVBand="1"/>
      </w:tblPr>
      <w:tblGrid>
        <w:gridCol w:w="9019"/>
      </w:tblGrid>
      <w:tr w:rsidR="00F4315F" w:rsidRPr="008022B1" w14:paraId="3CF822A0" w14:textId="77777777" w:rsidTr="40D4729A">
        <w:tc>
          <w:tcPr>
            <w:tcW w:w="9019" w:type="dxa"/>
          </w:tcPr>
          <w:p w14:paraId="44EF7C5A" w14:textId="0383096B" w:rsidR="00F4315F" w:rsidRPr="008022B1" w:rsidRDefault="00497F85" w:rsidP="00361AAF">
            <w:pPr>
              <w:pStyle w:val="HayGroup11"/>
              <w:ind w:left="357" w:hanging="357"/>
              <w:rPr>
                <w:rFonts w:ascii="Poppins" w:hAnsi="Poppins" w:cs="Poppins"/>
                <w:b/>
                <w:sz w:val="20"/>
                <w:szCs w:val="20"/>
                <w:lang w:val="en-GB"/>
              </w:rPr>
            </w:pPr>
            <w:r w:rsidRPr="40D4729A">
              <w:rPr>
                <w:rFonts w:ascii="Poppins" w:hAnsi="Poppins" w:cs="Poppins"/>
                <w:sz w:val="20"/>
                <w:szCs w:val="20"/>
              </w:rPr>
              <w:br w:type="page"/>
            </w:r>
            <w:r w:rsidR="1ED8BAC0" w:rsidRPr="40D4729A">
              <w:rPr>
                <w:rFonts w:ascii="Poppins" w:hAnsi="Poppins" w:cs="Poppins"/>
                <w:b/>
                <w:bCs/>
                <w:sz w:val="20"/>
                <w:szCs w:val="20"/>
                <w:lang w:val="en-GB"/>
              </w:rPr>
              <w:t>5</w:t>
            </w:r>
            <w:r w:rsidR="00F4315F" w:rsidRPr="40D4729A">
              <w:rPr>
                <w:rFonts w:ascii="Poppins" w:hAnsi="Poppins" w:cs="Poppins"/>
                <w:b/>
                <w:bCs/>
                <w:sz w:val="20"/>
                <w:szCs w:val="20"/>
                <w:lang w:val="en-GB"/>
              </w:rPr>
              <w:t>.</w:t>
            </w:r>
            <w:r>
              <w:tab/>
            </w:r>
            <w:r w:rsidR="00F4315F" w:rsidRPr="40D4729A">
              <w:rPr>
                <w:rFonts w:ascii="Poppins" w:hAnsi="Poppins" w:cs="Poppins"/>
                <w:b/>
                <w:bCs/>
                <w:sz w:val="20"/>
                <w:szCs w:val="20"/>
                <w:lang w:val="en-GB"/>
              </w:rPr>
              <w:t>Key performance measures</w:t>
            </w:r>
          </w:p>
          <w:p w14:paraId="7F1E9BFD" w14:textId="0847A57D" w:rsidR="1D4ECD75" w:rsidRDefault="1D4ECD75" w:rsidP="40D4729A">
            <w:pPr>
              <w:pStyle w:val="ListParagraph"/>
              <w:numPr>
                <w:ilvl w:val="0"/>
                <w:numId w:val="23"/>
              </w:numPr>
              <w:rPr>
                <w:rFonts w:ascii="Poppins" w:hAnsi="Poppins" w:cs="Poppins"/>
                <w:sz w:val="20"/>
                <w:szCs w:val="20"/>
              </w:rPr>
            </w:pPr>
            <w:r w:rsidRPr="40D4729A">
              <w:rPr>
                <w:rFonts w:ascii="Poppins" w:hAnsi="Poppins" w:cs="Poppins"/>
                <w:sz w:val="20"/>
                <w:szCs w:val="20"/>
              </w:rPr>
              <w:t>Accountable for identifying change opportunities and driving change programmes.</w:t>
            </w:r>
          </w:p>
          <w:p w14:paraId="7EAF31BD" w14:textId="67443EB9" w:rsidR="007D56A2" w:rsidRPr="00E83D6B" w:rsidRDefault="74F86B64" w:rsidP="40D4729A">
            <w:pPr>
              <w:pStyle w:val="ListParagraph"/>
              <w:numPr>
                <w:ilvl w:val="0"/>
                <w:numId w:val="23"/>
              </w:numPr>
              <w:rPr>
                <w:rFonts w:ascii="Poppins" w:hAnsi="Poppins" w:cs="Poppins"/>
                <w:b/>
                <w:bCs/>
                <w:sz w:val="20"/>
                <w:szCs w:val="20"/>
              </w:rPr>
            </w:pPr>
            <w:r w:rsidRPr="40D4729A">
              <w:rPr>
                <w:rFonts w:ascii="Poppins" w:hAnsi="Poppins" w:cs="Poppins"/>
                <w:sz w:val="20"/>
                <w:szCs w:val="20"/>
              </w:rPr>
              <w:t xml:space="preserve">Corporate and Organisational Strategies and Business Plans and performance frameworks successfully created on time and reflective of the wider strategic context of the organisation. </w:t>
            </w:r>
          </w:p>
          <w:p w14:paraId="0CECF037" w14:textId="28CF9155" w:rsidR="00311692" w:rsidRPr="00E83D6B" w:rsidRDefault="00311692" w:rsidP="007D56A2">
            <w:pPr>
              <w:pStyle w:val="ListParagraph"/>
              <w:numPr>
                <w:ilvl w:val="0"/>
                <w:numId w:val="23"/>
              </w:numPr>
              <w:rPr>
                <w:rFonts w:ascii="Poppins" w:hAnsi="Poppins" w:cs="Poppins"/>
                <w:sz w:val="20"/>
                <w:szCs w:val="20"/>
              </w:rPr>
            </w:pPr>
            <w:r w:rsidRPr="00E83D6B">
              <w:rPr>
                <w:rFonts w:ascii="Poppins" w:hAnsi="Poppins" w:cs="Poppins"/>
                <w:sz w:val="20"/>
                <w:szCs w:val="20"/>
              </w:rPr>
              <w:t xml:space="preserve">Statutory compliance with all relevant People, Health and Safety, Environment and Heritage statutory obligations and best practice to ensure Scottish Canals operates safely and to promote best practice in public safety. </w:t>
            </w:r>
          </w:p>
          <w:p w14:paraId="3F0594DC" w14:textId="46607D2E" w:rsidR="00337968" w:rsidRPr="0037683F" w:rsidRDefault="0037683F" w:rsidP="001B7616">
            <w:pPr>
              <w:pStyle w:val="ListParagraph"/>
              <w:numPr>
                <w:ilvl w:val="0"/>
                <w:numId w:val="23"/>
              </w:numPr>
              <w:rPr>
                <w:rFonts w:ascii="Poppins" w:hAnsi="Poppins" w:cs="Poppins"/>
                <w:b/>
                <w:sz w:val="20"/>
                <w:szCs w:val="20"/>
              </w:rPr>
            </w:pPr>
            <w:r>
              <w:rPr>
                <w:rFonts w:ascii="Poppins" w:hAnsi="Poppins" w:cs="Poppins"/>
                <w:bCs/>
                <w:sz w:val="20"/>
                <w:szCs w:val="20"/>
              </w:rPr>
              <w:t>The creation</w:t>
            </w:r>
            <w:r w:rsidR="00166A51">
              <w:rPr>
                <w:rFonts w:ascii="Poppins" w:hAnsi="Poppins" w:cs="Poppins"/>
                <w:bCs/>
                <w:sz w:val="20"/>
                <w:szCs w:val="20"/>
              </w:rPr>
              <w:t xml:space="preserve">, </w:t>
            </w:r>
            <w:r>
              <w:rPr>
                <w:rFonts w:ascii="Poppins" w:hAnsi="Poppins" w:cs="Poppins"/>
                <w:bCs/>
                <w:sz w:val="20"/>
                <w:szCs w:val="20"/>
              </w:rPr>
              <w:t>implementation</w:t>
            </w:r>
            <w:r w:rsidR="00166A51">
              <w:rPr>
                <w:rFonts w:ascii="Poppins" w:hAnsi="Poppins" w:cs="Poppins"/>
                <w:bCs/>
                <w:sz w:val="20"/>
                <w:szCs w:val="20"/>
              </w:rPr>
              <w:t xml:space="preserve"> and delivery</w:t>
            </w:r>
            <w:r>
              <w:rPr>
                <w:rFonts w:ascii="Poppins" w:hAnsi="Poppins" w:cs="Poppins"/>
                <w:bCs/>
                <w:sz w:val="20"/>
                <w:szCs w:val="20"/>
              </w:rPr>
              <w:t xml:space="preserve"> of the Scottish Canals </w:t>
            </w:r>
            <w:r w:rsidR="002827DF">
              <w:rPr>
                <w:rFonts w:ascii="Poppins" w:hAnsi="Poppins" w:cs="Poppins"/>
                <w:bCs/>
                <w:sz w:val="20"/>
                <w:szCs w:val="20"/>
              </w:rPr>
              <w:t>Change</w:t>
            </w:r>
            <w:r>
              <w:rPr>
                <w:rFonts w:ascii="Poppins" w:hAnsi="Poppins" w:cs="Poppins"/>
                <w:bCs/>
                <w:sz w:val="20"/>
                <w:szCs w:val="20"/>
              </w:rPr>
              <w:t xml:space="preserve"> Strategy and delivery plans.</w:t>
            </w:r>
          </w:p>
          <w:p w14:paraId="761844B8" w14:textId="7E99FDF7" w:rsidR="0037683F" w:rsidRPr="0037683F" w:rsidRDefault="0037683F" w:rsidP="001B7616">
            <w:pPr>
              <w:pStyle w:val="ListParagraph"/>
              <w:numPr>
                <w:ilvl w:val="0"/>
                <w:numId w:val="23"/>
              </w:numPr>
              <w:rPr>
                <w:rFonts w:ascii="Poppins" w:hAnsi="Poppins" w:cs="Poppins"/>
                <w:b/>
                <w:sz w:val="20"/>
                <w:szCs w:val="20"/>
              </w:rPr>
            </w:pPr>
            <w:r>
              <w:rPr>
                <w:rFonts w:ascii="Poppins" w:hAnsi="Poppins" w:cs="Poppins"/>
                <w:bCs/>
                <w:sz w:val="20"/>
                <w:szCs w:val="20"/>
              </w:rPr>
              <w:t>Business Improvement</w:t>
            </w:r>
            <w:r w:rsidR="00ED5AEC">
              <w:rPr>
                <w:rFonts w:ascii="Poppins" w:hAnsi="Poppins" w:cs="Poppins"/>
                <w:bCs/>
                <w:sz w:val="20"/>
                <w:szCs w:val="20"/>
              </w:rPr>
              <w:t>/change</w:t>
            </w:r>
            <w:r>
              <w:rPr>
                <w:rFonts w:ascii="Poppins" w:hAnsi="Poppins" w:cs="Poppins"/>
                <w:bCs/>
                <w:sz w:val="20"/>
                <w:szCs w:val="20"/>
              </w:rPr>
              <w:t xml:space="preserve"> programme successfully delivered on time, within agreed resources and within operating parameters. </w:t>
            </w:r>
          </w:p>
          <w:p w14:paraId="24F1F0F9" w14:textId="5346C217" w:rsidR="0037683F" w:rsidRPr="0037683F" w:rsidRDefault="0037683F" w:rsidP="001B7616">
            <w:pPr>
              <w:pStyle w:val="ListParagraph"/>
              <w:numPr>
                <w:ilvl w:val="0"/>
                <w:numId w:val="23"/>
              </w:numPr>
              <w:rPr>
                <w:rFonts w:ascii="Poppins" w:hAnsi="Poppins" w:cs="Poppins"/>
                <w:bCs/>
                <w:sz w:val="20"/>
                <w:szCs w:val="20"/>
              </w:rPr>
            </w:pPr>
            <w:r w:rsidRPr="0037683F">
              <w:rPr>
                <w:rFonts w:ascii="Poppins" w:hAnsi="Poppins" w:cs="Poppins"/>
                <w:bCs/>
                <w:sz w:val="20"/>
                <w:szCs w:val="20"/>
              </w:rPr>
              <w:t xml:space="preserve">Successfully achieved agreed operational and efficiency savings </w:t>
            </w:r>
            <w:r w:rsidR="00497C94">
              <w:rPr>
                <w:rFonts w:ascii="Poppins" w:hAnsi="Poppins" w:cs="Poppins"/>
                <w:bCs/>
                <w:sz w:val="20"/>
                <w:szCs w:val="20"/>
              </w:rPr>
              <w:t xml:space="preserve">alongside the effective allocation of resources across the organisation. </w:t>
            </w:r>
          </w:p>
          <w:p w14:paraId="169842F6" w14:textId="126D5BD0" w:rsidR="0037683F" w:rsidRPr="00166A51" w:rsidRDefault="0037683F" w:rsidP="001B7616">
            <w:pPr>
              <w:pStyle w:val="ListParagraph"/>
              <w:numPr>
                <w:ilvl w:val="0"/>
                <w:numId w:val="23"/>
              </w:numPr>
              <w:rPr>
                <w:rFonts w:ascii="Poppins" w:hAnsi="Poppins" w:cs="Poppins"/>
                <w:b/>
                <w:sz w:val="20"/>
                <w:szCs w:val="20"/>
              </w:rPr>
            </w:pPr>
            <w:r>
              <w:rPr>
                <w:rFonts w:ascii="Poppins" w:hAnsi="Poppins" w:cs="Poppins"/>
                <w:bCs/>
                <w:sz w:val="20"/>
                <w:szCs w:val="20"/>
              </w:rPr>
              <w:t xml:space="preserve">Organisational </w:t>
            </w:r>
            <w:r w:rsidR="00311692">
              <w:rPr>
                <w:rFonts w:ascii="Poppins" w:hAnsi="Poppins" w:cs="Poppins"/>
                <w:bCs/>
                <w:sz w:val="20"/>
                <w:szCs w:val="20"/>
              </w:rPr>
              <w:t xml:space="preserve">performance </w:t>
            </w:r>
            <w:r>
              <w:rPr>
                <w:rFonts w:ascii="Poppins" w:hAnsi="Poppins" w:cs="Poppins"/>
                <w:bCs/>
                <w:sz w:val="20"/>
                <w:szCs w:val="20"/>
              </w:rPr>
              <w:t xml:space="preserve">management framework created to reflect the wider operating environment, adding value and contributing to effective and efficient decision making. </w:t>
            </w:r>
          </w:p>
          <w:p w14:paraId="7C955DFE" w14:textId="4324DA1E" w:rsidR="00166A51" w:rsidRPr="001B7616" w:rsidRDefault="00166A51" w:rsidP="001B7616">
            <w:pPr>
              <w:pStyle w:val="ListParagraph"/>
              <w:numPr>
                <w:ilvl w:val="0"/>
                <w:numId w:val="23"/>
              </w:numPr>
              <w:rPr>
                <w:rFonts w:ascii="Poppins" w:hAnsi="Poppins" w:cs="Poppins"/>
                <w:b/>
                <w:sz w:val="20"/>
                <w:szCs w:val="20"/>
              </w:rPr>
            </w:pPr>
            <w:r>
              <w:rPr>
                <w:rFonts w:ascii="Poppins" w:hAnsi="Poppins" w:cs="Poppins"/>
                <w:bCs/>
                <w:sz w:val="20"/>
                <w:szCs w:val="20"/>
              </w:rPr>
              <w:t xml:space="preserve">Provide confidence and assurance to the </w:t>
            </w:r>
            <w:r w:rsidR="002827DF">
              <w:rPr>
                <w:rFonts w:ascii="Poppins" w:hAnsi="Poppins" w:cs="Poppins"/>
                <w:bCs/>
                <w:sz w:val="20"/>
                <w:szCs w:val="20"/>
              </w:rPr>
              <w:t xml:space="preserve">Board, </w:t>
            </w:r>
            <w:r>
              <w:rPr>
                <w:rFonts w:ascii="Poppins" w:hAnsi="Poppins" w:cs="Poppins"/>
                <w:bCs/>
                <w:sz w:val="20"/>
                <w:szCs w:val="20"/>
              </w:rPr>
              <w:t xml:space="preserve">CEO, EMT and SMT by ensuring transparent, accountable and effective systems, policies, procedures and </w:t>
            </w:r>
            <w:r>
              <w:rPr>
                <w:rFonts w:ascii="Poppins" w:hAnsi="Poppins" w:cs="Poppins"/>
                <w:bCs/>
                <w:sz w:val="20"/>
                <w:szCs w:val="20"/>
              </w:rPr>
              <w:lastRenderedPageBreak/>
              <w:t xml:space="preserve">methodologies are embedded, and values-based transformation is delivered on time, aligned with resource allocation and adaptable within the operational context. </w:t>
            </w:r>
          </w:p>
          <w:p w14:paraId="674E2BED" w14:textId="1115B0E2" w:rsidR="00337968" w:rsidRPr="00A7640E" w:rsidRDefault="00337968" w:rsidP="00337968">
            <w:pPr>
              <w:pStyle w:val="ListParagraph"/>
              <w:ind w:left="1004"/>
              <w:rPr>
                <w:rFonts w:ascii="Poppins" w:hAnsi="Poppins" w:cs="Poppins"/>
                <w:b/>
                <w:sz w:val="20"/>
                <w:szCs w:val="20"/>
              </w:rPr>
            </w:pPr>
          </w:p>
        </w:tc>
      </w:tr>
    </w:tbl>
    <w:p w14:paraId="57A70CD5" w14:textId="77777777" w:rsidR="00361AAF" w:rsidRPr="008022B1" w:rsidRDefault="00361AAF">
      <w:pPr>
        <w:rPr>
          <w:rFonts w:ascii="Poppins" w:hAnsi="Poppins" w:cs="Poppins"/>
          <w:sz w:val="20"/>
          <w:szCs w:val="20"/>
        </w:rPr>
      </w:pPr>
    </w:p>
    <w:tbl>
      <w:tblPr>
        <w:tblStyle w:val="TableGrid"/>
        <w:tblW w:w="0" w:type="auto"/>
        <w:tblLook w:val="04A0" w:firstRow="1" w:lastRow="0" w:firstColumn="1" w:lastColumn="0" w:noHBand="0" w:noVBand="1"/>
      </w:tblPr>
      <w:tblGrid>
        <w:gridCol w:w="9019"/>
      </w:tblGrid>
      <w:tr w:rsidR="00F4315F" w:rsidRPr="008022B1" w14:paraId="058A6FC1" w14:textId="77777777" w:rsidTr="4251DC7C">
        <w:tc>
          <w:tcPr>
            <w:tcW w:w="9019" w:type="dxa"/>
          </w:tcPr>
          <w:p w14:paraId="165533D0" w14:textId="656C7EB5" w:rsidR="00F4315F" w:rsidRPr="008022B1" w:rsidRDefault="00361AAF" w:rsidP="00361AAF">
            <w:pPr>
              <w:pStyle w:val="HayGroup11"/>
              <w:ind w:left="284" w:hanging="284"/>
              <w:rPr>
                <w:rFonts w:ascii="Poppins" w:hAnsi="Poppins" w:cs="Poppins"/>
                <w:b/>
                <w:sz w:val="20"/>
                <w:szCs w:val="20"/>
                <w:lang w:val="en-GB"/>
              </w:rPr>
            </w:pPr>
            <w:r w:rsidRPr="008022B1">
              <w:rPr>
                <w:rFonts w:ascii="Poppins" w:hAnsi="Poppins" w:cs="Poppins"/>
                <w:b/>
                <w:sz w:val="20"/>
                <w:szCs w:val="20"/>
                <w:lang w:val="en-GB"/>
              </w:rPr>
              <w:t>6</w:t>
            </w:r>
            <w:r w:rsidR="00F4315F" w:rsidRPr="008022B1">
              <w:rPr>
                <w:rFonts w:ascii="Poppins" w:hAnsi="Poppins" w:cs="Poppins"/>
                <w:b/>
                <w:sz w:val="20"/>
                <w:szCs w:val="20"/>
                <w:lang w:val="en-GB"/>
              </w:rPr>
              <w:t>.</w:t>
            </w:r>
            <w:r w:rsidR="00F4315F" w:rsidRPr="008022B1">
              <w:rPr>
                <w:rFonts w:ascii="Poppins" w:hAnsi="Poppins" w:cs="Poppins"/>
                <w:b/>
                <w:sz w:val="20"/>
                <w:szCs w:val="20"/>
                <w:lang w:val="en-GB"/>
              </w:rPr>
              <w:tab/>
            </w:r>
            <w:r w:rsidR="006F4B59" w:rsidRPr="008022B1">
              <w:rPr>
                <w:rFonts w:ascii="Poppins" w:hAnsi="Poppins" w:cs="Poppins"/>
                <w:b/>
                <w:sz w:val="20"/>
                <w:szCs w:val="20"/>
                <w:lang w:val="en-GB"/>
              </w:rPr>
              <w:t>K</w:t>
            </w:r>
            <w:r w:rsidR="00A7640E">
              <w:rPr>
                <w:rFonts w:ascii="Poppins" w:hAnsi="Poppins" w:cs="Poppins"/>
                <w:b/>
                <w:sz w:val="20"/>
                <w:szCs w:val="20"/>
                <w:lang w:val="en-GB"/>
              </w:rPr>
              <w:t>ey Relationships</w:t>
            </w:r>
          </w:p>
          <w:p w14:paraId="55314ECB" w14:textId="656DAA20" w:rsidR="00603A8F" w:rsidRDefault="00166A51"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CEO</w:t>
            </w:r>
          </w:p>
          <w:p w14:paraId="000681DF" w14:textId="16F60744" w:rsidR="00166A51" w:rsidRDefault="00166A51"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EMT</w:t>
            </w:r>
          </w:p>
          <w:p w14:paraId="3AF210A0" w14:textId="69F6BDC1" w:rsidR="00166A51" w:rsidRDefault="00166A51"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SMT</w:t>
            </w:r>
          </w:p>
          <w:p w14:paraId="10E71E61" w14:textId="10BCE3AD" w:rsidR="00166A51" w:rsidRDefault="00166A51"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Scottish Government</w:t>
            </w:r>
          </w:p>
          <w:p w14:paraId="2C899180" w14:textId="0ABFE15A" w:rsidR="00166A51" w:rsidRDefault="00166A51"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Transport Scotland</w:t>
            </w:r>
          </w:p>
          <w:p w14:paraId="50BD742C" w14:textId="6EC2132A" w:rsidR="00166A51" w:rsidRDefault="00ED5AEC"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Board</w:t>
            </w:r>
          </w:p>
          <w:p w14:paraId="7E83C748" w14:textId="53810733" w:rsidR="00D52F71" w:rsidRDefault="00D52F71"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All workforce, including employees, workers, and volunteers</w:t>
            </w:r>
          </w:p>
          <w:p w14:paraId="3A31C49C" w14:textId="2663BA7D" w:rsidR="00ED5AEC" w:rsidRDefault="00ED5AEC" w:rsidP="001B7616">
            <w:pPr>
              <w:pStyle w:val="ListParagraph"/>
              <w:numPr>
                <w:ilvl w:val="0"/>
                <w:numId w:val="23"/>
              </w:numPr>
              <w:spacing w:after="60"/>
              <w:rPr>
                <w:rFonts w:ascii="Poppins" w:hAnsi="Poppins" w:cs="Poppins"/>
                <w:bCs/>
                <w:iCs/>
                <w:sz w:val="20"/>
                <w:szCs w:val="20"/>
              </w:rPr>
            </w:pPr>
            <w:r>
              <w:rPr>
                <w:rFonts w:ascii="Poppins" w:hAnsi="Poppins" w:cs="Poppins"/>
                <w:bCs/>
                <w:iCs/>
                <w:sz w:val="20"/>
                <w:szCs w:val="20"/>
              </w:rPr>
              <w:t>Contractors and Suppliers</w:t>
            </w:r>
          </w:p>
          <w:p w14:paraId="2E558A8E" w14:textId="280C3E74" w:rsidR="00ED5AEC" w:rsidRDefault="032E6707" w:rsidP="4251DC7C">
            <w:pPr>
              <w:pStyle w:val="ListParagraph"/>
              <w:numPr>
                <w:ilvl w:val="0"/>
                <w:numId w:val="23"/>
              </w:numPr>
              <w:spacing w:after="60"/>
              <w:rPr>
                <w:rFonts w:ascii="Poppins" w:hAnsi="Poppins" w:cs="Poppins"/>
                <w:sz w:val="20"/>
                <w:szCs w:val="20"/>
              </w:rPr>
            </w:pPr>
            <w:r w:rsidRPr="4251DC7C">
              <w:rPr>
                <w:rFonts w:ascii="Poppins" w:hAnsi="Poppins" w:cs="Poppins"/>
                <w:sz w:val="20"/>
                <w:szCs w:val="20"/>
              </w:rPr>
              <w:t>Service users</w:t>
            </w:r>
          </w:p>
          <w:p w14:paraId="20435D16" w14:textId="612A692B" w:rsidR="00072CE3" w:rsidRPr="001B7616" w:rsidRDefault="00072CE3" w:rsidP="4251DC7C">
            <w:pPr>
              <w:pStyle w:val="ListParagraph"/>
              <w:numPr>
                <w:ilvl w:val="0"/>
                <w:numId w:val="23"/>
              </w:numPr>
              <w:spacing w:after="60"/>
              <w:rPr>
                <w:rFonts w:ascii="Poppins" w:hAnsi="Poppins" w:cs="Poppins"/>
                <w:sz w:val="20"/>
                <w:szCs w:val="20"/>
              </w:rPr>
            </w:pPr>
            <w:r>
              <w:rPr>
                <w:rFonts w:ascii="Poppins" w:hAnsi="Poppins" w:cs="Poppins"/>
                <w:sz w:val="20"/>
                <w:szCs w:val="20"/>
              </w:rPr>
              <w:t xml:space="preserve">Other statutory and public bodies. </w:t>
            </w:r>
          </w:p>
          <w:p w14:paraId="66166E18" w14:textId="52AD83D7" w:rsidR="001B7616" w:rsidRPr="00603A8F" w:rsidRDefault="001B7616" w:rsidP="00603A8F">
            <w:pPr>
              <w:spacing w:after="60"/>
              <w:rPr>
                <w:rFonts w:ascii="Poppins" w:hAnsi="Poppins" w:cs="Poppins"/>
                <w:bCs/>
                <w:iCs/>
                <w:sz w:val="20"/>
                <w:szCs w:val="20"/>
              </w:rPr>
            </w:pPr>
          </w:p>
        </w:tc>
      </w:tr>
    </w:tbl>
    <w:p w14:paraId="48EAA460" w14:textId="77777777" w:rsidR="00180E84" w:rsidRPr="008022B1" w:rsidRDefault="00180E84" w:rsidP="00361AAF">
      <w:pPr>
        <w:pStyle w:val="HayGroup11"/>
        <w:rPr>
          <w:rFonts w:ascii="Poppins" w:hAnsi="Poppins" w:cs="Poppin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6F4B59" w:rsidRPr="008022B1" w14:paraId="04D14B3B" w14:textId="77777777" w:rsidTr="0080676E">
        <w:tc>
          <w:tcPr>
            <w:tcW w:w="9914" w:type="dxa"/>
          </w:tcPr>
          <w:p w14:paraId="58FE4EBA" w14:textId="3FB97AA6" w:rsidR="00180E84" w:rsidRDefault="00A85876" w:rsidP="001B7616">
            <w:pPr>
              <w:pStyle w:val="HayGroup11"/>
              <w:ind w:left="357" w:hanging="357"/>
              <w:rPr>
                <w:rFonts w:ascii="Poppins" w:hAnsi="Poppins" w:cs="Poppins"/>
                <w:b/>
                <w:sz w:val="20"/>
                <w:szCs w:val="20"/>
                <w:lang w:val="en-GB"/>
              </w:rPr>
            </w:pPr>
            <w:r w:rsidRPr="008022B1">
              <w:rPr>
                <w:rFonts w:ascii="Poppins" w:hAnsi="Poppins" w:cs="Poppins"/>
                <w:b/>
                <w:sz w:val="20"/>
                <w:szCs w:val="20"/>
                <w:lang w:val="en-GB"/>
              </w:rPr>
              <w:t>7</w:t>
            </w:r>
            <w:r w:rsidR="006F4B59" w:rsidRPr="008022B1">
              <w:rPr>
                <w:rFonts w:ascii="Poppins" w:hAnsi="Poppins" w:cs="Poppins"/>
                <w:b/>
                <w:sz w:val="20"/>
                <w:szCs w:val="20"/>
                <w:lang w:val="en-GB"/>
              </w:rPr>
              <w:t>.</w:t>
            </w:r>
            <w:r w:rsidR="00A7640E" w:rsidRPr="008022B1">
              <w:rPr>
                <w:rFonts w:ascii="Poppins" w:hAnsi="Poppins" w:cs="Poppins"/>
                <w:b/>
                <w:sz w:val="20"/>
                <w:szCs w:val="20"/>
                <w:lang w:val="en-GB"/>
              </w:rPr>
              <w:t xml:space="preserve"> </w:t>
            </w:r>
            <w:r w:rsidR="00A7640E" w:rsidRPr="008022B1">
              <w:rPr>
                <w:rFonts w:ascii="Poppins" w:hAnsi="Poppins" w:cs="Poppins"/>
                <w:b/>
                <w:sz w:val="20"/>
                <w:szCs w:val="20"/>
                <w:lang w:val="en-GB"/>
              </w:rPr>
              <w:tab/>
              <w:t>Organisation chart</w:t>
            </w:r>
          </w:p>
          <w:p w14:paraId="4399F824" w14:textId="39D71196" w:rsidR="006F4B59" w:rsidRPr="006461A9" w:rsidRDefault="006F4B59" w:rsidP="006461A9">
            <w:pPr>
              <w:spacing w:after="60"/>
              <w:rPr>
                <w:rFonts w:ascii="Poppins" w:hAnsi="Poppins" w:cs="Poppins"/>
                <w:bCs/>
                <w:iCs/>
                <w:sz w:val="20"/>
                <w:szCs w:val="20"/>
              </w:rPr>
            </w:pPr>
          </w:p>
        </w:tc>
      </w:tr>
    </w:tbl>
    <w:p w14:paraId="6C3FDB37" w14:textId="77777777" w:rsidR="00AB4571" w:rsidRPr="008022B1" w:rsidRDefault="00AB4571" w:rsidP="00361AAF">
      <w:pPr>
        <w:pStyle w:val="HayGroup11"/>
        <w:rPr>
          <w:rFonts w:ascii="Poppins" w:hAnsi="Poppins" w:cs="Poppins"/>
          <w:sz w:val="20"/>
          <w:szCs w:val="20"/>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9"/>
      </w:tblGrid>
      <w:tr w:rsidR="006F4B59" w:rsidRPr="008022B1" w14:paraId="346E736A" w14:textId="77777777" w:rsidTr="00A85876">
        <w:tc>
          <w:tcPr>
            <w:tcW w:w="10140" w:type="dxa"/>
          </w:tcPr>
          <w:p w14:paraId="6A5FF48A" w14:textId="1DBB5DA0" w:rsidR="00A7640E" w:rsidRPr="001B7616" w:rsidRDefault="00A7640E" w:rsidP="001B7616">
            <w:pPr>
              <w:pStyle w:val="HayGroup11"/>
              <w:ind w:left="357" w:hanging="357"/>
              <w:rPr>
                <w:rFonts w:ascii="Poppins" w:hAnsi="Poppins" w:cs="Poppins"/>
                <w:b/>
                <w:sz w:val="20"/>
                <w:szCs w:val="20"/>
                <w:lang w:val="en-GB"/>
              </w:rPr>
            </w:pPr>
            <w:r>
              <w:rPr>
                <w:rFonts w:ascii="Poppins" w:hAnsi="Poppins" w:cs="Poppins"/>
                <w:b/>
                <w:sz w:val="20"/>
                <w:szCs w:val="20"/>
                <w:lang w:val="en-GB"/>
              </w:rPr>
              <w:t>8</w:t>
            </w:r>
            <w:r w:rsidRPr="008022B1">
              <w:rPr>
                <w:rFonts w:ascii="Poppins" w:hAnsi="Poppins" w:cs="Poppins"/>
                <w:b/>
                <w:sz w:val="20"/>
                <w:szCs w:val="20"/>
                <w:lang w:val="en-GB"/>
              </w:rPr>
              <w:t xml:space="preserve">. </w:t>
            </w:r>
            <w:r w:rsidRPr="008022B1">
              <w:rPr>
                <w:rFonts w:ascii="Poppins" w:hAnsi="Poppins" w:cs="Poppins"/>
                <w:b/>
                <w:sz w:val="20"/>
                <w:szCs w:val="20"/>
                <w:lang w:val="en-GB"/>
              </w:rPr>
              <w:tab/>
              <w:t>O</w:t>
            </w:r>
            <w:r>
              <w:rPr>
                <w:rFonts w:ascii="Poppins" w:hAnsi="Poppins" w:cs="Poppins"/>
                <w:b/>
                <w:sz w:val="20"/>
                <w:szCs w:val="20"/>
                <w:lang w:val="en-GB"/>
              </w:rPr>
              <w:t>ther</w:t>
            </w:r>
          </w:p>
          <w:p w14:paraId="30996E15" w14:textId="584501B9" w:rsidR="00A7640E" w:rsidRPr="00CA1F0A" w:rsidRDefault="00A7640E" w:rsidP="000E1FB1">
            <w:pPr>
              <w:pStyle w:val="ListParagraph"/>
              <w:numPr>
                <w:ilvl w:val="0"/>
                <w:numId w:val="12"/>
              </w:numPr>
              <w:rPr>
                <w:rFonts w:ascii="Poppins" w:hAnsi="Poppins" w:cs="Poppins"/>
                <w:b/>
                <w:bCs/>
                <w:sz w:val="20"/>
                <w:szCs w:val="20"/>
              </w:rPr>
            </w:pPr>
            <w:r w:rsidRPr="00CA1F0A">
              <w:rPr>
                <w:rFonts w:ascii="Poppins" w:hAnsi="Poppins" w:cs="Poppins"/>
                <w:b/>
                <w:bCs/>
                <w:sz w:val="20"/>
                <w:szCs w:val="20"/>
              </w:rPr>
              <w:t xml:space="preserve">Equal Opportunities </w:t>
            </w:r>
          </w:p>
          <w:p w14:paraId="0920E5BD" w14:textId="015F5D58"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We are committed to achieving equal opportunities in the way we </w:t>
            </w:r>
            <w:r w:rsidR="00401A86" w:rsidRPr="00CA1F0A">
              <w:rPr>
                <w:rFonts w:ascii="Poppins" w:hAnsi="Poppins" w:cs="Poppins"/>
                <w:sz w:val="20"/>
                <w:szCs w:val="20"/>
              </w:rPr>
              <w:t>deliver.</w:t>
            </w:r>
            <w:r w:rsidRPr="00CA1F0A">
              <w:rPr>
                <w:rFonts w:ascii="Poppins" w:hAnsi="Poppins" w:cs="Poppins"/>
                <w:sz w:val="20"/>
                <w:szCs w:val="20"/>
              </w:rPr>
              <w:t xml:space="preserve">    </w:t>
            </w:r>
          </w:p>
          <w:p w14:paraId="4E1A34ED" w14:textId="02B40DB5"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services to the community and in our employment arrangements. We   </w:t>
            </w:r>
          </w:p>
          <w:p w14:paraId="201E7A9F" w14:textId="05FED6E5"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expect all employees to understand and promote this policy in their work. </w:t>
            </w:r>
          </w:p>
          <w:p w14:paraId="4C52D93D" w14:textId="77777777" w:rsidR="00A7640E" w:rsidRPr="00CA1F0A" w:rsidRDefault="00A7640E" w:rsidP="000E1FB1">
            <w:pPr>
              <w:pStyle w:val="ListParagraph"/>
              <w:numPr>
                <w:ilvl w:val="0"/>
                <w:numId w:val="12"/>
              </w:numPr>
              <w:rPr>
                <w:rFonts w:ascii="Poppins" w:hAnsi="Poppins" w:cs="Poppins"/>
                <w:b/>
                <w:bCs/>
                <w:sz w:val="20"/>
                <w:szCs w:val="20"/>
              </w:rPr>
            </w:pPr>
            <w:r w:rsidRPr="00CA1F0A">
              <w:rPr>
                <w:rFonts w:ascii="Poppins" w:hAnsi="Poppins" w:cs="Poppins"/>
                <w:b/>
                <w:bCs/>
                <w:sz w:val="20"/>
                <w:szCs w:val="20"/>
              </w:rPr>
              <w:t xml:space="preserve">Health and safety </w:t>
            </w:r>
          </w:p>
          <w:p w14:paraId="2164CAD6" w14:textId="12D024FC"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All employees have a responsibility for their own health and safety and   </w:t>
            </w:r>
          </w:p>
          <w:p w14:paraId="32C626C5" w14:textId="20562F92"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that of others when carrying out their duties and must help us to </w:t>
            </w:r>
            <w:r w:rsidR="00401A86" w:rsidRPr="00CA1F0A">
              <w:rPr>
                <w:rFonts w:ascii="Poppins" w:hAnsi="Poppins" w:cs="Poppins"/>
                <w:sz w:val="20"/>
                <w:szCs w:val="20"/>
              </w:rPr>
              <w:t>apply</w:t>
            </w:r>
            <w:r w:rsidRPr="00CA1F0A">
              <w:rPr>
                <w:rFonts w:ascii="Poppins" w:hAnsi="Poppins" w:cs="Poppins"/>
                <w:sz w:val="20"/>
                <w:szCs w:val="20"/>
              </w:rPr>
              <w:t xml:space="preserve"> </w:t>
            </w:r>
          </w:p>
          <w:p w14:paraId="437F3480" w14:textId="1C86BA94"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our general statement of health and safety policy. </w:t>
            </w:r>
          </w:p>
          <w:p w14:paraId="020DDE8E" w14:textId="77777777" w:rsidR="00A7640E" w:rsidRPr="00CA1F0A" w:rsidRDefault="00A7640E" w:rsidP="000E1FB1">
            <w:pPr>
              <w:pStyle w:val="ListParagraph"/>
              <w:numPr>
                <w:ilvl w:val="0"/>
                <w:numId w:val="12"/>
              </w:numPr>
              <w:rPr>
                <w:rFonts w:ascii="Poppins" w:hAnsi="Poppins" w:cs="Poppins"/>
                <w:b/>
                <w:bCs/>
                <w:sz w:val="20"/>
                <w:szCs w:val="20"/>
              </w:rPr>
            </w:pPr>
            <w:r w:rsidRPr="00CA1F0A">
              <w:rPr>
                <w:rFonts w:ascii="Poppins" w:hAnsi="Poppins" w:cs="Poppins"/>
                <w:b/>
                <w:bCs/>
                <w:sz w:val="20"/>
                <w:szCs w:val="20"/>
              </w:rPr>
              <w:t xml:space="preserve">Customer Focused </w:t>
            </w:r>
          </w:p>
          <w:p w14:paraId="691FAF12" w14:textId="25F1B395"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We put our customers' needs and expectations at the heart of all that we </w:t>
            </w:r>
          </w:p>
          <w:p w14:paraId="7F8C3C4D" w14:textId="1223F87B" w:rsidR="00A7640E" w:rsidRPr="00CA1F0A" w:rsidRDefault="00A7640E" w:rsidP="00A7640E">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do. We expect our employees to know who their customer</w:t>
            </w:r>
            <w:r w:rsidR="00401A86">
              <w:rPr>
                <w:rFonts w:ascii="Poppins" w:hAnsi="Poppins" w:cs="Poppins"/>
                <w:sz w:val="20"/>
                <w:szCs w:val="20"/>
              </w:rPr>
              <w:t>s</w:t>
            </w:r>
            <w:r w:rsidRPr="00CA1F0A">
              <w:rPr>
                <w:rFonts w:ascii="Poppins" w:hAnsi="Poppins" w:cs="Poppins"/>
                <w:sz w:val="20"/>
                <w:szCs w:val="20"/>
              </w:rPr>
              <w:t xml:space="preserve"> </w:t>
            </w:r>
            <w:r w:rsidR="00401A86">
              <w:rPr>
                <w:rFonts w:ascii="Poppins" w:hAnsi="Poppins" w:cs="Poppins"/>
                <w:sz w:val="20"/>
                <w:szCs w:val="20"/>
              </w:rPr>
              <w:t>are</w:t>
            </w:r>
            <w:r w:rsidRPr="00CA1F0A">
              <w:rPr>
                <w:rFonts w:ascii="Poppins" w:hAnsi="Poppins" w:cs="Poppins"/>
                <w:sz w:val="20"/>
                <w:szCs w:val="20"/>
              </w:rPr>
              <w:t xml:space="preserve"> and to </w:t>
            </w:r>
          </w:p>
          <w:p w14:paraId="2551AC82" w14:textId="7AC9FDF4" w:rsidR="000E1FB1" w:rsidRDefault="00A7640E" w:rsidP="000E1FB1">
            <w:pPr>
              <w:rPr>
                <w:rFonts w:ascii="Poppins" w:hAnsi="Poppins" w:cs="Poppins"/>
                <w:sz w:val="20"/>
                <w:szCs w:val="20"/>
              </w:rPr>
            </w:pPr>
            <w:r w:rsidRPr="00CA1F0A">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have a full understanding of those needs and expectations so that we</w:t>
            </w:r>
            <w:r w:rsidR="000E1FB1" w:rsidRPr="00CA1F0A">
              <w:rPr>
                <w:rFonts w:ascii="Poppins" w:hAnsi="Poppins" w:cs="Poppins"/>
                <w:sz w:val="20"/>
                <w:szCs w:val="20"/>
              </w:rPr>
              <w:t xml:space="preserve"> can </w:t>
            </w:r>
          </w:p>
          <w:p w14:paraId="32232920" w14:textId="219074FF" w:rsidR="000E1FB1" w:rsidRDefault="000E1FB1" w:rsidP="000E1FB1">
            <w:pPr>
              <w:rPr>
                <w:rFonts w:ascii="Poppins" w:hAnsi="Poppins" w:cs="Poppins"/>
                <w:sz w:val="20"/>
                <w:szCs w:val="20"/>
              </w:rPr>
            </w:pPr>
            <w:r>
              <w:rPr>
                <w:rFonts w:ascii="Poppins" w:hAnsi="Poppins" w:cs="Poppins"/>
                <w:sz w:val="20"/>
                <w:szCs w:val="20"/>
              </w:rPr>
              <w:t xml:space="preserve">            </w:t>
            </w:r>
            <w:r w:rsidR="00990400">
              <w:rPr>
                <w:rFonts w:ascii="Poppins" w:hAnsi="Poppins" w:cs="Poppins"/>
                <w:sz w:val="20"/>
                <w:szCs w:val="20"/>
              </w:rPr>
              <w:t xml:space="preserve">  </w:t>
            </w:r>
            <w:r w:rsidRPr="00CA1F0A">
              <w:rPr>
                <w:rFonts w:ascii="Poppins" w:hAnsi="Poppins" w:cs="Poppins"/>
                <w:sz w:val="20"/>
                <w:szCs w:val="20"/>
              </w:rPr>
              <w:t xml:space="preserve">provide high quality, appropriate services </w:t>
            </w:r>
            <w:proofErr w:type="gramStart"/>
            <w:r w:rsidRPr="00CA1F0A">
              <w:rPr>
                <w:rFonts w:ascii="Poppins" w:hAnsi="Poppins" w:cs="Poppins"/>
                <w:sz w:val="20"/>
                <w:szCs w:val="20"/>
              </w:rPr>
              <w:t>at all times</w:t>
            </w:r>
            <w:proofErr w:type="gramEnd"/>
            <w:r w:rsidRPr="00CA1F0A">
              <w:rPr>
                <w:rFonts w:ascii="Poppins" w:hAnsi="Poppins" w:cs="Poppins"/>
                <w:sz w:val="20"/>
                <w:szCs w:val="20"/>
              </w:rPr>
              <w:t>.</w:t>
            </w:r>
          </w:p>
          <w:p w14:paraId="6822D4CE" w14:textId="6E1B33A0" w:rsidR="009D50E0" w:rsidRPr="009D50E0" w:rsidRDefault="009D50E0" w:rsidP="009D50E0">
            <w:pPr>
              <w:pStyle w:val="ListParagraph"/>
              <w:numPr>
                <w:ilvl w:val="0"/>
                <w:numId w:val="12"/>
              </w:numPr>
              <w:rPr>
                <w:rFonts w:ascii="Poppins" w:hAnsi="Poppins" w:cs="Poppins"/>
                <w:sz w:val="20"/>
                <w:szCs w:val="20"/>
              </w:rPr>
            </w:pPr>
            <w:r>
              <w:rPr>
                <w:rFonts w:ascii="Poppins" w:hAnsi="Poppins" w:cs="Poppins"/>
                <w:b/>
                <w:bCs/>
                <w:sz w:val="20"/>
                <w:szCs w:val="20"/>
              </w:rPr>
              <w:t>Records Management</w:t>
            </w:r>
          </w:p>
          <w:p w14:paraId="1AF46CD3" w14:textId="5D5E9C69" w:rsidR="009D50E0" w:rsidRPr="009D50E0" w:rsidRDefault="009D50E0" w:rsidP="009D50E0">
            <w:pPr>
              <w:pStyle w:val="ListParagraph"/>
              <w:rPr>
                <w:rFonts w:ascii="Poppins" w:hAnsi="Poppins" w:cs="Poppins"/>
                <w:sz w:val="20"/>
                <w:szCs w:val="20"/>
              </w:rPr>
            </w:pPr>
            <w:r w:rsidRPr="009D50E0">
              <w:rPr>
                <w:rFonts w:ascii="Poppins" w:hAnsi="Poppins" w:cs="Poppins"/>
                <w:b/>
                <w:bCs/>
                <w:sz w:val="20"/>
                <w:szCs w:val="20"/>
              </w:rPr>
              <w:t>All employees</w:t>
            </w:r>
            <w:r w:rsidRPr="009D50E0">
              <w:rPr>
                <w:rFonts w:ascii="Poppins" w:hAnsi="Poppins" w:cs="Poppins"/>
                <w:sz w:val="20"/>
                <w:szCs w:val="20"/>
              </w:rPr>
              <w:t xml:space="preserve"> (with responsibilities over the creation, editing maintaining of paperwork)</w:t>
            </w:r>
            <w:r>
              <w:rPr>
                <w:rFonts w:ascii="Poppins" w:hAnsi="Poppins" w:cs="Poppins"/>
                <w:sz w:val="20"/>
                <w:szCs w:val="20"/>
              </w:rPr>
              <w:t xml:space="preserve"> are r</w:t>
            </w:r>
            <w:r w:rsidRPr="009D50E0">
              <w:rPr>
                <w:rFonts w:ascii="Poppins" w:hAnsi="Poppins" w:cs="Poppins"/>
                <w:sz w:val="20"/>
                <w:szCs w:val="20"/>
              </w:rPr>
              <w:t>esponsible for the management of the physical and digital records they create and maintain. They must adhere to records management principles and policies to understand what records they are responsible for and how to manage them.</w:t>
            </w:r>
          </w:p>
          <w:p w14:paraId="2DFF9FBD" w14:textId="2FE328D7" w:rsidR="009D50E0" w:rsidRPr="009D50E0" w:rsidRDefault="009D50E0" w:rsidP="009D50E0">
            <w:pPr>
              <w:pStyle w:val="ListParagraph"/>
              <w:rPr>
                <w:rFonts w:ascii="Poppins" w:hAnsi="Poppins" w:cs="Poppins"/>
                <w:sz w:val="20"/>
                <w:szCs w:val="20"/>
              </w:rPr>
            </w:pPr>
            <w:r w:rsidRPr="009D50E0">
              <w:rPr>
                <w:rFonts w:ascii="Poppins" w:hAnsi="Poppins" w:cs="Poppins"/>
                <w:b/>
                <w:bCs/>
                <w:sz w:val="20"/>
                <w:szCs w:val="20"/>
              </w:rPr>
              <w:t>SMT/EMT</w:t>
            </w:r>
            <w:r>
              <w:rPr>
                <w:rFonts w:ascii="Poppins" w:hAnsi="Poppins" w:cs="Poppins"/>
                <w:sz w:val="20"/>
                <w:szCs w:val="20"/>
              </w:rPr>
              <w:t xml:space="preserve"> are responsible for ensuring that </w:t>
            </w:r>
            <w:r w:rsidRPr="009D50E0">
              <w:rPr>
                <w:rFonts w:ascii="Poppins" w:hAnsi="Poppins" w:cs="Poppins"/>
                <w:sz w:val="20"/>
                <w:szCs w:val="20"/>
              </w:rPr>
              <w:t>all line managers know their responsibilities and those procedures which comply with corporate policy and standards are in place</w:t>
            </w:r>
            <w:r>
              <w:rPr>
                <w:rFonts w:ascii="Poppins" w:hAnsi="Poppins" w:cs="Poppins"/>
                <w:sz w:val="20"/>
                <w:szCs w:val="20"/>
              </w:rPr>
              <w:t>.</w:t>
            </w:r>
          </w:p>
          <w:p w14:paraId="08DA2E60" w14:textId="070D3836" w:rsidR="009D50E0" w:rsidRPr="009D50E0" w:rsidRDefault="009D50E0" w:rsidP="009D50E0">
            <w:pPr>
              <w:pStyle w:val="ListParagraph"/>
              <w:rPr>
                <w:rFonts w:ascii="Poppins" w:hAnsi="Poppins" w:cs="Poppins"/>
                <w:sz w:val="20"/>
                <w:szCs w:val="20"/>
              </w:rPr>
            </w:pPr>
            <w:r w:rsidRPr="009D50E0">
              <w:rPr>
                <w:rFonts w:ascii="Poppins" w:hAnsi="Poppins" w:cs="Poppins"/>
                <w:b/>
                <w:bCs/>
                <w:sz w:val="20"/>
                <w:szCs w:val="20"/>
              </w:rPr>
              <w:lastRenderedPageBreak/>
              <w:t>SMT/EMT/Line Managers</w:t>
            </w:r>
            <w:r>
              <w:rPr>
                <w:rFonts w:ascii="Poppins" w:hAnsi="Poppins" w:cs="Poppins"/>
                <w:sz w:val="20"/>
                <w:szCs w:val="20"/>
              </w:rPr>
              <w:t xml:space="preserve"> are </w:t>
            </w:r>
            <w:r w:rsidRPr="009D50E0">
              <w:rPr>
                <w:rFonts w:ascii="Poppins" w:hAnsi="Poppins" w:cs="Poppins"/>
                <w:sz w:val="20"/>
                <w:szCs w:val="20"/>
              </w:rPr>
              <w:t>responsible for the management of the physical and digital records they create and maintain. They must adhere to records management principles and policies to understand what records they are responsible for and how to manage them. They are further responsible for ensuring their teams’ compliance with and implementation of records management policies and principles.</w:t>
            </w:r>
          </w:p>
          <w:p w14:paraId="3385F0AA" w14:textId="668BCE87" w:rsidR="006F4B59" w:rsidRPr="000E1FB1" w:rsidRDefault="00A7640E" w:rsidP="00361AAF">
            <w:pPr>
              <w:rPr>
                <w:rFonts w:ascii="Poppins" w:hAnsi="Poppins" w:cs="Poppins"/>
                <w:sz w:val="20"/>
                <w:szCs w:val="20"/>
              </w:rPr>
            </w:pPr>
            <w:r w:rsidRPr="00CA1F0A">
              <w:rPr>
                <w:rFonts w:ascii="Poppins" w:hAnsi="Poppins" w:cs="Poppins"/>
                <w:sz w:val="20"/>
                <w:szCs w:val="20"/>
              </w:rPr>
              <w:t xml:space="preserve"> </w:t>
            </w:r>
          </w:p>
        </w:tc>
      </w:tr>
    </w:tbl>
    <w:p w14:paraId="3A8F4127" w14:textId="77777777" w:rsidR="00180E84" w:rsidRDefault="00180E84" w:rsidP="00361AAF">
      <w:pPr>
        <w:pStyle w:val="HayGroup11"/>
        <w:rPr>
          <w:rFonts w:ascii="Poppins" w:hAnsi="Poppins" w:cs="Poppins"/>
          <w:sz w:val="20"/>
          <w:szCs w:val="20"/>
          <w:lang w:val="en-GB"/>
        </w:rPr>
      </w:pPr>
    </w:p>
    <w:tbl>
      <w:tblPr>
        <w:tblStyle w:val="TableGrid"/>
        <w:tblW w:w="0" w:type="auto"/>
        <w:tblLook w:val="04A0" w:firstRow="1" w:lastRow="0" w:firstColumn="1" w:lastColumn="0" w:noHBand="0" w:noVBand="1"/>
      </w:tblPr>
      <w:tblGrid>
        <w:gridCol w:w="9019"/>
      </w:tblGrid>
      <w:tr w:rsidR="000E1FB1" w14:paraId="32AC62D9" w14:textId="77777777" w:rsidTr="65D9EF07">
        <w:tc>
          <w:tcPr>
            <w:tcW w:w="9019" w:type="dxa"/>
          </w:tcPr>
          <w:p w14:paraId="69C7F8AC" w14:textId="15F0D2A1" w:rsidR="000E1FB1" w:rsidRPr="001B7616" w:rsidRDefault="000E1FB1" w:rsidP="001B7616">
            <w:pPr>
              <w:pStyle w:val="HayGroup11"/>
              <w:ind w:left="357" w:hanging="357"/>
              <w:rPr>
                <w:rFonts w:ascii="Poppins" w:hAnsi="Poppins" w:cs="Poppins"/>
                <w:b/>
                <w:sz w:val="20"/>
                <w:szCs w:val="20"/>
                <w:lang w:val="en-GB"/>
              </w:rPr>
            </w:pPr>
            <w:r>
              <w:rPr>
                <w:rFonts w:ascii="Poppins" w:hAnsi="Poppins" w:cs="Poppins"/>
                <w:b/>
                <w:sz w:val="20"/>
                <w:szCs w:val="20"/>
                <w:lang w:val="en-GB"/>
              </w:rPr>
              <w:t>9</w:t>
            </w:r>
            <w:r w:rsidRPr="008022B1">
              <w:rPr>
                <w:rFonts w:ascii="Poppins" w:hAnsi="Poppins" w:cs="Poppins"/>
                <w:b/>
                <w:sz w:val="20"/>
                <w:szCs w:val="20"/>
                <w:lang w:val="en-GB"/>
              </w:rPr>
              <w:t xml:space="preserve">. </w:t>
            </w:r>
            <w:r w:rsidRPr="008022B1">
              <w:rPr>
                <w:rFonts w:ascii="Poppins" w:hAnsi="Poppins" w:cs="Poppins"/>
                <w:b/>
                <w:sz w:val="20"/>
                <w:szCs w:val="20"/>
                <w:lang w:val="en-GB"/>
              </w:rPr>
              <w:tab/>
            </w:r>
            <w:r>
              <w:rPr>
                <w:rFonts w:ascii="Poppins" w:hAnsi="Poppins" w:cs="Poppins"/>
                <w:b/>
                <w:sz w:val="20"/>
                <w:szCs w:val="20"/>
                <w:lang w:val="en-GB"/>
              </w:rPr>
              <w:t>Values</w:t>
            </w:r>
          </w:p>
          <w:p w14:paraId="55606A07" w14:textId="32F18086" w:rsidR="000E1FB1" w:rsidRPr="001B7616" w:rsidRDefault="000E1FB1" w:rsidP="001B7616">
            <w:pPr>
              <w:ind w:left="357"/>
              <w:rPr>
                <w:rFonts w:ascii="Poppins" w:hAnsi="Poppins" w:cs="Poppins"/>
                <w:sz w:val="20"/>
                <w:szCs w:val="20"/>
              </w:rPr>
            </w:pPr>
            <w:r w:rsidRPr="001B7616">
              <w:rPr>
                <w:rFonts w:ascii="Poppins" w:hAnsi="Poppins" w:cs="Poppins"/>
                <w:sz w:val="20"/>
                <w:szCs w:val="20"/>
              </w:rPr>
              <w:t>We expect all our employees to demonstrate and promote our values:</w:t>
            </w:r>
          </w:p>
          <w:p w14:paraId="4B50977B" w14:textId="77777777" w:rsidR="000E1FB1" w:rsidRPr="00180E84" w:rsidRDefault="000E1FB1" w:rsidP="000E1FB1">
            <w:pPr>
              <w:pStyle w:val="ListParagraph"/>
              <w:numPr>
                <w:ilvl w:val="0"/>
                <w:numId w:val="12"/>
              </w:numPr>
              <w:rPr>
                <w:rFonts w:ascii="Poppins" w:hAnsi="Poppins" w:cs="Poppins"/>
                <w:b/>
                <w:bCs/>
                <w:sz w:val="20"/>
                <w:szCs w:val="20"/>
              </w:rPr>
            </w:pPr>
            <w:r w:rsidRPr="00180E84">
              <w:rPr>
                <w:rFonts w:ascii="Poppins" w:hAnsi="Poppins" w:cs="Poppins"/>
                <w:b/>
                <w:bCs/>
                <w:sz w:val="20"/>
                <w:szCs w:val="20"/>
              </w:rPr>
              <w:t>We Care</w:t>
            </w:r>
            <w:r w:rsidRPr="00180E84">
              <w:rPr>
                <w:rFonts w:ascii="Poppins" w:hAnsi="Poppins" w:cs="Poppins"/>
                <w:sz w:val="20"/>
                <w:szCs w:val="20"/>
              </w:rPr>
              <w:t xml:space="preserve"> </w:t>
            </w:r>
          </w:p>
          <w:p w14:paraId="65DB52BF" w14:textId="27639901" w:rsidR="000E1FB1" w:rsidRPr="00180E84" w:rsidRDefault="000E1FB1" w:rsidP="000E1FB1">
            <w:pPr>
              <w:pStyle w:val="ListParagraph"/>
              <w:rPr>
                <w:rFonts w:ascii="Poppins" w:hAnsi="Poppins" w:cs="Poppins"/>
                <w:sz w:val="20"/>
                <w:szCs w:val="20"/>
              </w:rPr>
            </w:pPr>
            <w:r w:rsidRPr="00180E84">
              <w:rPr>
                <w:rFonts w:ascii="Poppins" w:hAnsi="Poppins" w:cs="Poppins"/>
                <w:sz w:val="20"/>
                <w:szCs w:val="20"/>
              </w:rPr>
              <w:t xml:space="preserve">We are supportive of our customers and colleagues, recognising their contributions and making the best of their strengths to enable our communities to flourish. </w:t>
            </w:r>
          </w:p>
          <w:p w14:paraId="2A024A1F" w14:textId="77777777" w:rsidR="000E1FB1" w:rsidRPr="00180E84" w:rsidRDefault="000E1FB1" w:rsidP="000E1FB1">
            <w:pPr>
              <w:pStyle w:val="ListParagraph"/>
              <w:numPr>
                <w:ilvl w:val="0"/>
                <w:numId w:val="12"/>
              </w:numPr>
              <w:rPr>
                <w:rFonts w:ascii="Poppins" w:hAnsi="Poppins" w:cs="Poppins"/>
                <w:b/>
                <w:bCs/>
                <w:sz w:val="20"/>
                <w:szCs w:val="20"/>
              </w:rPr>
            </w:pPr>
            <w:r w:rsidRPr="00180E84">
              <w:rPr>
                <w:rFonts w:ascii="Poppins" w:hAnsi="Poppins" w:cs="Poppins"/>
                <w:b/>
                <w:bCs/>
                <w:sz w:val="20"/>
                <w:szCs w:val="20"/>
              </w:rPr>
              <w:t>We Create</w:t>
            </w:r>
            <w:r w:rsidRPr="00180E84">
              <w:rPr>
                <w:rFonts w:ascii="Poppins" w:hAnsi="Poppins" w:cs="Poppins"/>
                <w:sz w:val="20"/>
                <w:szCs w:val="20"/>
              </w:rPr>
              <w:t xml:space="preserve"> </w:t>
            </w:r>
          </w:p>
          <w:p w14:paraId="34E24DD8" w14:textId="77777777" w:rsidR="000E1FB1" w:rsidRPr="00180E84" w:rsidRDefault="000E1FB1" w:rsidP="000E1FB1">
            <w:pPr>
              <w:rPr>
                <w:rFonts w:ascii="Poppins" w:hAnsi="Poppins" w:cs="Poppins"/>
                <w:sz w:val="20"/>
                <w:szCs w:val="20"/>
              </w:rPr>
            </w:pPr>
            <w:r w:rsidRPr="00180E84">
              <w:rPr>
                <w:rFonts w:ascii="Poppins" w:hAnsi="Poppins" w:cs="Poppins"/>
                <w:sz w:val="20"/>
                <w:szCs w:val="20"/>
              </w:rPr>
              <w:t xml:space="preserve">              Innovating and finding solutions to conserve and enhance our canals.</w:t>
            </w:r>
          </w:p>
          <w:p w14:paraId="722A1190" w14:textId="77777777" w:rsidR="000E1FB1" w:rsidRPr="00180E84" w:rsidRDefault="000E1FB1" w:rsidP="000E1FB1">
            <w:pPr>
              <w:pStyle w:val="ListParagraph"/>
              <w:numPr>
                <w:ilvl w:val="0"/>
                <w:numId w:val="12"/>
              </w:numPr>
              <w:rPr>
                <w:rFonts w:ascii="Poppins" w:hAnsi="Poppins" w:cs="Poppins"/>
                <w:b/>
                <w:bCs/>
                <w:sz w:val="20"/>
                <w:szCs w:val="20"/>
              </w:rPr>
            </w:pPr>
            <w:r w:rsidRPr="00180E84">
              <w:rPr>
                <w:rFonts w:ascii="Poppins" w:hAnsi="Poppins" w:cs="Poppins"/>
                <w:b/>
                <w:bCs/>
                <w:sz w:val="20"/>
                <w:szCs w:val="20"/>
              </w:rPr>
              <w:t>We Collaborate</w:t>
            </w:r>
          </w:p>
          <w:p w14:paraId="6463035F" w14:textId="77777777" w:rsidR="000E1FB1" w:rsidRPr="00180E84" w:rsidRDefault="000E1FB1" w:rsidP="000E1FB1">
            <w:pPr>
              <w:rPr>
                <w:rFonts w:ascii="Poppins" w:hAnsi="Poppins" w:cs="Poppins"/>
                <w:sz w:val="20"/>
                <w:szCs w:val="20"/>
              </w:rPr>
            </w:pPr>
            <w:r w:rsidRPr="00180E84">
              <w:rPr>
                <w:rFonts w:ascii="Poppins" w:hAnsi="Poppins" w:cs="Poppins"/>
                <w:sz w:val="20"/>
                <w:szCs w:val="20"/>
              </w:rPr>
              <w:t xml:space="preserve">              Working together, valuing contributions and experiences</w:t>
            </w:r>
          </w:p>
          <w:p w14:paraId="67293392" w14:textId="75DC6141" w:rsidR="00337968" w:rsidRDefault="00337968" w:rsidP="000E1FB1">
            <w:pPr>
              <w:rPr>
                <w:rFonts w:ascii="Poppins" w:hAnsi="Poppins" w:cs="Poppins"/>
                <w:sz w:val="20"/>
                <w:szCs w:val="20"/>
              </w:rPr>
            </w:pPr>
          </w:p>
        </w:tc>
      </w:tr>
    </w:tbl>
    <w:p w14:paraId="5A32807C" w14:textId="34D6CDE4" w:rsidR="65D9EF07" w:rsidRDefault="65D9EF07" w:rsidP="65D9EF07">
      <w:pPr>
        <w:contextualSpacing/>
        <w:jc w:val="center"/>
        <w:rPr>
          <w:rFonts w:ascii="Poppins" w:hAnsi="Poppins" w:cs="Poppins"/>
          <w:b/>
          <w:bCs/>
          <w:sz w:val="28"/>
          <w:szCs w:val="28"/>
        </w:rPr>
      </w:pPr>
    </w:p>
    <w:p w14:paraId="7D26B7C4" w14:textId="77777777" w:rsidR="00072CE3" w:rsidRDefault="00072CE3" w:rsidP="65D9EF07">
      <w:pPr>
        <w:contextualSpacing/>
        <w:jc w:val="center"/>
        <w:rPr>
          <w:rFonts w:ascii="Poppins" w:hAnsi="Poppins" w:cs="Poppins"/>
          <w:b/>
          <w:bCs/>
          <w:sz w:val="28"/>
          <w:szCs w:val="28"/>
        </w:rPr>
      </w:pPr>
    </w:p>
    <w:p w14:paraId="2501BAC5" w14:textId="77777777" w:rsidR="00072CE3" w:rsidRDefault="00072CE3" w:rsidP="65D9EF07">
      <w:pPr>
        <w:contextualSpacing/>
        <w:jc w:val="center"/>
        <w:rPr>
          <w:rFonts w:ascii="Poppins" w:hAnsi="Poppins" w:cs="Poppins"/>
          <w:b/>
          <w:bCs/>
          <w:sz w:val="28"/>
          <w:szCs w:val="28"/>
        </w:rPr>
      </w:pPr>
    </w:p>
    <w:p w14:paraId="523ED368" w14:textId="0A83349B" w:rsidR="40D4729A" w:rsidRDefault="40D4729A" w:rsidP="40D4729A">
      <w:pPr>
        <w:contextualSpacing/>
        <w:jc w:val="center"/>
        <w:rPr>
          <w:rFonts w:ascii="Poppins" w:hAnsi="Poppins" w:cs="Poppins"/>
          <w:b/>
          <w:bCs/>
          <w:sz w:val="28"/>
          <w:szCs w:val="28"/>
        </w:rPr>
      </w:pPr>
    </w:p>
    <w:p w14:paraId="494CA0C9" w14:textId="77777777" w:rsidR="00846333" w:rsidRDefault="00846333">
      <w:pPr>
        <w:rPr>
          <w:rFonts w:ascii="Poppins" w:hAnsi="Poppins" w:cs="Poppins"/>
          <w:b/>
          <w:bCs/>
          <w:sz w:val="28"/>
          <w:szCs w:val="28"/>
        </w:rPr>
      </w:pPr>
      <w:r>
        <w:rPr>
          <w:rFonts w:ascii="Poppins" w:hAnsi="Poppins" w:cs="Poppins"/>
          <w:b/>
          <w:bCs/>
          <w:sz w:val="28"/>
          <w:szCs w:val="28"/>
        </w:rPr>
        <w:br w:type="page"/>
      </w:r>
    </w:p>
    <w:p w14:paraId="49CDBB0D" w14:textId="16E77A54" w:rsidR="008D34A9" w:rsidRPr="00C61BB1" w:rsidRDefault="008D34A9" w:rsidP="65D9EF07">
      <w:pPr>
        <w:contextualSpacing/>
        <w:jc w:val="center"/>
        <w:rPr>
          <w:rFonts w:ascii="Poppins" w:hAnsi="Poppins" w:cs="Poppins"/>
          <w:b/>
          <w:bCs/>
          <w:sz w:val="28"/>
          <w:szCs w:val="28"/>
        </w:rPr>
      </w:pPr>
      <w:r w:rsidRPr="65D9EF07">
        <w:rPr>
          <w:rFonts w:ascii="Poppins" w:hAnsi="Poppins" w:cs="Poppins"/>
          <w:b/>
          <w:bCs/>
          <w:sz w:val="28"/>
          <w:szCs w:val="28"/>
        </w:rPr>
        <w:lastRenderedPageBreak/>
        <w:t>Person Specification</w:t>
      </w:r>
    </w:p>
    <w:p w14:paraId="748DB9E9" w14:textId="263C1524" w:rsidR="008D34A9" w:rsidRDefault="00BB03D1" w:rsidP="008D34A9">
      <w:pPr>
        <w:contextualSpacing/>
        <w:jc w:val="center"/>
        <w:rPr>
          <w:rFonts w:ascii="Poppins" w:hAnsi="Poppins" w:cs="Poppins"/>
          <w:b/>
          <w:sz w:val="28"/>
          <w:szCs w:val="28"/>
        </w:rPr>
      </w:pPr>
      <w:r>
        <w:rPr>
          <w:rFonts w:ascii="Poppins" w:hAnsi="Poppins" w:cs="Poppins"/>
          <w:b/>
          <w:sz w:val="28"/>
          <w:szCs w:val="28"/>
        </w:rPr>
        <w:t>TITLE</w:t>
      </w:r>
    </w:p>
    <w:p w14:paraId="1066C594" w14:textId="77777777" w:rsidR="008D34A9" w:rsidRDefault="008D34A9" w:rsidP="00361AAF">
      <w:pPr>
        <w:pStyle w:val="HayGroup11"/>
        <w:rPr>
          <w:rFonts w:ascii="Poppins" w:hAnsi="Poppins" w:cs="Poppins"/>
          <w:sz w:val="20"/>
          <w:szCs w:val="20"/>
          <w:lang w:val="en-GB"/>
        </w:rPr>
      </w:pPr>
    </w:p>
    <w:tbl>
      <w:tblPr>
        <w:tblStyle w:val="TableGrid"/>
        <w:tblW w:w="0" w:type="auto"/>
        <w:tblLook w:val="04A0" w:firstRow="1" w:lastRow="0" w:firstColumn="1" w:lastColumn="0" w:noHBand="0" w:noVBand="1"/>
      </w:tblPr>
      <w:tblGrid>
        <w:gridCol w:w="3006"/>
        <w:gridCol w:w="3006"/>
        <w:gridCol w:w="3007"/>
      </w:tblGrid>
      <w:tr w:rsidR="008D34A9" w14:paraId="2C2BBD1E" w14:textId="77777777" w:rsidTr="40D4729A">
        <w:tc>
          <w:tcPr>
            <w:tcW w:w="3006" w:type="dxa"/>
          </w:tcPr>
          <w:p w14:paraId="7AFF0A3B" w14:textId="77777777" w:rsidR="008D34A9" w:rsidRDefault="008D34A9" w:rsidP="008D34A9">
            <w:pPr>
              <w:pStyle w:val="HayGroup11"/>
              <w:jc w:val="center"/>
              <w:rPr>
                <w:rFonts w:ascii="Poppins" w:hAnsi="Poppins" w:cs="Poppins"/>
                <w:sz w:val="20"/>
                <w:szCs w:val="20"/>
                <w:lang w:val="en-GB"/>
              </w:rPr>
            </w:pPr>
          </w:p>
          <w:p w14:paraId="05B42CCA" w14:textId="5701CC14"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Requirements</w:t>
            </w:r>
          </w:p>
        </w:tc>
        <w:tc>
          <w:tcPr>
            <w:tcW w:w="3006" w:type="dxa"/>
          </w:tcPr>
          <w:p w14:paraId="1100CC02" w14:textId="77777777" w:rsidR="008D34A9" w:rsidRDefault="008D34A9" w:rsidP="008D34A9">
            <w:pPr>
              <w:pStyle w:val="HayGroup11"/>
              <w:jc w:val="center"/>
              <w:rPr>
                <w:rFonts w:ascii="Poppins" w:hAnsi="Poppins" w:cs="Poppins"/>
                <w:sz w:val="20"/>
                <w:szCs w:val="20"/>
                <w:lang w:val="en-GB"/>
              </w:rPr>
            </w:pPr>
          </w:p>
          <w:p w14:paraId="22FF795B" w14:textId="6DE54E7C"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 xml:space="preserve">Essential (E) </w:t>
            </w:r>
          </w:p>
          <w:p w14:paraId="3A367A62" w14:textId="77777777"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 xml:space="preserve">or </w:t>
            </w:r>
          </w:p>
          <w:p w14:paraId="6C270710" w14:textId="3DDF4A69" w:rsidR="008D34A9" w:rsidRDefault="008D34A9" w:rsidP="008D34A9">
            <w:pPr>
              <w:pStyle w:val="HayGroup11"/>
              <w:jc w:val="center"/>
              <w:rPr>
                <w:rFonts w:ascii="Poppins" w:hAnsi="Poppins" w:cs="Poppins"/>
                <w:sz w:val="20"/>
                <w:szCs w:val="20"/>
                <w:lang w:val="en-GB"/>
              </w:rPr>
            </w:pPr>
            <w:r w:rsidRPr="008D34A9">
              <w:rPr>
                <w:rFonts w:ascii="Poppins" w:hAnsi="Poppins" w:cs="Poppins"/>
                <w:b/>
                <w:bCs/>
                <w:sz w:val="20"/>
                <w:szCs w:val="20"/>
                <w:lang w:val="en-GB"/>
              </w:rPr>
              <w:t>Desirable (D)</w:t>
            </w:r>
          </w:p>
        </w:tc>
        <w:tc>
          <w:tcPr>
            <w:tcW w:w="3007" w:type="dxa"/>
          </w:tcPr>
          <w:p w14:paraId="60619E2F" w14:textId="77777777"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To be identified by:</w:t>
            </w:r>
          </w:p>
          <w:p w14:paraId="6014EF7A" w14:textId="77777777"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Application form (AF)</w:t>
            </w:r>
          </w:p>
          <w:p w14:paraId="615E4283" w14:textId="77777777"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Interview (I)</w:t>
            </w:r>
          </w:p>
          <w:p w14:paraId="14BF8D0C" w14:textId="77777777" w:rsidR="008D34A9" w:rsidRPr="008D34A9" w:rsidRDefault="008D34A9" w:rsidP="008D34A9">
            <w:pPr>
              <w:pStyle w:val="HayGroup11"/>
              <w:jc w:val="center"/>
              <w:rPr>
                <w:rFonts w:ascii="Poppins" w:hAnsi="Poppins" w:cs="Poppins"/>
                <w:b/>
                <w:bCs/>
                <w:sz w:val="20"/>
                <w:szCs w:val="20"/>
                <w:lang w:val="en-GB"/>
              </w:rPr>
            </w:pPr>
            <w:r w:rsidRPr="008D34A9">
              <w:rPr>
                <w:rFonts w:ascii="Poppins" w:hAnsi="Poppins" w:cs="Poppins"/>
                <w:b/>
                <w:bCs/>
                <w:sz w:val="20"/>
                <w:szCs w:val="20"/>
                <w:lang w:val="en-GB"/>
              </w:rPr>
              <w:t>Test (T) or</w:t>
            </w:r>
          </w:p>
          <w:p w14:paraId="3046EE2B" w14:textId="26152880" w:rsidR="008D34A9" w:rsidRDefault="008D34A9" w:rsidP="008D34A9">
            <w:pPr>
              <w:pStyle w:val="HayGroup11"/>
              <w:jc w:val="center"/>
              <w:rPr>
                <w:rFonts w:ascii="Poppins" w:hAnsi="Poppins" w:cs="Poppins"/>
                <w:sz w:val="20"/>
                <w:szCs w:val="20"/>
                <w:lang w:val="en-GB"/>
              </w:rPr>
            </w:pPr>
            <w:r w:rsidRPr="008D34A9">
              <w:rPr>
                <w:rFonts w:ascii="Poppins" w:hAnsi="Poppins" w:cs="Poppins"/>
                <w:b/>
                <w:bCs/>
                <w:sz w:val="20"/>
                <w:szCs w:val="20"/>
                <w:lang w:val="en-GB"/>
              </w:rPr>
              <w:t xml:space="preserve"> other (give details)</w:t>
            </w:r>
          </w:p>
        </w:tc>
      </w:tr>
      <w:tr w:rsidR="008D34A9" w14:paraId="4432EEC8" w14:textId="77777777" w:rsidTr="40D4729A">
        <w:tc>
          <w:tcPr>
            <w:tcW w:w="3006" w:type="dxa"/>
            <w:shd w:val="clear" w:color="auto" w:fill="D9D9D9" w:themeFill="background1" w:themeFillShade="D9"/>
          </w:tcPr>
          <w:p w14:paraId="2502E50B" w14:textId="025B0CF5" w:rsidR="008D34A9" w:rsidRPr="00500563" w:rsidRDefault="0092243F" w:rsidP="00361AAF">
            <w:pPr>
              <w:pStyle w:val="HayGroup11"/>
              <w:rPr>
                <w:rFonts w:ascii="Poppins" w:hAnsi="Poppins" w:cs="Poppins"/>
                <w:b/>
                <w:bCs/>
                <w:sz w:val="20"/>
                <w:szCs w:val="20"/>
                <w:lang w:val="en-GB"/>
              </w:rPr>
            </w:pPr>
            <w:r w:rsidRPr="00500563">
              <w:rPr>
                <w:rFonts w:ascii="Poppins" w:hAnsi="Poppins" w:cs="Poppins"/>
                <w:b/>
                <w:bCs/>
                <w:sz w:val="20"/>
                <w:szCs w:val="20"/>
                <w:lang w:val="en-GB"/>
              </w:rPr>
              <w:t>Qualifications:</w:t>
            </w:r>
          </w:p>
        </w:tc>
        <w:tc>
          <w:tcPr>
            <w:tcW w:w="3006" w:type="dxa"/>
            <w:shd w:val="clear" w:color="auto" w:fill="D9D9D9" w:themeFill="background1" w:themeFillShade="D9"/>
          </w:tcPr>
          <w:p w14:paraId="7B1992DC" w14:textId="77777777" w:rsidR="008D34A9" w:rsidRPr="00500563" w:rsidRDefault="008D34A9" w:rsidP="00361AAF">
            <w:pPr>
              <w:pStyle w:val="HayGroup11"/>
              <w:rPr>
                <w:rFonts w:ascii="Poppins" w:hAnsi="Poppins" w:cs="Poppins"/>
                <w:sz w:val="20"/>
                <w:szCs w:val="20"/>
                <w:lang w:val="en-GB"/>
              </w:rPr>
            </w:pPr>
          </w:p>
        </w:tc>
        <w:tc>
          <w:tcPr>
            <w:tcW w:w="3007" w:type="dxa"/>
            <w:shd w:val="clear" w:color="auto" w:fill="D9D9D9" w:themeFill="background1" w:themeFillShade="D9"/>
          </w:tcPr>
          <w:p w14:paraId="1F240726" w14:textId="77777777" w:rsidR="008D34A9" w:rsidRPr="00500563" w:rsidRDefault="008D34A9" w:rsidP="00361AAF">
            <w:pPr>
              <w:pStyle w:val="HayGroup11"/>
              <w:rPr>
                <w:rFonts w:ascii="Poppins" w:hAnsi="Poppins" w:cs="Poppins"/>
                <w:sz w:val="20"/>
                <w:szCs w:val="20"/>
                <w:lang w:val="en-GB"/>
              </w:rPr>
            </w:pPr>
          </w:p>
        </w:tc>
      </w:tr>
      <w:tr w:rsidR="008D34A9" w14:paraId="35097DF9" w14:textId="77777777" w:rsidTr="40D4729A">
        <w:tc>
          <w:tcPr>
            <w:tcW w:w="3006" w:type="dxa"/>
          </w:tcPr>
          <w:p w14:paraId="70FF4E69" w14:textId="51AA2BF7" w:rsidR="008D34A9" w:rsidRPr="006461A9" w:rsidRDefault="00ED5AEC" w:rsidP="00361AAF">
            <w:pPr>
              <w:pStyle w:val="HayGroup11"/>
              <w:rPr>
                <w:rFonts w:ascii="Poppins" w:hAnsi="Poppins" w:cs="Poppins"/>
                <w:sz w:val="16"/>
                <w:szCs w:val="16"/>
                <w:lang w:val="en-GB"/>
              </w:rPr>
            </w:pPr>
            <w:r>
              <w:rPr>
                <w:rFonts w:ascii="Poppins" w:hAnsi="Poppins" w:cs="Poppins"/>
                <w:sz w:val="16"/>
                <w:szCs w:val="16"/>
                <w:lang w:val="en-GB"/>
              </w:rPr>
              <w:t>Degree Educated in relevant discipline</w:t>
            </w:r>
          </w:p>
        </w:tc>
        <w:tc>
          <w:tcPr>
            <w:tcW w:w="3006" w:type="dxa"/>
          </w:tcPr>
          <w:p w14:paraId="0D701798" w14:textId="0965BD11" w:rsidR="008D34A9" w:rsidRPr="00420503" w:rsidRDefault="00ED5AEC" w:rsidP="0092243F">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2045E907" w14:textId="32EFE64A" w:rsidR="008D34A9" w:rsidRPr="00420503" w:rsidRDefault="00ED5AEC" w:rsidP="0092243F">
            <w:pPr>
              <w:pStyle w:val="HayGroup11"/>
              <w:jc w:val="center"/>
              <w:rPr>
                <w:rFonts w:ascii="Poppins" w:hAnsi="Poppins" w:cs="Poppins"/>
                <w:sz w:val="16"/>
                <w:szCs w:val="16"/>
                <w:lang w:val="en-GB"/>
              </w:rPr>
            </w:pPr>
            <w:r>
              <w:rPr>
                <w:rFonts w:ascii="Poppins" w:hAnsi="Poppins" w:cs="Poppins"/>
                <w:sz w:val="16"/>
                <w:szCs w:val="16"/>
                <w:lang w:val="en-GB"/>
              </w:rPr>
              <w:t>AF</w:t>
            </w:r>
          </w:p>
        </w:tc>
      </w:tr>
      <w:tr w:rsidR="008D34A9" w14:paraId="6EFCF0A7" w14:textId="77777777" w:rsidTr="40D4729A">
        <w:tc>
          <w:tcPr>
            <w:tcW w:w="3006" w:type="dxa"/>
          </w:tcPr>
          <w:p w14:paraId="4832776C" w14:textId="734BEAFF" w:rsidR="008D34A9" w:rsidRPr="006461A9" w:rsidRDefault="007D56A2" w:rsidP="001B7616">
            <w:pPr>
              <w:rPr>
                <w:rFonts w:ascii="Poppins" w:hAnsi="Poppins" w:cs="Poppins"/>
                <w:sz w:val="16"/>
                <w:szCs w:val="16"/>
              </w:rPr>
            </w:pPr>
            <w:r>
              <w:rPr>
                <w:rFonts w:ascii="Poppins" w:hAnsi="Poppins" w:cs="Poppins"/>
                <w:sz w:val="16"/>
                <w:szCs w:val="16"/>
              </w:rPr>
              <w:t xml:space="preserve">Relevant qualification in a related discipline such as People, </w:t>
            </w:r>
            <w:r w:rsidR="00311692">
              <w:rPr>
                <w:rFonts w:ascii="Poppins" w:hAnsi="Poppins" w:cs="Poppins"/>
                <w:sz w:val="16"/>
                <w:szCs w:val="16"/>
              </w:rPr>
              <w:t xml:space="preserve">Health and Safety, </w:t>
            </w:r>
            <w:r>
              <w:rPr>
                <w:rFonts w:ascii="Poppins" w:hAnsi="Poppins" w:cs="Poppins"/>
                <w:sz w:val="16"/>
                <w:szCs w:val="16"/>
              </w:rPr>
              <w:t>Strategy or Change Management</w:t>
            </w:r>
            <w:r w:rsidRPr="00E83D6B">
              <w:rPr>
                <w:rFonts w:ascii="Poppins" w:hAnsi="Poppins" w:cs="Poppins"/>
                <w:b/>
                <w:bCs/>
                <w:sz w:val="16"/>
                <w:szCs w:val="16"/>
              </w:rPr>
              <w:t xml:space="preserve"> </w:t>
            </w:r>
            <w:r w:rsidRPr="00E83D6B">
              <w:rPr>
                <w:rFonts w:ascii="Poppins" w:hAnsi="Poppins" w:cs="Poppins"/>
                <w:sz w:val="16"/>
                <w:szCs w:val="16"/>
              </w:rPr>
              <w:t>or</w:t>
            </w:r>
            <w:r>
              <w:rPr>
                <w:rFonts w:ascii="Poppins" w:hAnsi="Poppins" w:cs="Poppins"/>
                <w:sz w:val="16"/>
                <w:szCs w:val="16"/>
              </w:rPr>
              <w:t xml:space="preserve"> equivalent experience. </w:t>
            </w:r>
          </w:p>
        </w:tc>
        <w:tc>
          <w:tcPr>
            <w:tcW w:w="3006" w:type="dxa"/>
          </w:tcPr>
          <w:p w14:paraId="531C4C64" w14:textId="7D8E48E8" w:rsidR="008D34A9" w:rsidRPr="00420503" w:rsidRDefault="00ED5AEC" w:rsidP="0092243F">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7FAB7037" w14:textId="5F824FAC" w:rsidR="0092243F" w:rsidRPr="00420503" w:rsidRDefault="00ED5AEC" w:rsidP="0092243F">
            <w:pPr>
              <w:pStyle w:val="HayGroup11"/>
              <w:jc w:val="center"/>
              <w:rPr>
                <w:rFonts w:ascii="Poppins" w:hAnsi="Poppins" w:cs="Poppins"/>
                <w:sz w:val="16"/>
                <w:szCs w:val="16"/>
                <w:lang w:val="en-GB"/>
              </w:rPr>
            </w:pPr>
            <w:r>
              <w:rPr>
                <w:rFonts w:ascii="Poppins" w:hAnsi="Poppins" w:cs="Poppins"/>
                <w:sz w:val="16"/>
                <w:szCs w:val="16"/>
                <w:lang w:val="en-GB"/>
              </w:rPr>
              <w:t>AF/I</w:t>
            </w:r>
          </w:p>
        </w:tc>
      </w:tr>
      <w:tr w:rsidR="0092243F" w14:paraId="4AFBA6B5" w14:textId="77777777" w:rsidTr="40D4729A">
        <w:tc>
          <w:tcPr>
            <w:tcW w:w="3006" w:type="dxa"/>
          </w:tcPr>
          <w:p w14:paraId="22715CA0" w14:textId="625C7806" w:rsidR="0092243F" w:rsidRPr="00420503" w:rsidRDefault="032E6707" w:rsidP="00603A8F">
            <w:pPr>
              <w:rPr>
                <w:rFonts w:ascii="Poppins" w:hAnsi="Poppins" w:cs="Poppins"/>
                <w:sz w:val="16"/>
                <w:szCs w:val="16"/>
              </w:rPr>
            </w:pPr>
            <w:r w:rsidRPr="4251DC7C">
              <w:rPr>
                <w:rFonts w:ascii="Poppins" w:hAnsi="Poppins" w:cs="Poppins"/>
                <w:sz w:val="16"/>
                <w:szCs w:val="16"/>
              </w:rPr>
              <w:t xml:space="preserve">Leadership Qualification </w:t>
            </w:r>
            <w:r w:rsidR="130C49B9" w:rsidRPr="4251DC7C">
              <w:rPr>
                <w:rFonts w:ascii="Poppins" w:hAnsi="Poppins" w:cs="Poppins"/>
                <w:sz w:val="16"/>
                <w:szCs w:val="16"/>
              </w:rPr>
              <w:t>or demonstrable capabilities</w:t>
            </w:r>
          </w:p>
        </w:tc>
        <w:tc>
          <w:tcPr>
            <w:tcW w:w="3006" w:type="dxa"/>
          </w:tcPr>
          <w:p w14:paraId="71FB3D57" w14:textId="05098877" w:rsidR="0092243F" w:rsidRPr="00420503" w:rsidRDefault="00ED5AEC" w:rsidP="00ED5AEC">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4E6D1CEE" w14:textId="6A94822A" w:rsidR="0092243F" w:rsidRPr="00420503" w:rsidRDefault="00ED5AEC" w:rsidP="0092243F">
            <w:pPr>
              <w:pStyle w:val="HayGroup11"/>
              <w:jc w:val="center"/>
              <w:rPr>
                <w:rFonts w:ascii="Poppins" w:hAnsi="Poppins" w:cs="Poppins"/>
                <w:sz w:val="16"/>
                <w:szCs w:val="16"/>
                <w:lang w:val="en-GB"/>
              </w:rPr>
            </w:pPr>
            <w:r>
              <w:rPr>
                <w:rFonts w:ascii="Poppins" w:hAnsi="Poppins" w:cs="Poppins"/>
                <w:sz w:val="16"/>
                <w:szCs w:val="16"/>
                <w:lang w:val="en-GB"/>
              </w:rPr>
              <w:t>AF/I</w:t>
            </w:r>
          </w:p>
        </w:tc>
      </w:tr>
      <w:tr w:rsidR="007A3C6C" w14:paraId="05555209" w14:textId="77777777" w:rsidTr="40D4729A">
        <w:tc>
          <w:tcPr>
            <w:tcW w:w="3006" w:type="dxa"/>
            <w:shd w:val="clear" w:color="auto" w:fill="D9D9D9" w:themeFill="background1" w:themeFillShade="D9"/>
          </w:tcPr>
          <w:p w14:paraId="33C1B919" w14:textId="1BA7E68D" w:rsidR="007A3C6C" w:rsidRPr="00420503" w:rsidRDefault="007A3C6C" w:rsidP="00361AAF">
            <w:pPr>
              <w:pStyle w:val="HayGroup11"/>
              <w:rPr>
                <w:rFonts w:ascii="Poppins" w:hAnsi="Poppins" w:cs="Poppins"/>
                <w:b/>
                <w:bCs/>
                <w:sz w:val="20"/>
                <w:szCs w:val="20"/>
                <w:lang w:val="en-GB"/>
              </w:rPr>
            </w:pPr>
            <w:r w:rsidRPr="00420503">
              <w:rPr>
                <w:rFonts w:ascii="Poppins" w:hAnsi="Poppins" w:cs="Poppins"/>
                <w:b/>
                <w:bCs/>
                <w:sz w:val="20"/>
                <w:szCs w:val="20"/>
                <w:lang w:val="en-GB"/>
              </w:rPr>
              <w:t>Skills:</w:t>
            </w:r>
          </w:p>
        </w:tc>
        <w:tc>
          <w:tcPr>
            <w:tcW w:w="3006" w:type="dxa"/>
            <w:shd w:val="clear" w:color="auto" w:fill="D9D9D9" w:themeFill="background1" w:themeFillShade="D9"/>
          </w:tcPr>
          <w:p w14:paraId="29E6B08D" w14:textId="77777777" w:rsidR="007A3C6C" w:rsidRPr="00420503" w:rsidRDefault="007A3C6C" w:rsidP="0092243F">
            <w:pPr>
              <w:pStyle w:val="HayGroup11"/>
              <w:jc w:val="center"/>
              <w:rPr>
                <w:rFonts w:ascii="Poppins" w:hAnsi="Poppins" w:cs="Poppins"/>
                <w:sz w:val="16"/>
                <w:szCs w:val="16"/>
                <w:lang w:val="en-GB"/>
              </w:rPr>
            </w:pPr>
          </w:p>
        </w:tc>
        <w:tc>
          <w:tcPr>
            <w:tcW w:w="3007" w:type="dxa"/>
            <w:shd w:val="clear" w:color="auto" w:fill="D9D9D9" w:themeFill="background1" w:themeFillShade="D9"/>
          </w:tcPr>
          <w:p w14:paraId="120FDB1B" w14:textId="77777777" w:rsidR="007A3C6C" w:rsidRPr="00420503" w:rsidRDefault="007A3C6C" w:rsidP="00361AAF">
            <w:pPr>
              <w:pStyle w:val="HayGroup11"/>
              <w:rPr>
                <w:rFonts w:ascii="Poppins" w:hAnsi="Poppins" w:cs="Poppins"/>
                <w:sz w:val="16"/>
                <w:szCs w:val="16"/>
                <w:lang w:val="en-GB"/>
              </w:rPr>
            </w:pPr>
          </w:p>
        </w:tc>
      </w:tr>
      <w:tr w:rsidR="007A3C6C" w14:paraId="7E9F5E14" w14:textId="77777777" w:rsidTr="40D4729A">
        <w:tc>
          <w:tcPr>
            <w:tcW w:w="3006" w:type="dxa"/>
          </w:tcPr>
          <w:p w14:paraId="4B95C16B" w14:textId="7A709C6B" w:rsidR="007A3C6C" w:rsidRPr="0001383D" w:rsidRDefault="130C49B9" w:rsidP="001B7616">
            <w:pPr>
              <w:spacing w:after="60"/>
              <w:rPr>
                <w:rFonts w:ascii="Poppins" w:hAnsi="Poppins" w:cs="Poppins"/>
                <w:sz w:val="16"/>
                <w:szCs w:val="16"/>
              </w:rPr>
            </w:pPr>
            <w:r w:rsidRPr="4251DC7C">
              <w:rPr>
                <w:rFonts w:ascii="Poppins" w:hAnsi="Poppins" w:cs="Poppins"/>
                <w:sz w:val="16"/>
                <w:szCs w:val="16"/>
              </w:rPr>
              <w:t>Detailed understanding of leading change in complex environments</w:t>
            </w:r>
            <w:r w:rsidR="00E93C80">
              <w:rPr>
                <w:rFonts w:ascii="Poppins" w:hAnsi="Poppins" w:cs="Poppins"/>
                <w:sz w:val="16"/>
                <w:szCs w:val="16"/>
              </w:rPr>
              <w:t xml:space="preserve"> which ha</w:t>
            </w:r>
            <w:r w:rsidR="00661D80">
              <w:rPr>
                <w:rFonts w:ascii="Poppins" w:hAnsi="Poppins" w:cs="Poppins"/>
                <w:sz w:val="16"/>
                <w:szCs w:val="16"/>
              </w:rPr>
              <w:t>s</w:t>
            </w:r>
            <w:r w:rsidR="00E93C80">
              <w:rPr>
                <w:rFonts w:ascii="Poppins" w:hAnsi="Poppins" w:cs="Poppins"/>
                <w:sz w:val="16"/>
                <w:szCs w:val="16"/>
              </w:rPr>
              <w:t xml:space="preserve"> successfully </w:t>
            </w:r>
            <w:r w:rsidR="00661D80">
              <w:rPr>
                <w:rFonts w:ascii="Poppins" w:hAnsi="Poppins" w:cs="Poppins"/>
                <w:sz w:val="16"/>
                <w:szCs w:val="16"/>
              </w:rPr>
              <w:t>impacted</w:t>
            </w:r>
            <w:r w:rsidR="00E93C80">
              <w:rPr>
                <w:rFonts w:ascii="Poppins" w:hAnsi="Poppins" w:cs="Poppins"/>
                <w:sz w:val="16"/>
                <w:szCs w:val="16"/>
              </w:rPr>
              <w:t xml:space="preserve"> operations and outcomes. </w:t>
            </w:r>
          </w:p>
        </w:tc>
        <w:tc>
          <w:tcPr>
            <w:tcW w:w="3006" w:type="dxa"/>
          </w:tcPr>
          <w:p w14:paraId="4B2A161D" w14:textId="7DDD7D0F" w:rsidR="00764C6F" w:rsidRPr="00420503" w:rsidRDefault="003B7C7E" w:rsidP="0092243F">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289F341F" w14:textId="1412DFFF" w:rsidR="00764C6F" w:rsidRPr="00420503" w:rsidRDefault="00785395" w:rsidP="00764C6F">
            <w:pPr>
              <w:pStyle w:val="HayGroup11"/>
              <w:jc w:val="center"/>
              <w:rPr>
                <w:rFonts w:ascii="Poppins" w:hAnsi="Poppins" w:cs="Poppins"/>
                <w:sz w:val="16"/>
                <w:szCs w:val="16"/>
                <w:lang w:val="en-GB"/>
              </w:rPr>
            </w:pPr>
            <w:r>
              <w:rPr>
                <w:rFonts w:ascii="Poppins" w:hAnsi="Poppins" w:cs="Poppins"/>
                <w:sz w:val="16"/>
                <w:szCs w:val="16"/>
                <w:lang w:val="en-GB"/>
              </w:rPr>
              <w:t>AF/I</w:t>
            </w:r>
          </w:p>
        </w:tc>
      </w:tr>
      <w:tr w:rsidR="00E83D6B" w14:paraId="27AEB8A5" w14:textId="77777777" w:rsidTr="40D4729A">
        <w:tc>
          <w:tcPr>
            <w:tcW w:w="3006" w:type="dxa"/>
          </w:tcPr>
          <w:p w14:paraId="0F7949F3" w14:textId="68D368BC" w:rsidR="00E83D6B" w:rsidRPr="4251DC7C" w:rsidRDefault="00E83D6B" w:rsidP="00E83D6B">
            <w:pPr>
              <w:spacing w:after="60"/>
              <w:rPr>
                <w:rFonts w:ascii="Poppins" w:hAnsi="Poppins" w:cs="Poppins"/>
                <w:sz w:val="16"/>
                <w:szCs w:val="16"/>
              </w:rPr>
            </w:pPr>
            <w:r w:rsidRPr="4251DC7C">
              <w:rPr>
                <w:rFonts w:ascii="Poppins" w:hAnsi="Poppins" w:cs="Poppins"/>
                <w:sz w:val="16"/>
                <w:szCs w:val="16"/>
              </w:rPr>
              <w:t>Understanding the leadership of change in a political environment and how to gain the best outcomes.</w:t>
            </w:r>
          </w:p>
        </w:tc>
        <w:tc>
          <w:tcPr>
            <w:tcW w:w="3006" w:type="dxa"/>
          </w:tcPr>
          <w:p w14:paraId="3B16A347" w14:textId="1165F195"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6E82B6E1" w14:textId="0EF18938" w:rsidR="00E83D6B"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2FF04FF8" w14:textId="77777777" w:rsidTr="40D4729A">
        <w:tc>
          <w:tcPr>
            <w:tcW w:w="3006" w:type="dxa"/>
          </w:tcPr>
          <w:p w14:paraId="39B67E2D" w14:textId="09E7B2AB" w:rsidR="00E83D6B" w:rsidRPr="0001383D" w:rsidRDefault="00E83D6B" w:rsidP="00E83D6B">
            <w:pPr>
              <w:spacing w:after="60"/>
              <w:rPr>
                <w:rFonts w:ascii="Poppins" w:hAnsi="Poppins" w:cs="Poppins"/>
                <w:sz w:val="16"/>
                <w:szCs w:val="16"/>
              </w:rPr>
            </w:pPr>
            <w:r w:rsidRPr="00705E42">
              <w:rPr>
                <w:rFonts w:ascii="Poppins" w:hAnsi="Poppins" w:cs="Poppins"/>
                <w:sz w:val="16"/>
                <w:szCs w:val="16"/>
              </w:rPr>
              <w:t>Consult, influence and support teams out with operational function</w:t>
            </w:r>
            <w:r>
              <w:rPr>
                <w:rFonts w:ascii="Poppins" w:hAnsi="Poppins" w:cs="Poppins"/>
                <w:sz w:val="16"/>
                <w:szCs w:val="16"/>
              </w:rPr>
              <w:t>, management and executive teams</w:t>
            </w:r>
            <w:r w:rsidRPr="00705E42">
              <w:rPr>
                <w:rFonts w:ascii="Poppins" w:hAnsi="Poppins" w:cs="Poppins"/>
                <w:sz w:val="16"/>
                <w:szCs w:val="16"/>
              </w:rPr>
              <w:t xml:space="preserve"> through the provision of technical expertise</w:t>
            </w:r>
          </w:p>
        </w:tc>
        <w:tc>
          <w:tcPr>
            <w:tcW w:w="3006" w:type="dxa"/>
          </w:tcPr>
          <w:p w14:paraId="29136156" w14:textId="21BFEACE" w:rsidR="00E83D6B" w:rsidRPr="00420503" w:rsidRDefault="003B7C7E"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6789E3AD" w14:textId="6AE3576F"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55087593" w14:textId="77777777" w:rsidTr="40D4729A">
        <w:tc>
          <w:tcPr>
            <w:tcW w:w="3006" w:type="dxa"/>
          </w:tcPr>
          <w:p w14:paraId="3EE8E2F3" w14:textId="26ECD370" w:rsidR="00E83D6B" w:rsidRPr="008C4781" w:rsidRDefault="00E83D6B" w:rsidP="00E83D6B">
            <w:pPr>
              <w:pStyle w:val="HayGroup11"/>
              <w:rPr>
                <w:rFonts w:ascii="Poppins" w:hAnsi="Poppins" w:cs="Poppins"/>
                <w:sz w:val="16"/>
                <w:szCs w:val="16"/>
              </w:rPr>
            </w:pPr>
            <w:r w:rsidRPr="00785395">
              <w:rPr>
                <w:rFonts w:ascii="Poppins" w:hAnsi="Poppins" w:cs="Poppins"/>
                <w:sz w:val="16"/>
                <w:szCs w:val="16"/>
              </w:rPr>
              <w:t>Highly developed partnership, advocacy, oral, written and presentation skills, including in presenting highly technical data to non-technical audiences.</w:t>
            </w:r>
          </w:p>
        </w:tc>
        <w:tc>
          <w:tcPr>
            <w:tcW w:w="3006" w:type="dxa"/>
          </w:tcPr>
          <w:p w14:paraId="07574CE3" w14:textId="6448BD61"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3B2D5451" w14:textId="29ADC414"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5308F6CD" w14:textId="77777777" w:rsidTr="40D4729A">
        <w:tc>
          <w:tcPr>
            <w:tcW w:w="3006" w:type="dxa"/>
          </w:tcPr>
          <w:p w14:paraId="72A99204" w14:textId="03D993D5" w:rsidR="00E83D6B" w:rsidRPr="008C4781" w:rsidRDefault="00E83D6B" w:rsidP="00E83D6B">
            <w:pPr>
              <w:pStyle w:val="HayGroup11"/>
              <w:rPr>
                <w:rFonts w:ascii="Poppins" w:hAnsi="Poppins" w:cs="Poppins"/>
                <w:sz w:val="16"/>
                <w:szCs w:val="16"/>
              </w:rPr>
            </w:pPr>
            <w:r w:rsidRPr="00785395">
              <w:rPr>
                <w:rFonts w:ascii="Poppins" w:hAnsi="Poppins" w:cs="Poppins"/>
                <w:sz w:val="16"/>
                <w:szCs w:val="16"/>
              </w:rPr>
              <w:t>Strong analytical and negotiation skills</w:t>
            </w:r>
          </w:p>
        </w:tc>
        <w:tc>
          <w:tcPr>
            <w:tcW w:w="3006" w:type="dxa"/>
          </w:tcPr>
          <w:p w14:paraId="6E53980A" w14:textId="5E526A09"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17FCA9C0" w14:textId="1ABAC0E0"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0D6CDD1E" w14:textId="77777777" w:rsidTr="40D4729A">
        <w:tc>
          <w:tcPr>
            <w:tcW w:w="3006" w:type="dxa"/>
          </w:tcPr>
          <w:p w14:paraId="15FE9C6B" w14:textId="0986108B" w:rsidR="00E83D6B" w:rsidRPr="00785395" w:rsidRDefault="00E83D6B" w:rsidP="00E83D6B">
            <w:pPr>
              <w:pStyle w:val="HayGroup11"/>
              <w:rPr>
                <w:rFonts w:ascii="Poppins" w:hAnsi="Poppins" w:cs="Poppins"/>
                <w:sz w:val="16"/>
                <w:szCs w:val="16"/>
              </w:rPr>
            </w:pPr>
            <w:r>
              <w:rPr>
                <w:rFonts w:ascii="Poppins" w:hAnsi="Poppins" w:cs="Poppins"/>
                <w:sz w:val="16"/>
                <w:szCs w:val="16"/>
              </w:rPr>
              <w:t xml:space="preserve">Strong leadership skills and experience of managing a diverse team across </w:t>
            </w:r>
            <w:proofErr w:type="gramStart"/>
            <w:r>
              <w:rPr>
                <w:rFonts w:ascii="Poppins" w:hAnsi="Poppins" w:cs="Poppins"/>
                <w:sz w:val="16"/>
                <w:szCs w:val="16"/>
              </w:rPr>
              <w:t>a number of</w:t>
            </w:r>
            <w:proofErr w:type="gramEnd"/>
            <w:r>
              <w:rPr>
                <w:rFonts w:ascii="Poppins" w:hAnsi="Poppins" w:cs="Poppins"/>
                <w:sz w:val="16"/>
                <w:szCs w:val="16"/>
              </w:rPr>
              <w:t xml:space="preserve"> disciplines and geographical areas</w:t>
            </w:r>
          </w:p>
        </w:tc>
        <w:tc>
          <w:tcPr>
            <w:tcW w:w="3006" w:type="dxa"/>
          </w:tcPr>
          <w:p w14:paraId="63C36E44" w14:textId="77355CB0"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5B6A05C9" w14:textId="5531D4FB"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17219D48" w14:textId="77777777" w:rsidTr="40D4729A">
        <w:tc>
          <w:tcPr>
            <w:tcW w:w="3006" w:type="dxa"/>
          </w:tcPr>
          <w:p w14:paraId="35FE0456" w14:textId="77777777" w:rsidR="00E83D6B" w:rsidRDefault="00E83D6B" w:rsidP="00E83D6B">
            <w:pPr>
              <w:autoSpaceDE w:val="0"/>
              <w:autoSpaceDN w:val="0"/>
              <w:adjustRightInd w:val="0"/>
              <w:rPr>
                <w:rFonts w:ascii="Poppins" w:hAnsi="Poppins" w:cs="Poppins"/>
                <w:sz w:val="16"/>
                <w:szCs w:val="16"/>
              </w:rPr>
            </w:pPr>
            <w:r>
              <w:rPr>
                <w:rFonts w:ascii="Poppins" w:hAnsi="Poppins" w:cs="Poppins"/>
                <w:sz w:val="16"/>
                <w:szCs w:val="16"/>
              </w:rPr>
              <w:t xml:space="preserve">Prioritise workload and competing elements of multiple projects to ensure delivery to agreed timescales, resource allocation and quality. </w:t>
            </w:r>
          </w:p>
          <w:p w14:paraId="00F90402" w14:textId="73C48390" w:rsidR="00E83D6B" w:rsidRPr="00785395" w:rsidRDefault="00E83D6B" w:rsidP="00E83D6B">
            <w:pPr>
              <w:pStyle w:val="HayGroup11"/>
              <w:rPr>
                <w:rFonts w:ascii="Poppins" w:hAnsi="Poppins" w:cs="Poppins"/>
                <w:sz w:val="16"/>
                <w:szCs w:val="16"/>
              </w:rPr>
            </w:pPr>
          </w:p>
        </w:tc>
        <w:tc>
          <w:tcPr>
            <w:tcW w:w="3006" w:type="dxa"/>
          </w:tcPr>
          <w:p w14:paraId="6C1B7F24" w14:textId="54F8181C"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75E96DAE" w14:textId="4CC1BA1F"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1D86F452" w14:textId="77777777" w:rsidTr="40D4729A">
        <w:tc>
          <w:tcPr>
            <w:tcW w:w="3006" w:type="dxa"/>
          </w:tcPr>
          <w:p w14:paraId="28FCD767" w14:textId="45A3AAAC" w:rsidR="00E83D6B" w:rsidRDefault="00E83D6B" w:rsidP="00E83D6B">
            <w:pPr>
              <w:pStyle w:val="HayGroup11"/>
              <w:rPr>
                <w:rFonts w:ascii="Poppins" w:hAnsi="Poppins" w:cs="Poppins"/>
                <w:sz w:val="16"/>
                <w:szCs w:val="16"/>
              </w:rPr>
            </w:pPr>
            <w:r>
              <w:rPr>
                <w:rFonts w:ascii="Poppins" w:hAnsi="Poppins" w:cs="Poppins"/>
                <w:sz w:val="16"/>
                <w:szCs w:val="16"/>
              </w:rPr>
              <w:t xml:space="preserve">Using knowledge and experience, exercising judgement regarding </w:t>
            </w:r>
            <w:r>
              <w:rPr>
                <w:rFonts w:ascii="Poppins" w:hAnsi="Poppins" w:cs="Poppins"/>
                <w:sz w:val="16"/>
                <w:szCs w:val="16"/>
              </w:rPr>
              <w:lastRenderedPageBreak/>
              <w:t>risk related issues and required action.</w:t>
            </w:r>
          </w:p>
        </w:tc>
        <w:tc>
          <w:tcPr>
            <w:tcW w:w="3006" w:type="dxa"/>
          </w:tcPr>
          <w:p w14:paraId="06E0465D" w14:textId="36380CE5"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lastRenderedPageBreak/>
              <w:t>E</w:t>
            </w:r>
          </w:p>
        </w:tc>
        <w:tc>
          <w:tcPr>
            <w:tcW w:w="3007" w:type="dxa"/>
          </w:tcPr>
          <w:p w14:paraId="316B4831" w14:textId="77777777" w:rsidR="00E83D6B"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p w14:paraId="64F81D3F" w14:textId="1F537D71" w:rsidR="00E83D6B" w:rsidRPr="00420503" w:rsidRDefault="00E83D6B" w:rsidP="00E83D6B">
            <w:pPr>
              <w:pStyle w:val="HayGroup11"/>
              <w:jc w:val="center"/>
              <w:rPr>
                <w:rFonts w:ascii="Poppins" w:hAnsi="Poppins" w:cs="Poppins"/>
                <w:sz w:val="16"/>
                <w:szCs w:val="16"/>
                <w:lang w:val="en-GB"/>
              </w:rPr>
            </w:pPr>
          </w:p>
        </w:tc>
      </w:tr>
      <w:tr w:rsidR="00E83D6B" w14:paraId="42831D50" w14:textId="77777777" w:rsidTr="40D4729A">
        <w:tc>
          <w:tcPr>
            <w:tcW w:w="3006" w:type="dxa"/>
          </w:tcPr>
          <w:p w14:paraId="618872B7" w14:textId="39BD04CE" w:rsidR="00E83D6B" w:rsidRDefault="00E83D6B" w:rsidP="00E83D6B">
            <w:pPr>
              <w:autoSpaceDE w:val="0"/>
              <w:autoSpaceDN w:val="0"/>
              <w:adjustRightInd w:val="0"/>
              <w:rPr>
                <w:rFonts w:ascii="Poppins" w:hAnsi="Poppins" w:cs="Poppins"/>
                <w:sz w:val="16"/>
                <w:szCs w:val="16"/>
              </w:rPr>
            </w:pPr>
            <w:r>
              <w:rPr>
                <w:rFonts w:ascii="Poppins" w:hAnsi="Poppins" w:cs="Poppins"/>
                <w:sz w:val="16"/>
                <w:szCs w:val="16"/>
              </w:rPr>
              <w:t xml:space="preserve">Proficient in the use of a personal computer and business applications software </w:t>
            </w:r>
            <w:proofErr w:type="spellStart"/>
            <w:r>
              <w:rPr>
                <w:rFonts w:ascii="Poppins" w:hAnsi="Poppins" w:cs="Poppins"/>
                <w:sz w:val="16"/>
                <w:szCs w:val="16"/>
              </w:rPr>
              <w:t>e.g</w:t>
            </w:r>
            <w:proofErr w:type="spellEnd"/>
            <w:r>
              <w:rPr>
                <w:rFonts w:ascii="Poppins" w:hAnsi="Poppins" w:cs="Poppins"/>
                <w:sz w:val="16"/>
                <w:szCs w:val="16"/>
              </w:rPr>
              <w:t xml:space="preserve"> MS Office.</w:t>
            </w:r>
          </w:p>
        </w:tc>
        <w:tc>
          <w:tcPr>
            <w:tcW w:w="3006" w:type="dxa"/>
          </w:tcPr>
          <w:p w14:paraId="4AA5C0BA" w14:textId="236E1500"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53DF8F23" w14:textId="1579A442" w:rsidR="00E83D6B" w:rsidRPr="00785395" w:rsidRDefault="00E83D6B" w:rsidP="00E83D6B">
            <w:pPr>
              <w:jc w:val="center"/>
            </w:pPr>
            <w:r w:rsidRPr="00785395">
              <w:rPr>
                <w:rFonts w:ascii="Poppins" w:hAnsi="Poppins" w:cs="Poppins"/>
                <w:sz w:val="16"/>
                <w:szCs w:val="16"/>
              </w:rPr>
              <w:t>AF/I</w:t>
            </w:r>
          </w:p>
        </w:tc>
      </w:tr>
      <w:tr w:rsidR="00E83D6B" w14:paraId="1B277C51" w14:textId="77777777" w:rsidTr="40D4729A">
        <w:tc>
          <w:tcPr>
            <w:tcW w:w="3006" w:type="dxa"/>
            <w:shd w:val="clear" w:color="auto" w:fill="D9D9D9" w:themeFill="background1" w:themeFillShade="D9"/>
          </w:tcPr>
          <w:p w14:paraId="24A167B9" w14:textId="769F42E7" w:rsidR="00E83D6B" w:rsidRDefault="00E83D6B" w:rsidP="00E83D6B">
            <w:pPr>
              <w:autoSpaceDE w:val="0"/>
              <w:autoSpaceDN w:val="0"/>
              <w:adjustRightInd w:val="0"/>
              <w:rPr>
                <w:rFonts w:ascii="Poppins" w:hAnsi="Poppins" w:cs="Poppins"/>
                <w:sz w:val="16"/>
                <w:szCs w:val="16"/>
              </w:rPr>
            </w:pPr>
            <w:r w:rsidRPr="00420503">
              <w:rPr>
                <w:rFonts w:ascii="Poppins" w:hAnsi="Poppins" w:cs="Poppins"/>
                <w:b/>
                <w:bCs/>
                <w:sz w:val="20"/>
                <w:szCs w:val="20"/>
              </w:rPr>
              <w:t>Knowledge:</w:t>
            </w:r>
          </w:p>
        </w:tc>
        <w:tc>
          <w:tcPr>
            <w:tcW w:w="3006" w:type="dxa"/>
            <w:shd w:val="clear" w:color="auto" w:fill="D9D9D9" w:themeFill="background1" w:themeFillShade="D9"/>
          </w:tcPr>
          <w:p w14:paraId="5F14E29F" w14:textId="56D68A55" w:rsidR="00E83D6B" w:rsidRDefault="00E83D6B" w:rsidP="00E83D6B">
            <w:pPr>
              <w:pStyle w:val="HayGroup11"/>
              <w:jc w:val="center"/>
              <w:rPr>
                <w:rFonts w:ascii="Poppins" w:hAnsi="Poppins" w:cs="Poppins"/>
                <w:sz w:val="16"/>
                <w:szCs w:val="16"/>
                <w:lang w:val="en-GB"/>
              </w:rPr>
            </w:pPr>
          </w:p>
        </w:tc>
        <w:tc>
          <w:tcPr>
            <w:tcW w:w="3007" w:type="dxa"/>
            <w:shd w:val="clear" w:color="auto" w:fill="D9D9D9" w:themeFill="background1" w:themeFillShade="D9"/>
          </w:tcPr>
          <w:p w14:paraId="3F46D35D" w14:textId="7F85C6CD" w:rsidR="00E83D6B" w:rsidRDefault="00E83D6B" w:rsidP="00E83D6B">
            <w:pPr>
              <w:pStyle w:val="HayGroup11"/>
              <w:jc w:val="center"/>
              <w:rPr>
                <w:rFonts w:ascii="Poppins" w:hAnsi="Poppins" w:cs="Poppins"/>
                <w:sz w:val="16"/>
                <w:szCs w:val="16"/>
                <w:lang w:val="en-GB"/>
              </w:rPr>
            </w:pPr>
          </w:p>
        </w:tc>
      </w:tr>
      <w:tr w:rsidR="00E83D6B" w14:paraId="0E1A2F5A" w14:textId="77777777" w:rsidTr="40D4729A">
        <w:tc>
          <w:tcPr>
            <w:tcW w:w="3006" w:type="dxa"/>
          </w:tcPr>
          <w:p w14:paraId="0332D964" w14:textId="0A7E610F" w:rsidR="00E83D6B" w:rsidRPr="00420503" w:rsidRDefault="3D5FA569" w:rsidP="40D4729A">
            <w:pPr>
              <w:autoSpaceDE w:val="0"/>
              <w:autoSpaceDN w:val="0"/>
              <w:adjustRightInd w:val="0"/>
              <w:contextualSpacing/>
              <w:jc w:val="both"/>
              <w:rPr>
                <w:rFonts w:ascii="Poppins" w:hAnsi="Poppins" w:cs="Poppins"/>
                <w:b/>
                <w:bCs/>
                <w:sz w:val="20"/>
                <w:szCs w:val="20"/>
              </w:rPr>
            </w:pPr>
            <w:r w:rsidRPr="40D4729A">
              <w:rPr>
                <w:rFonts w:ascii="Poppins" w:hAnsi="Poppins" w:cs="Poppins"/>
                <w:sz w:val="16"/>
                <w:szCs w:val="16"/>
              </w:rPr>
              <w:t>Knowledge of change management tools and techniques and their appropriate use including behavioural change.</w:t>
            </w:r>
          </w:p>
        </w:tc>
        <w:tc>
          <w:tcPr>
            <w:tcW w:w="3006" w:type="dxa"/>
          </w:tcPr>
          <w:p w14:paraId="50CA7E22" w14:textId="6B9A01E4" w:rsidR="00E83D6B" w:rsidRPr="00420503" w:rsidRDefault="00661D80"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0355D006" w14:textId="5EF64DF6"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r>
              <w:rPr>
                <w:rFonts w:ascii="Poppins" w:hAnsi="Poppins" w:cs="Poppins"/>
                <w:sz w:val="16"/>
                <w:szCs w:val="16"/>
                <w:lang w:val="en-GB"/>
              </w:rPr>
              <w:t>/T</w:t>
            </w:r>
          </w:p>
        </w:tc>
      </w:tr>
      <w:tr w:rsidR="00E83D6B" w14:paraId="199D8616" w14:textId="77777777" w:rsidTr="40D4729A">
        <w:tc>
          <w:tcPr>
            <w:tcW w:w="3006" w:type="dxa"/>
          </w:tcPr>
          <w:p w14:paraId="6B32D8E5" w14:textId="1690DA2B" w:rsidR="00E83D6B" w:rsidRPr="00420503" w:rsidRDefault="00E83D6B" w:rsidP="00E83D6B">
            <w:pPr>
              <w:spacing w:after="60"/>
              <w:jc w:val="both"/>
              <w:rPr>
                <w:rFonts w:ascii="Poppins" w:hAnsi="Poppins" w:cs="Poppins"/>
                <w:sz w:val="16"/>
                <w:szCs w:val="16"/>
              </w:rPr>
            </w:pPr>
            <w:r>
              <w:rPr>
                <w:rFonts w:ascii="Poppins" w:hAnsi="Poppins" w:cs="Poppins"/>
                <w:sz w:val="16"/>
                <w:szCs w:val="16"/>
              </w:rPr>
              <w:t xml:space="preserve">Extensive knowledge of strategic development and business planning processes and outcomes. </w:t>
            </w:r>
          </w:p>
        </w:tc>
        <w:tc>
          <w:tcPr>
            <w:tcW w:w="3006" w:type="dxa"/>
          </w:tcPr>
          <w:p w14:paraId="18B7C26E" w14:textId="4FC96E83" w:rsidR="00E83D6B" w:rsidRPr="00420503" w:rsidRDefault="003B7C7E"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5CAAA58A" w14:textId="4F597271"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w:t>
            </w:r>
            <w:r w:rsidDel="00D52F71">
              <w:rPr>
                <w:rFonts w:ascii="Poppins" w:hAnsi="Poppins" w:cs="Poppins"/>
                <w:sz w:val="16"/>
                <w:szCs w:val="16"/>
                <w:lang w:val="en-GB"/>
              </w:rPr>
              <w:t>/</w:t>
            </w:r>
          </w:p>
        </w:tc>
      </w:tr>
      <w:tr w:rsidR="00E83D6B" w14:paraId="28A76C3E" w14:textId="77777777" w:rsidTr="40D4729A">
        <w:tc>
          <w:tcPr>
            <w:tcW w:w="3006" w:type="dxa"/>
          </w:tcPr>
          <w:p w14:paraId="254A7033" w14:textId="7003D433" w:rsidR="00E83D6B" w:rsidRPr="00705E42" w:rsidRDefault="00E83D6B" w:rsidP="00E83D6B">
            <w:pPr>
              <w:spacing w:after="60"/>
              <w:jc w:val="both"/>
              <w:rPr>
                <w:rFonts w:ascii="Poppins" w:hAnsi="Poppins" w:cs="Poppins"/>
                <w:sz w:val="16"/>
                <w:szCs w:val="16"/>
              </w:rPr>
            </w:pPr>
            <w:r>
              <w:rPr>
                <w:rFonts w:ascii="Poppins" w:hAnsi="Poppins" w:cs="Poppins"/>
                <w:sz w:val="16"/>
                <w:szCs w:val="16"/>
              </w:rPr>
              <w:t>Broad knowledge of a range of business functions, including HR, Health &amp; Safety, Sustainability, Environment, and Communications.</w:t>
            </w:r>
          </w:p>
        </w:tc>
        <w:tc>
          <w:tcPr>
            <w:tcW w:w="3006" w:type="dxa"/>
          </w:tcPr>
          <w:p w14:paraId="33BF0DC6" w14:textId="4881DF0E"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43803614" w14:textId="596FE7E5" w:rsidR="00E83D6B" w:rsidRPr="00785395"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E83D6B" w14:paraId="7B05188A" w14:textId="77777777" w:rsidTr="40D4729A">
        <w:tc>
          <w:tcPr>
            <w:tcW w:w="3006" w:type="dxa"/>
          </w:tcPr>
          <w:p w14:paraId="1B033E2A" w14:textId="35202E62" w:rsidR="00E83D6B" w:rsidRDefault="00E83D6B" w:rsidP="00E83D6B">
            <w:pPr>
              <w:spacing w:after="60"/>
              <w:rPr>
                <w:rFonts w:ascii="Poppins" w:hAnsi="Poppins" w:cs="Poppins"/>
                <w:sz w:val="16"/>
                <w:szCs w:val="16"/>
              </w:rPr>
            </w:pPr>
            <w:r>
              <w:rPr>
                <w:rFonts w:ascii="Poppins" w:hAnsi="Poppins" w:cs="Poppins"/>
                <w:sz w:val="16"/>
                <w:szCs w:val="16"/>
              </w:rPr>
              <w:t>An understanding of how Public Bodies operate in Scotland, the wider political and financial context, and the Public Sector Reform Agenda.</w:t>
            </w:r>
          </w:p>
        </w:tc>
        <w:tc>
          <w:tcPr>
            <w:tcW w:w="3006" w:type="dxa"/>
          </w:tcPr>
          <w:p w14:paraId="66749EBB" w14:textId="5DF0A0C9" w:rsidR="00E83D6B" w:rsidRDefault="00E83D6B" w:rsidP="00E83D6B">
            <w:pPr>
              <w:pStyle w:val="HayGroup11"/>
              <w:jc w:val="center"/>
              <w:rPr>
                <w:rFonts w:ascii="Poppins" w:hAnsi="Poppins" w:cs="Poppins"/>
                <w:sz w:val="16"/>
                <w:szCs w:val="16"/>
                <w:lang w:val="en-GB"/>
              </w:rPr>
            </w:pPr>
            <w:r w:rsidDel="00D52F71">
              <w:rPr>
                <w:rFonts w:ascii="Poppins" w:hAnsi="Poppins" w:cs="Poppins"/>
                <w:sz w:val="16"/>
                <w:szCs w:val="16"/>
                <w:lang w:val="en-GB"/>
              </w:rPr>
              <w:t>E</w:t>
            </w:r>
          </w:p>
        </w:tc>
        <w:tc>
          <w:tcPr>
            <w:tcW w:w="3007" w:type="dxa"/>
          </w:tcPr>
          <w:p w14:paraId="22FA6518" w14:textId="53A62F9F" w:rsidR="00E83D6B" w:rsidRPr="00785395"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77BE5129" w14:textId="77777777" w:rsidTr="40D4729A">
        <w:tc>
          <w:tcPr>
            <w:tcW w:w="3006" w:type="dxa"/>
          </w:tcPr>
          <w:p w14:paraId="521C4C1C" w14:textId="297DBBA8" w:rsidR="00E83D6B" w:rsidRPr="00420503" w:rsidRDefault="00E83D6B" w:rsidP="00E83D6B">
            <w:pPr>
              <w:spacing w:after="60"/>
              <w:rPr>
                <w:rFonts w:ascii="Poppins" w:hAnsi="Poppins" w:cs="Poppins"/>
                <w:sz w:val="16"/>
                <w:szCs w:val="16"/>
              </w:rPr>
            </w:pPr>
            <w:r>
              <w:rPr>
                <w:rFonts w:ascii="Poppins" w:hAnsi="Poppins" w:cs="Poppins"/>
                <w:sz w:val="16"/>
                <w:szCs w:val="16"/>
              </w:rPr>
              <w:t xml:space="preserve">Sound financial acumen including budget and resource planning and management. </w:t>
            </w:r>
          </w:p>
        </w:tc>
        <w:tc>
          <w:tcPr>
            <w:tcW w:w="3006" w:type="dxa"/>
          </w:tcPr>
          <w:p w14:paraId="22A0A085" w14:textId="37F35ED4" w:rsidR="00E83D6B" w:rsidRPr="00420503" w:rsidRDefault="003B7C7E"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073AD9B3" w14:textId="015BA13B"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098DCC56" w14:textId="77777777" w:rsidTr="40D4729A">
        <w:tc>
          <w:tcPr>
            <w:tcW w:w="3006" w:type="dxa"/>
          </w:tcPr>
          <w:p w14:paraId="05F5FF69" w14:textId="0E477A79" w:rsidR="00E83D6B" w:rsidRPr="00420503" w:rsidRDefault="00E83D6B" w:rsidP="00E83D6B">
            <w:pPr>
              <w:spacing w:after="60"/>
              <w:rPr>
                <w:rFonts w:ascii="Poppins" w:hAnsi="Poppins" w:cs="Poppins"/>
                <w:sz w:val="16"/>
                <w:szCs w:val="16"/>
              </w:rPr>
            </w:pPr>
            <w:r w:rsidDel="00D52F71">
              <w:rPr>
                <w:rFonts w:ascii="Poppins" w:hAnsi="Poppins" w:cs="Poppins"/>
                <w:sz w:val="16"/>
                <w:szCs w:val="16"/>
              </w:rPr>
              <w:t>Sound leadership capabilities within and out with own team and the a</w:t>
            </w:r>
            <w:r>
              <w:rPr>
                <w:rFonts w:ascii="Poppins" w:hAnsi="Poppins" w:cs="Poppins"/>
                <w:sz w:val="16"/>
                <w:szCs w:val="16"/>
              </w:rPr>
              <w:t xml:space="preserve">bility to lead by values and positive behaviours  </w:t>
            </w:r>
          </w:p>
        </w:tc>
        <w:tc>
          <w:tcPr>
            <w:tcW w:w="3006" w:type="dxa"/>
          </w:tcPr>
          <w:p w14:paraId="49542354" w14:textId="78871BBF"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3BDC3298" w14:textId="72407897"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723EAD57" w14:textId="77777777" w:rsidTr="40D4729A">
        <w:tc>
          <w:tcPr>
            <w:tcW w:w="3006" w:type="dxa"/>
            <w:shd w:val="clear" w:color="auto" w:fill="D9D9D9" w:themeFill="background1" w:themeFillShade="D9"/>
          </w:tcPr>
          <w:p w14:paraId="0BCC8B74" w14:textId="4002AE53" w:rsidR="00E83D6B" w:rsidRPr="00420503" w:rsidRDefault="00E83D6B" w:rsidP="00E83D6B">
            <w:pPr>
              <w:rPr>
                <w:rFonts w:ascii="Poppins" w:hAnsi="Poppins" w:cs="Poppins"/>
                <w:sz w:val="16"/>
                <w:szCs w:val="16"/>
              </w:rPr>
            </w:pPr>
            <w:r w:rsidRPr="00420503">
              <w:rPr>
                <w:rFonts w:ascii="Poppins" w:hAnsi="Poppins" w:cs="Poppins"/>
                <w:b/>
                <w:bCs/>
                <w:sz w:val="20"/>
                <w:szCs w:val="20"/>
              </w:rPr>
              <w:t>Experience:</w:t>
            </w:r>
          </w:p>
        </w:tc>
        <w:tc>
          <w:tcPr>
            <w:tcW w:w="3006" w:type="dxa"/>
            <w:shd w:val="clear" w:color="auto" w:fill="D9D9D9" w:themeFill="background1" w:themeFillShade="D9"/>
          </w:tcPr>
          <w:p w14:paraId="410EA626" w14:textId="41E68AEE" w:rsidR="00E83D6B" w:rsidRPr="00420503" w:rsidRDefault="00E83D6B" w:rsidP="00E83D6B">
            <w:pPr>
              <w:pStyle w:val="HayGroup11"/>
              <w:jc w:val="center"/>
              <w:rPr>
                <w:rFonts w:ascii="Poppins" w:hAnsi="Poppins" w:cs="Poppins"/>
                <w:sz w:val="16"/>
                <w:szCs w:val="16"/>
                <w:lang w:val="en-GB"/>
              </w:rPr>
            </w:pPr>
          </w:p>
        </w:tc>
        <w:tc>
          <w:tcPr>
            <w:tcW w:w="3007" w:type="dxa"/>
            <w:shd w:val="clear" w:color="auto" w:fill="D9D9D9" w:themeFill="background1" w:themeFillShade="D9"/>
          </w:tcPr>
          <w:p w14:paraId="6A08E4CE" w14:textId="446CB210" w:rsidR="00E83D6B" w:rsidRPr="00420503" w:rsidRDefault="00E83D6B" w:rsidP="00E83D6B">
            <w:pPr>
              <w:pStyle w:val="HayGroup11"/>
              <w:jc w:val="center"/>
              <w:rPr>
                <w:rFonts w:ascii="Poppins" w:hAnsi="Poppins" w:cs="Poppins"/>
                <w:sz w:val="16"/>
                <w:szCs w:val="16"/>
                <w:lang w:val="en-GB"/>
              </w:rPr>
            </w:pPr>
          </w:p>
        </w:tc>
      </w:tr>
      <w:tr w:rsidR="00E83D6B" w14:paraId="0F0CB903" w14:textId="77777777" w:rsidTr="40D4729A">
        <w:tc>
          <w:tcPr>
            <w:tcW w:w="3006" w:type="dxa"/>
          </w:tcPr>
          <w:p w14:paraId="78A92E7A" w14:textId="15F0744B" w:rsidR="00E83D6B" w:rsidRPr="00420503" w:rsidRDefault="3D5FA569" w:rsidP="00E83D6B">
            <w:pPr>
              <w:pStyle w:val="HayGroup11"/>
              <w:rPr>
                <w:rFonts w:ascii="Poppins" w:hAnsi="Poppins" w:cs="Poppins"/>
                <w:b/>
                <w:bCs/>
                <w:sz w:val="20"/>
                <w:szCs w:val="20"/>
                <w:lang w:val="en-GB"/>
              </w:rPr>
            </w:pPr>
            <w:r w:rsidRPr="40D4729A">
              <w:rPr>
                <w:rFonts w:ascii="Poppins" w:hAnsi="Poppins" w:cs="Poppins"/>
                <w:sz w:val="16"/>
                <w:szCs w:val="16"/>
              </w:rPr>
              <w:t xml:space="preserve">Experience in strategic leadership and </w:t>
            </w:r>
            <w:proofErr w:type="spellStart"/>
            <w:r w:rsidRPr="40D4729A">
              <w:rPr>
                <w:rFonts w:ascii="Poppins" w:hAnsi="Poppins" w:cs="Poppins"/>
                <w:sz w:val="16"/>
                <w:szCs w:val="16"/>
              </w:rPr>
              <w:t>programme</w:t>
            </w:r>
            <w:proofErr w:type="spellEnd"/>
            <w:r w:rsidRPr="40D4729A">
              <w:rPr>
                <w:rFonts w:ascii="Poppins" w:hAnsi="Poppins" w:cs="Poppins"/>
                <w:sz w:val="16"/>
                <w:szCs w:val="16"/>
              </w:rPr>
              <w:t xml:space="preserve"> management delivering large, cross</w:t>
            </w:r>
            <w:r w:rsidR="76415B36" w:rsidRPr="40D4729A">
              <w:rPr>
                <w:rFonts w:ascii="Poppins" w:hAnsi="Poppins" w:cs="Poppins"/>
                <w:sz w:val="16"/>
                <w:szCs w:val="16"/>
              </w:rPr>
              <w:t>-</w:t>
            </w:r>
            <w:proofErr w:type="spellStart"/>
            <w:r w:rsidRPr="40D4729A">
              <w:rPr>
                <w:rFonts w:ascii="Poppins" w:hAnsi="Poppins" w:cs="Poppins"/>
                <w:sz w:val="16"/>
                <w:szCs w:val="16"/>
              </w:rPr>
              <w:t>organisation</w:t>
            </w:r>
            <w:proofErr w:type="spellEnd"/>
            <w:r w:rsidRPr="40D4729A">
              <w:rPr>
                <w:rFonts w:ascii="Poppins" w:hAnsi="Poppins" w:cs="Poppins"/>
                <w:sz w:val="16"/>
                <w:szCs w:val="16"/>
              </w:rPr>
              <w:t xml:space="preserve"> </w:t>
            </w:r>
            <w:proofErr w:type="spellStart"/>
            <w:r w:rsidRPr="40D4729A">
              <w:rPr>
                <w:rFonts w:ascii="Poppins" w:hAnsi="Poppins" w:cs="Poppins"/>
                <w:sz w:val="16"/>
                <w:szCs w:val="16"/>
              </w:rPr>
              <w:t>programmes</w:t>
            </w:r>
            <w:proofErr w:type="spellEnd"/>
            <w:r w:rsidRPr="40D4729A">
              <w:rPr>
                <w:rFonts w:ascii="Poppins" w:hAnsi="Poppins" w:cs="Poppins"/>
                <w:sz w:val="16"/>
                <w:szCs w:val="16"/>
              </w:rPr>
              <w:t xml:space="preserve"> that have resulted in transformational </w:t>
            </w:r>
            <w:proofErr w:type="gramStart"/>
            <w:r w:rsidRPr="40D4729A">
              <w:rPr>
                <w:rFonts w:ascii="Poppins" w:hAnsi="Poppins" w:cs="Poppins"/>
                <w:sz w:val="16"/>
                <w:szCs w:val="16"/>
              </w:rPr>
              <w:t>change</w:t>
            </w:r>
            <w:proofErr w:type="gramEnd"/>
            <w:r w:rsidRPr="40D4729A">
              <w:rPr>
                <w:rFonts w:ascii="Poppins" w:hAnsi="Poppins" w:cs="Poppins"/>
                <w:sz w:val="16"/>
                <w:szCs w:val="16"/>
              </w:rPr>
              <w:t xml:space="preserve"> and improved outcomes for service users</w:t>
            </w:r>
          </w:p>
        </w:tc>
        <w:tc>
          <w:tcPr>
            <w:tcW w:w="3006" w:type="dxa"/>
          </w:tcPr>
          <w:p w14:paraId="0D68E93F" w14:textId="1C565DEE" w:rsidR="00E83D6B" w:rsidRPr="00420503" w:rsidRDefault="7D0F2035" w:rsidP="00E83D6B">
            <w:pPr>
              <w:pStyle w:val="HayGroup11"/>
              <w:jc w:val="center"/>
              <w:rPr>
                <w:rFonts w:ascii="Poppins" w:hAnsi="Poppins" w:cs="Poppins"/>
                <w:sz w:val="16"/>
                <w:szCs w:val="16"/>
                <w:lang w:val="en-GB"/>
              </w:rPr>
            </w:pPr>
            <w:r w:rsidRPr="40D4729A">
              <w:rPr>
                <w:rFonts w:ascii="Poppins" w:hAnsi="Poppins" w:cs="Poppins"/>
                <w:sz w:val="16"/>
                <w:szCs w:val="16"/>
                <w:lang w:val="en-GB"/>
              </w:rPr>
              <w:t>E</w:t>
            </w:r>
          </w:p>
        </w:tc>
        <w:tc>
          <w:tcPr>
            <w:tcW w:w="3007" w:type="dxa"/>
          </w:tcPr>
          <w:p w14:paraId="0CC8D129" w14:textId="37E2C3A0"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 xml:space="preserve">AF/I/T </w:t>
            </w:r>
          </w:p>
        </w:tc>
      </w:tr>
      <w:tr w:rsidR="00E83D6B" w14:paraId="06B6974C" w14:textId="77777777" w:rsidTr="40D4729A">
        <w:tc>
          <w:tcPr>
            <w:tcW w:w="3006" w:type="dxa"/>
          </w:tcPr>
          <w:p w14:paraId="5F63ACE0" w14:textId="4108BD45" w:rsidR="00E83D6B" w:rsidRDefault="00E83D6B" w:rsidP="00E83D6B">
            <w:pPr>
              <w:pStyle w:val="HayGroup11"/>
              <w:rPr>
                <w:rFonts w:ascii="Poppins" w:hAnsi="Poppins" w:cs="Poppins"/>
                <w:sz w:val="16"/>
                <w:szCs w:val="16"/>
              </w:rPr>
            </w:pPr>
            <w:r>
              <w:rPr>
                <w:rFonts w:ascii="Poppins" w:hAnsi="Poppins" w:cs="Poppins"/>
                <w:sz w:val="16"/>
                <w:szCs w:val="16"/>
              </w:rPr>
              <w:t xml:space="preserve">Experience of strategic leadership </w:t>
            </w:r>
            <w:r w:rsidR="00AA3F90">
              <w:rPr>
                <w:rFonts w:ascii="Poppins" w:hAnsi="Poppins" w:cs="Poppins"/>
                <w:sz w:val="16"/>
                <w:szCs w:val="16"/>
              </w:rPr>
              <w:t>across people</w:t>
            </w:r>
            <w:r>
              <w:rPr>
                <w:rFonts w:ascii="Poppins" w:hAnsi="Poppins" w:cs="Poppins"/>
                <w:sz w:val="16"/>
                <w:szCs w:val="16"/>
              </w:rPr>
              <w:t xml:space="preserve"> focus Functions within the public sector or similar </w:t>
            </w:r>
            <w:proofErr w:type="spellStart"/>
            <w:r>
              <w:rPr>
                <w:rFonts w:ascii="Poppins" w:hAnsi="Poppins" w:cs="Poppins"/>
                <w:sz w:val="16"/>
                <w:szCs w:val="16"/>
              </w:rPr>
              <w:t>organisational</w:t>
            </w:r>
            <w:proofErr w:type="spellEnd"/>
            <w:r>
              <w:rPr>
                <w:rFonts w:ascii="Poppins" w:hAnsi="Poppins" w:cs="Poppins"/>
                <w:sz w:val="16"/>
                <w:szCs w:val="16"/>
              </w:rPr>
              <w:t xml:space="preserve"> structure. </w:t>
            </w:r>
          </w:p>
        </w:tc>
        <w:tc>
          <w:tcPr>
            <w:tcW w:w="3006" w:type="dxa"/>
          </w:tcPr>
          <w:p w14:paraId="0DEBE7BE" w14:textId="57CC6364"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2E2619C0" w14:textId="64DC3C5A"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AA3F90" w14:paraId="29BA2E3B" w14:textId="77777777" w:rsidTr="40D4729A">
        <w:tc>
          <w:tcPr>
            <w:tcW w:w="3006" w:type="dxa"/>
          </w:tcPr>
          <w:p w14:paraId="183F70EE" w14:textId="28CA54FB" w:rsidR="00AA3F90" w:rsidRDefault="00AA3F90" w:rsidP="00E83D6B">
            <w:pPr>
              <w:pStyle w:val="HayGroup11"/>
              <w:rPr>
                <w:rFonts w:ascii="Poppins" w:hAnsi="Poppins" w:cs="Poppins"/>
                <w:sz w:val="16"/>
                <w:szCs w:val="16"/>
              </w:rPr>
            </w:pPr>
            <w:r>
              <w:rPr>
                <w:rFonts w:ascii="Poppins" w:hAnsi="Poppins" w:cs="Poppins"/>
                <w:sz w:val="16"/>
                <w:szCs w:val="16"/>
              </w:rPr>
              <w:t xml:space="preserve">Experience of applying risk management principles and compliance frameworks to meet statutory, governance and </w:t>
            </w:r>
            <w:proofErr w:type="spellStart"/>
            <w:r>
              <w:rPr>
                <w:rFonts w:ascii="Poppins" w:hAnsi="Poppins" w:cs="Poppins"/>
                <w:sz w:val="16"/>
                <w:szCs w:val="16"/>
              </w:rPr>
              <w:t>organisational</w:t>
            </w:r>
            <w:proofErr w:type="spellEnd"/>
            <w:r>
              <w:rPr>
                <w:rFonts w:ascii="Poppins" w:hAnsi="Poppins" w:cs="Poppins"/>
                <w:sz w:val="16"/>
                <w:szCs w:val="16"/>
              </w:rPr>
              <w:t xml:space="preserve"> obligations and best practice. </w:t>
            </w:r>
          </w:p>
        </w:tc>
        <w:tc>
          <w:tcPr>
            <w:tcW w:w="3006" w:type="dxa"/>
          </w:tcPr>
          <w:p w14:paraId="54DC26A9" w14:textId="752AEDD5" w:rsidR="00AA3F90" w:rsidRDefault="00AA3F90"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1CC4172F" w14:textId="55236B6F" w:rsidR="00AA3F90" w:rsidRDefault="00AA3F90"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AA3F90" w14:paraId="4D31DE54" w14:textId="77777777" w:rsidTr="40D4729A">
        <w:tc>
          <w:tcPr>
            <w:tcW w:w="3006" w:type="dxa"/>
          </w:tcPr>
          <w:p w14:paraId="17413717" w14:textId="09A8662F" w:rsidR="00AA3F90" w:rsidRDefault="003B7C7E" w:rsidP="00E83D6B">
            <w:pPr>
              <w:pStyle w:val="HayGroup11"/>
              <w:rPr>
                <w:rFonts w:ascii="Poppins" w:hAnsi="Poppins" w:cs="Poppins"/>
                <w:sz w:val="16"/>
                <w:szCs w:val="16"/>
              </w:rPr>
            </w:pPr>
            <w:r>
              <w:rPr>
                <w:rFonts w:ascii="Poppins" w:hAnsi="Poppins" w:cs="Poppins"/>
                <w:sz w:val="16"/>
                <w:szCs w:val="16"/>
              </w:rPr>
              <w:t>Experience</w:t>
            </w:r>
            <w:r w:rsidR="00AA3F90">
              <w:rPr>
                <w:rFonts w:ascii="Poppins" w:hAnsi="Poppins" w:cs="Poppins"/>
                <w:sz w:val="16"/>
                <w:szCs w:val="16"/>
              </w:rPr>
              <w:t xml:space="preserve"> successfully driving cultural change and aligning </w:t>
            </w:r>
            <w:proofErr w:type="spellStart"/>
            <w:r w:rsidR="00AA3F90">
              <w:rPr>
                <w:rFonts w:ascii="Poppins" w:hAnsi="Poppins" w:cs="Poppins"/>
                <w:sz w:val="16"/>
                <w:szCs w:val="16"/>
              </w:rPr>
              <w:t>organisational</w:t>
            </w:r>
            <w:proofErr w:type="spellEnd"/>
            <w:r w:rsidR="00AA3F90">
              <w:rPr>
                <w:rFonts w:ascii="Poppins" w:hAnsi="Poppins" w:cs="Poppins"/>
                <w:sz w:val="16"/>
                <w:szCs w:val="16"/>
              </w:rPr>
              <w:t xml:space="preserve"> values across business functions to successfully improve outcomes for customers. </w:t>
            </w:r>
          </w:p>
        </w:tc>
        <w:tc>
          <w:tcPr>
            <w:tcW w:w="3006" w:type="dxa"/>
          </w:tcPr>
          <w:p w14:paraId="3BEB3CC8" w14:textId="740687FC" w:rsidR="00AA3F90" w:rsidRDefault="00AA3F90"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4A878CD0" w14:textId="13718556" w:rsidR="00AA3F90" w:rsidRDefault="00AA3F90"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E83D6B" w14:paraId="0ADFDA60" w14:textId="77777777" w:rsidTr="40D4729A">
        <w:tc>
          <w:tcPr>
            <w:tcW w:w="3006" w:type="dxa"/>
          </w:tcPr>
          <w:p w14:paraId="76225485" w14:textId="7C225E78" w:rsidR="00E83D6B" w:rsidRPr="00420503" w:rsidRDefault="00E83D6B" w:rsidP="00E83D6B">
            <w:pPr>
              <w:spacing w:after="60"/>
              <w:rPr>
                <w:rFonts w:ascii="Poppins" w:hAnsi="Poppins" w:cs="Poppins"/>
                <w:sz w:val="16"/>
                <w:szCs w:val="16"/>
              </w:rPr>
            </w:pPr>
            <w:r w:rsidRPr="00ED5AEC">
              <w:rPr>
                <w:rFonts w:ascii="Poppins" w:hAnsi="Poppins" w:cs="Poppins"/>
                <w:sz w:val="16"/>
                <w:szCs w:val="16"/>
              </w:rPr>
              <w:lastRenderedPageBreak/>
              <w:t>Able to demonstrate leadership in initiatives that have delivered significant positive transformation impacts</w:t>
            </w:r>
          </w:p>
        </w:tc>
        <w:tc>
          <w:tcPr>
            <w:tcW w:w="3006" w:type="dxa"/>
          </w:tcPr>
          <w:p w14:paraId="1E116782" w14:textId="55B69E37" w:rsidR="00E83D6B" w:rsidRPr="00420503" w:rsidRDefault="003B7C7E"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1CBC9D00" w14:textId="0594F1EE"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E83D6B" w14:paraId="16C1F09B" w14:textId="77777777" w:rsidTr="40D4729A">
        <w:tc>
          <w:tcPr>
            <w:tcW w:w="3006" w:type="dxa"/>
          </w:tcPr>
          <w:p w14:paraId="48C95264" w14:textId="3E11F859" w:rsidR="00E83D6B" w:rsidRPr="00420503" w:rsidRDefault="00E83D6B" w:rsidP="00E83D6B">
            <w:pPr>
              <w:spacing w:after="60"/>
              <w:rPr>
                <w:rFonts w:ascii="Poppins" w:hAnsi="Poppins" w:cs="Poppins"/>
                <w:sz w:val="16"/>
                <w:szCs w:val="16"/>
              </w:rPr>
            </w:pPr>
            <w:r w:rsidRPr="00ED5AEC">
              <w:rPr>
                <w:rFonts w:ascii="Poppins" w:hAnsi="Poppins" w:cs="Poppins"/>
                <w:sz w:val="16"/>
                <w:szCs w:val="16"/>
              </w:rPr>
              <w:t>Experience of positively challenging thinking at an organisational wide level to create better outcomes for customers, communities and the organisation</w:t>
            </w:r>
          </w:p>
        </w:tc>
        <w:tc>
          <w:tcPr>
            <w:tcW w:w="3006" w:type="dxa"/>
          </w:tcPr>
          <w:p w14:paraId="6E6AA509" w14:textId="60DA3C79" w:rsidR="00E83D6B" w:rsidRPr="00420503" w:rsidRDefault="003B7C7E"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0C4A3AE4" w14:textId="60A53DBD"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E83D6B" w14:paraId="0032A034" w14:textId="77777777" w:rsidTr="40D4729A">
        <w:tc>
          <w:tcPr>
            <w:tcW w:w="3006" w:type="dxa"/>
          </w:tcPr>
          <w:p w14:paraId="30096FA3" w14:textId="3E3E6695" w:rsidR="00E83D6B" w:rsidRPr="00420503" w:rsidRDefault="00E83D6B" w:rsidP="00E83D6B">
            <w:pPr>
              <w:spacing w:after="60"/>
              <w:rPr>
                <w:rFonts w:ascii="Poppins" w:hAnsi="Poppins" w:cs="Poppins"/>
                <w:sz w:val="16"/>
                <w:szCs w:val="16"/>
              </w:rPr>
            </w:pPr>
            <w:r w:rsidRPr="00ED5AEC">
              <w:rPr>
                <w:rFonts w:ascii="Poppins" w:hAnsi="Poppins" w:cs="Poppins"/>
                <w:sz w:val="16"/>
                <w:szCs w:val="16"/>
              </w:rPr>
              <w:t>Excellent communication and engagement skills</w:t>
            </w:r>
          </w:p>
        </w:tc>
        <w:tc>
          <w:tcPr>
            <w:tcW w:w="3006" w:type="dxa"/>
          </w:tcPr>
          <w:p w14:paraId="750C8EF6" w14:textId="7AF243AF"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7DD56FE5" w14:textId="3B1B7D72"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AF/I/T</w:t>
            </w:r>
          </w:p>
        </w:tc>
      </w:tr>
      <w:tr w:rsidR="00E83D6B" w14:paraId="16712088" w14:textId="77777777" w:rsidTr="40D4729A">
        <w:tc>
          <w:tcPr>
            <w:tcW w:w="3006" w:type="dxa"/>
          </w:tcPr>
          <w:p w14:paraId="27CDE9F5" w14:textId="28A85568" w:rsidR="00E83D6B" w:rsidRDefault="00E83D6B" w:rsidP="00E83D6B">
            <w:pPr>
              <w:spacing w:after="60"/>
              <w:rPr>
                <w:rFonts w:ascii="Poppins" w:hAnsi="Poppins" w:cs="Poppins"/>
                <w:sz w:val="16"/>
                <w:szCs w:val="16"/>
              </w:rPr>
            </w:pPr>
            <w:r w:rsidRPr="00ED5AEC">
              <w:rPr>
                <w:rFonts w:ascii="Poppins" w:hAnsi="Poppins" w:cs="Poppins"/>
                <w:sz w:val="16"/>
                <w:szCs w:val="16"/>
              </w:rPr>
              <w:t>Experience of working effectively with a range of external partners across public, private and voluntary sectors to bring about real transformational change</w:t>
            </w:r>
          </w:p>
        </w:tc>
        <w:tc>
          <w:tcPr>
            <w:tcW w:w="3006" w:type="dxa"/>
          </w:tcPr>
          <w:p w14:paraId="219512DB" w14:textId="131140EE" w:rsidR="00E83D6B" w:rsidRPr="00420503" w:rsidRDefault="003B7C7E"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6F010D89" w14:textId="4A351D10"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AF/T</w:t>
            </w:r>
          </w:p>
        </w:tc>
      </w:tr>
      <w:tr w:rsidR="00E83D6B" w14:paraId="74FDF83E" w14:textId="77777777" w:rsidTr="40D4729A">
        <w:tc>
          <w:tcPr>
            <w:tcW w:w="3006" w:type="dxa"/>
          </w:tcPr>
          <w:p w14:paraId="11841502" w14:textId="29D9FCFD" w:rsidR="00E83D6B" w:rsidRPr="00ED5AEC" w:rsidRDefault="00E83D6B" w:rsidP="00E83D6B">
            <w:pPr>
              <w:spacing w:after="60"/>
              <w:rPr>
                <w:rFonts w:ascii="Poppins" w:hAnsi="Poppins" w:cs="Poppins"/>
                <w:sz w:val="16"/>
                <w:szCs w:val="16"/>
              </w:rPr>
            </w:pPr>
            <w:r>
              <w:rPr>
                <w:rFonts w:ascii="Poppins" w:hAnsi="Poppins" w:cs="Poppins"/>
                <w:sz w:val="16"/>
                <w:szCs w:val="16"/>
              </w:rPr>
              <w:t xml:space="preserve">Experience of developing data capabilities within a large organisation including the development of systems and processes to aid effective decision making </w:t>
            </w:r>
          </w:p>
        </w:tc>
        <w:tc>
          <w:tcPr>
            <w:tcW w:w="3006" w:type="dxa"/>
          </w:tcPr>
          <w:p w14:paraId="13269C09" w14:textId="25BB1E29" w:rsidR="00E83D6B"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D</w:t>
            </w:r>
          </w:p>
        </w:tc>
        <w:tc>
          <w:tcPr>
            <w:tcW w:w="3007" w:type="dxa"/>
          </w:tcPr>
          <w:p w14:paraId="4B3CC27C" w14:textId="59E61118"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AF/I</w:t>
            </w:r>
          </w:p>
        </w:tc>
      </w:tr>
      <w:tr w:rsidR="00E83D6B" w14:paraId="16FA2799" w14:textId="77777777" w:rsidTr="40D4729A">
        <w:tc>
          <w:tcPr>
            <w:tcW w:w="3006" w:type="dxa"/>
            <w:shd w:val="clear" w:color="auto" w:fill="D9D9D9" w:themeFill="background1" w:themeFillShade="D9"/>
          </w:tcPr>
          <w:p w14:paraId="6EE9DC42" w14:textId="6A2ABE20" w:rsidR="00E83D6B" w:rsidRPr="00705E42" w:rsidRDefault="00E83D6B" w:rsidP="00E83D6B">
            <w:pPr>
              <w:spacing w:after="60"/>
              <w:rPr>
                <w:rFonts w:ascii="Poppins" w:hAnsi="Poppins" w:cs="Poppins"/>
                <w:sz w:val="16"/>
                <w:szCs w:val="16"/>
              </w:rPr>
            </w:pPr>
            <w:r w:rsidRPr="00420503">
              <w:rPr>
                <w:rFonts w:ascii="Poppins" w:hAnsi="Poppins" w:cs="Poppins"/>
                <w:b/>
                <w:bCs/>
                <w:sz w:val="20"/>
                <w:szCs w:val="20"/>
              </w:rPr>
              <w:t>Commitment:</w:t>
            </w:r>
          </w:p>
        </w:tc>
        <w:tc>
          <w:tcPr>
            <w:tcW w:w="3006" w:type="dxa"/>
            <w:shd w:val="clear" w:color="auto" w:fill="D9D9D9" w:themeFill="background1" w:themeFillShade="D9"/>
          </w:tcPr>
          <w:p w14:paraId="1CB3D3B4" w14:textId="40022A8B" w:rsidR="00E83D6B" w:rsidRDefault="00E83D6B" w:rsidP="00E83D6B">
            <w:pPr>
              <w:pStyle w:val="HayGroup11"/>
              <w:jc w:val="center"/>
              <w:rPr>
                <w:rFonts w:ascii="Poppins" w:hAnsi="Poppins" w:cs="Poppins"/>
                <w:sz w:val="16"/>
                <w:szCs w:val="16"/>
                <w:lang w:val="en-GB"/>
              </w:rPr>
            </w:pPr>
          </w:p>
        </w:tc>
        <w:tc>
          <w:tcPr>
            <w:tcW w:w="3007" w:type="dxa"/>
            <w:shd w:val="clear" w:color="auto" w:fill="D9D9D9" w:themeFill="background1" w:themeFillShade="D9"/>
          </w:tcPr>
          <w:p w14:paraId="39CD6074" w14:textId="2E26E420" w:rsidR="00E83D6B" w:rsidRDefault="00E83D6B" w:rsidP="00E83D6B">
            <w:pPr>
              <w:pStyle w:val="HayGroup11"/>
              <w:jc w:val="center"/>
              <w:rPr>
                <w:rFonts w:ascii="Poppins" w:hAnsi="Poppins" w:cs="Poppins"/>
                <w:sz w:val="16"/>
                <w:szCs w:val="16"/>
                <w:lang w:val="en-GB"/>
              </w:rPr>
            </w:pPr>
          </w:p>
        </w:tc>
      </w:tr>
      <w:tr w:rsidR="00E83D6B" w14:paraId="0BD70C4E" w14:textId="77777777" w:rsidTr="40D4729A">
        <w:tc>
          <w:tcPr>
            <w:tcW w:w="3006" w:type="dxa"/>
          </w:tcPr>
          <w:p w14:paraId="0E27CEDD" w14:textId="250A59FF" w:rsidR="00E83D6B" w:rsidRPr="00420503" w:rsidRDefault="00E83D6B" w:rsidP="00E83D6B">
            <w:pPr>
              <w:autoSpaceDE w:val="0"/>
              <w:autoSpaceDN w:val="0"/>
              <w:adjustRightInd w:val="0"/>
              <w:contextualSpacing/>
              <w:jc w:val="both"/>
              <w:rPr>
                <w:rFonts w:ascii="Poppins" w:hAnsi="Poppins" w:cs="Poppins"/>
                <w:b/>
                <w:bCs/>
                <w:sz w:val="20"/>
                <w:szCs w:val="20"/>
              </w:rPr>
            </w:pPr>
            <w:proofErr w:type="gramStart"/>
            <w:r w:rsidRPr="00785395">
              <w:rPr>
                <w:rFonts w:ascii="Poppins" w:hAnsi="Poppins" w:cs="Poppins"/>
                <w:sz w:val="16"/>
                <w:szCs w:val="16"/>
              </w:rPr>
              <w:t>Display the Scottish Canals values and behaviours at all times</w:t>
            </w:r>
            <w:proofErr w:type="gramEnd"/>
            <w:r w:rsidRPr="00785395">
              <w:rPr>
                <w:rFonts w:ascii="Poppins" w:hAnsi="Poppins" w:cs="Poppins"/>
                <w:sz w:val="16"/>
                <w:szCs w:val="16"/>
              </w:rPr>
              <w:t xml:space="preserve"> and actively promote them in others</w:t>
            </w:r>
          </w:p>
        </w:tc>
        <w:tc>
          <w:tcPr>
            <w:tcW w:w="3006" w:type="dxa"/>
          </w:tcPr>
          <w:p w14:paraId="28379DF2" w14:textId="48A40C49"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78B32673" w14:textId="5878296E"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6C37E4EB" w14:textId="77777777" w:rsidTr="40D4729A">
        <w:tc>
          <w:tcPr>
            <w:tcW w:w="3006" w:type="dxa"/>
          </w:tcPr>
          <w:p w14:paraId="68DA2675" w14:textId="192B5239" w:rsidR="00E83D6B" w:rsidRPr="001B7616" w:rsidRDefault="00E83D6B" w:rsidP="00E83D6B">
            <w:pPr>
              <w:pStyle w:val="HayGroup11"/>
              <w:rPr>
                <w:rFonts w:ascii="Poppins" w:hAnsi="Poppins" w:cs="Poppins"/>
                <w:sz w:val="16"/>
                <w:szCs w:val="16"/>
                <w:lang w:val="en-GB"/>
              </w:rPr>
            </w:pPr>
            <w:r w:rsidRPr="00785395">
              <w:rPr>
                <w:rFonts w:ascii="Poppins" w:hAnsi="Poppins" w:cs="Poppins"/>
                <w:sz w:val="16"/>
                <w:szCs w:val="16"/>
                <w:lang w:val="en-GB"/>
              </w:rPr>
              <w:t>Highly focused on service delivery and customer satisfaction</w:t>
            </w:r>
          </w:p>
        </w:tc>
        <w:tc>
          <w:tcPr>
            <w:tcW w:w="3006" w:type="dxa"/>
          </w:tcPr>
          <w:p w14:paraId="14024F37" w14:textId="2DFE0C3B"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37A5BC5C" w14:textId="0627FDC4"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6A01E3EB" w14:textId="77777777" w:rsidTr="40D4729A">
        <w:tc>
          <w:tcPr>
            <w:tcW w:w="3006" w:type="dxa"/>
          </w:tcPr>
          <w:p w14:paraId="3A6E80A0" w14:textId="473F02DF" w:rsidR="00E83D6B" w:rsidRPr="001B7616" w:rsidRDefault="00E83D6B" w:rsidP="00E83D6B">
            <w:pPr>
              <w:pStyle w:val="HayGroup11"/>
              <w:rPr>
                <w:rFonts w:ascii="Poppins" w:hAnsi="Poppins" w:cs="Poppins"/>
                <w:sz w:val="16"/>
                <w:szCs w:val="16"/>
                <w:lang w:val="en-GB"/>
              </w:rPr>
            </w:pPr>
            <w:r w:rsidRPr="00785395">
              <w:rPr>
                <w:rFonts w:ascii="Poppins" w:hAnsi="Poppins" w:cs="Poppins"/>
                <w:sz w:val="16"/>
                <w:szCs w:val="16"/>
                <w:lang w:val="en-GB"/>
              </w:rPr>
              <w:t xml:space="preserve">Flexibility and commitment and </w:t>
            </w:r>
            <w:proofErr w:type="gramStart"/>
            <w:r w:rsidRPr="00785395">
              <w:rPr>
                <w:rFonts w:ascii="Poppins" w:hAnsi="Poppins" w:cs="Poppins"/>
                <w:sz w:val="16"/>
                <w:szCs w:val="16"/>
                <w:lang w:val="en-GB"/>
              </w:rPr>
              <w:t>present a professional image at all times</w:t>
            </w:r>
            <w:proofErr w:type="gramEnd"/>
          </w:p>
        </w:tc>
        <w:tc>
          <w:tcPr>
            <w:tcW w:w="3006" w:type="dxa"/>
          </w:tcPr>
          <w:p w14:paraId="3C4958AF" w14:textId="575E0777"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64DC1441" w14:textId="4D5153FF"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r w:rsidR="00E83D6B" w14:paraId="0EBB4E63" w14:textId="77777777" w:rsidTr="40D4729A">
        <w:tc>
          <w:tcPr>
            <w:tcW w:w="3006" w:type="dxa"/>
          </w:tcPr>
          <w:p w14:paraId="60A33519" w14:textId="44102977" w:rsidR="00E83D6B" w:rsidRPr="001B7616" w:rsidRDefault="00E83D6B" w:rsidP="00E83D6B">
            <w:pPr>
              <w:pStyle w:val="HayGroup11"/>
              <w:rPr>
                <w:rFonts w:ascii="Poppins" w:hAnsi="Poppins" w:cs="Poppins"/>
                <w:sz w:val="16"/>
                <w:szCs w:val="16"/>
                <w:lang w:val="en-GB"/>
              </w:rPr>
            </w:pPr>
            <w:r w:rsidRPr="00785395">
              <w:rPr>
                <w:rFonts w:ascii="Poppins" w:hAnsi="Poppins" w:cs="Poppins"/>
                <w:sz w:val="16"/>
                <w:szCs w:val="16"/>
                <w:lang w:val="en-GB"/>
              </w:rPr>
              <w:t>Committed to Health and Safety</w:t>
            </w:r>
          </w:p>
        </w:tc>
        <w:tc>
          <w:tcPr>
            <w:tcW w:w="3006" w:type="dxa"/>
          </w:tcPr>
          <w:p w14:paraId="7038D7D2" w14:textId="3B138D2D" w:rsidR="00E83D6B" w:rsidRPr="00420503" w:rsidRDefault="00E83D6B" w:rsidP="00E83D6B">
            <w:pPr>
              <w:pStyle w:val="HayGroup11"/>
              <w:jc w:val="center"/>
              <w:rPr>
                <w:rFonts w:ascii="Poppins" w:hAnsi="Poppins" w:cs="Poppins"/>
                <w:sz w:val="16"/>
                <w:szCs w:val="16"/>
                <w:lang w:val="en-GB"/>
              </w:rPr>
            </w:pPr>
            <w:r>
              <w:rPr>
                <w:rFonts w:ascii="Poppins" w:hAnsi="Poppins" w:cs="Poppins"/>
                <w:sz w:val="16"/>
                <w:szCs w:val="16"/>
                <w:lang w:val="en-GB"/>
              </w:rPr>
              <w:t>E</w:t>
            </w:r>
          </w:p>
        </w:tc>
        <w:tc>
          <w:tcPr>
            <w:tcW w:w="3007" w:type="dxa"/>
          </w:tcPr>
          <w:p w14:paraId="4FBC8807" w14:textId="781BD41B" w:rsidR="00E83D6B" w:rsidRPr="00420503" w:rsidRDefault="00E83D6B" w:rsidP="00E83D6B">
            <w:pPr>
              <w:pStyle w:val="HayGroup11"/>
              <w:jc w:val="center"/>
              <w:rPr>
                <w:rFonts w:ascii="Poppins" w:hAnsi="Poppins" w:cs="Poppins"/>
                <w:sz w:val="16"/>
                <w:szCs w:val="16"/>
                <w:lang w:val="en-GB"/>
              </w:rPr>
            </w:pPr>
            <w:r w:rsidRPr="00785395">
              <w:rPr>
                <w:rFonts w:ascii="Poppins" w:hAnsi="Poppins" w:cs="Poppins"/>
                <w:sz w:val="16"/>
                <w:szCs w:val="16"/>
                <w:lang w:val="en-GB"/>
              </w:rPr>
              <w:t>AF/I</w:t>
            </w:r>
          </w:p>
        </w:tc>
      </w:tr>
    </w:tbl>
    <w:p w14:paraId="5B74FD78" w14:textId="77777777" w:rsidR="00A7640E" w:rsidRPr="008022B1" w:rsidRDefault="00A7640E" w:rsidP="00361AAF">
      <w:pPr>
        <w:pStyle w:val="HayGroup11"/>
        <w:rPr>
          <w:rFonts w:ascii="Poppins" w:hAnsi="Poppins" w:cs="Poppins"/>
          <w:sz w:val="20"/>
          <w:szCs w:val="20"/>
          <w:lang w:val="en-GB"/>
        </w:rPr>
      </w:pPr>
    </w:p>
    <w:tbl>
      <w:tblPr>
        <w:tblStyle w:val="TableGrid"/>
        <w:tblW w:w="0" w:type="auto"/>
        <w:tblLook w:val="04A0" w:firstRow="1" w:lastRow="0" w:firstColumn="1" w:lastColumn="0" w:noHBand="0" w:noVBand="1"/>
      </w:tblPr>
      <w:tblGrid>
        <w:gridCol w:w="3008"/>
        <w:gridCol w:w="3006"/>
        <w:gridCol w:w="3010"/>
      </w:tblGrid>
      <w:tr w:rsidR="00B25B4F" w:rsidRPr="008022B1" w14:paraId="4505B1DC" w14:textId="77777777" w:rsidTr="00CF5914">
        <w:trPr>
          <w:trHeight w:val="291"/>
        </w:trPr>
        <w:tc>
          <w:tcPr>
            <w:tcW w:w="3008" w:type="dxa"/>
            <w:tcBorders>
              <w:top w:val="nil"/>
              <w:left w:val="nil"/>
              <w:bottom w:val="single" w:sz="4" w:space="0" w:color="auto"/>
              <w:right w:val="single" w:sz="4" w:space="0" w:color="auto"/>
            </w:tcBorders>
            <w:vAlign w:val="center"/>
          </w:tcPr>
          <w:p w14:paraId="387F7C9F" w14:textId="77777777" w:rsidR="006F4B59" w:rsidRPr="00CF5914" w:rsidRDefault="006F4B59" w:rsidP="00361AAF">
            <w:pPr>
              <w:pStyle w:val="HayGroup11"/>
              <w:rPr>
                <w:rFonts w:ascii="Poppins" w:hAnsi="Poppins" w:cs="Poppins"/>
                <w:sz w:val="18"/>
                <w:szCs w:val="18"/>
                <w:lang w:val="en-GB"/>
              </w:rPr>
            </w:pPr>
          </w:p>
        </w:tc>
        <w:tc>
          <w:tcPr>
            <w:tcW w:w="3006" w:type="dxa"/>
            <w:tcBorders>
              <w:top w:val="single" w:sz="4" w:space="0" w:color="auto"/>
              <w:left w:val="single" w:sz="4" w:space="0" w:color="auto"/>
              <w:bottom w:val="single" w:sz="4" w:space="0" w:color="auto"/>
              <w:right w:val="single" w:sz="4" w:space="0" w:color="auto"/>
            </w:tcBorders>
            <w:vAlign w:val="center"/>
          </w:tcPr>
          <w:p w14:paraId="0DDCA9CB" w14:textId="77777777" w:rsidR="006F4B59" w:rsidRPr="00CF5914" w:rsidRDefault="006F4B59" w:rsidP="00361AAF">
            <w:pPr>
              <w:pStyle w:val="HayGroup11"/>
              <w:rPr>
                <w:rFonts w:ascii="Poppins" w:hAnsi="Poppins" w:cs="Poppins"/>
                <w:b/>
                <w:sz w:val="18"/>
                <w:szCs w:val="18"/>
                <w:lang w:val="en-GB"/>
              </w:rPr>
            </w:pPr>
            <w:r w:rsidRPr="00CF5914">
              <w:rPr>
                <w:rFonts w:ascii="Poppins" w:hAnsi="Poppins" w:cs="Poppins"/>
                <w:b/>
                <w:sz w:val="18"/>
                <w:szCs w:val="18"/>
                <w:lang w:val="en-GB"/>
              </w:rPr>
              <w:t>Signature</w:t>
            </w:r>
          </w:p>
        </w:tc>
        <w:tc>
          <w:tcPr>
            <w:tcW w:w="3010" w:type="dxa"/>
            <w:tcBorders>
              <w:top w:val="single" w:sz="4" w:space="0" w:color="auto"/>
              <w:left w:val="single" w:sz="4" w:space="0" w:color="auto"/>
              <w:bottom w:val="single" w:sz="4" w:space="0" w:color="auto"/>
              <w:right w:val="single" w:sz="4" w:space="0" w:color="auto"/>
            </w:tcBorders>
            <w:vAlign w:val="center"/>
          </w:tcPr>
          <w:p w14:paraId="656A95E7" w14:textId="77777777" w:rsidR="006F4B59" w:rsidRPr="00CF5914" w:rsidRDefault="006F4B59" w:rsidP="00361AAF">
            <w:pPr>
              <w:pStyle w:val="HayGroup11"/>
              <w:rPr>
                <w:rFonts w:ascii="Poppins" w:hAnsi="Poppins" w:cs="Poppins"/>
                <w:b/>
                <w:sz w:val="18"/>
                <w:szCs w:val="18"/>
                <w:lang w:val="en-GB"/>
              </w:rPr>
            </w:pPr>
            <w:r w:rsidRPr="00CF5914">
              <w:rPr>
                <w:rFonts w:ascii="Poppins" w:hAnsi="Poppins" w:cs="Poppins"/>
                <w:b/>
                <w:sz w:val="18"/>
                <w:szCs w:val="18"/>
                <w:lang w:val="en-GB"/>
              </w:rPr>
              <w:t>Date</w:t>
            </w:r>
          </w:p>
        </w:tc>
      </w:tr>
      <w:tr w:rsidR="00B25B4F" w:rsidRPr="008022B1" w14:paraId="1015E7B3" w14:textId="77777777" w:rsidTr="001B7616">
        <w:trPr>
          <w:trHeight w:val="353"/>
        </w:trPr>
        <w:tc>
          <w:tcPr>
            <w:tcW w:w="3008" w:type="dxa"/>
            <w:tcBorders>
              <w:top w:val="single" w:sz="4" w:space="0" w:color="auto"/>
            </w:tcBorders>
            <w:vAlign w:val="center"/>
          </w:tcPr>
          <w:p w14:paraId="068510D4" w14:textId="77777777" w:rsidR="006F4B59" w:rsidRPr="00CF5914" w:rsidRDefault="006F4B59" w:rsidP="00361AAF">
            <w:pPr>
              <w:pStyle w:val="HayGroup11"/>
              <w:rPr>
                <w:rFonts w:ascii="Poppins" w:hAnsi="Poppins" w:cs="Poppins"/>
                <w:b/>
                <w:sz w:val="18"/>
                <w:szCs w:val="18"/>
                <w:lang w:val="en-GB"/>
              </w:rPr>
            </w:pPr>
            <w:r w:rsidRPr="00CF5914">
              <w:rPr>
                <w:rFonts w:ascii="Poppins" w:hAnsi="Poppins" w:cs="Poppins"/>
                <w:b/>
                <w:sz w:val="18"/>
                <w:szCs w:val="18"/>
                <w:lang w:val="en-GB"/>
              </w:rPr>
              <w:t>Approved by HR:</w:t>
            </w:r>
          </w:p>
        </w:tc>
        <w:tc>
          <w:tcPr>
            <w:tcW w:w="3006" w:type="dxa"/>
            <w:tcBorders>
              <w:top w:val="single" w:sz="4" w:space="0" w:color="auto"/>
            </w:tcBorders>
            <w:vAlign w:val="center"/>
          </w:tcPr>
          <w:p w14:paraId="39E34891" w14:textId="17A516E8" w:rsidR="006F4B59" w:rsidRPr="00CF5914" w:rsidRDefault="006F4B59" w:rsidP="00361AAF">
            <w:pPr>
              <w:pStyle w:val="HayGroup11"/>
              <w:rPr>
                <w:rFonts w:ascii="Poppins" w:hAnsi="Poppins" w:cs="Poppins"/>
                <w:sz w:val="18"/>
                <w:szCs w:val="18"/>
                <w:lang w:val="en-GB"/>
              </w:rPr>
            </w:pPr>
          </w:p>
        </w:tc>
        <w:tc>
          <w:tcPr>
            <w:tcW w:w="3010" w:type="dxa"/>
            <w:tcBorders>
              <w:top w:val="single" w:sz="4" w:space="0" w:color="auto"/>
            </w:tcBorders>
            <w:vAlign w:val="center"/>
          </w:tcPr>
          <w:p w14:paraId="5F63BB50" w14:textId="336C7409" w:rsidR="006F4B59" w:rsidRPr="00CF5914" w:rsidRDefault="006F4B59" w:rsidP="00361AAF">
            <w:pPr>
              <w:pStyle w:val="HayGroup11"/>
              <w:rPr>
                <w:rFonts w:ascii="Poppins" w:hAnsi="Poppins" w:cs="Poppins"/>
                <w:sz w:val="18"/>
                <w:szCs w:val="18"/>
                <w:lang w:val="en-GB"/>
              </w:rPr>
            </w:pPr>
          </w:p>
        </w:tc>
      </w:tr>
      <w:tr w:rsidR="00B25B4F" w:rsidRPr="008022B1" w14:paraId="0A763CC9" w14:textId="77777777" w:rsidTr="00CF5914">
        <w:trPr>
          <w:trHeight w:val="415"/>
        </w:trPr>
        <w:tc>
          <w:tcPr>
            <w:tcW w:w="3008" w:type="dxa"/>
            <w:vAlign w:val="center"/>
          </w:tcPr>
          <w:p w14:paraId="33666644" w14:textId="77777777" w:rsidR="006F4B59" w:rsidRPr="00CF5914" w:rsidRDefault="006F4B59" w:rsidP="00361AAF">
            <w:pPr>
              <w:pStyle w:val="HayGroup11"/>
              <w:rPr>
                <w:rFonts w:ascii="Poppins" w:hAnsi="Poppins" w:cs="Poppins"/>
                <w:b/>
                <w:sz w:val="18"/>
                <w:szCs w:val="18"/>
                <w:lang w:val="en-GB"/>
              </w:rPr>
            </w:pPr>
            <w:r w:rsidRPr="00CF5914">
              <w:rPr>
                <w:rFonts w:ascii="Poppins" w:hAnsi="Poppins" w:cs="Poppins"/>
                <w:b/>
                <w:sz w:val="18"/>
                <w:szCs w:val="18"/>
                <w:lang w:val="en-GB"/>
              </w:rPr>
              <w:t>Approved by line manager:</w:t>
            </w:r>
          </w:p>
        </w:tc>
        <w:tc>
          <w:tcPr>
            <w:tcW w:w="3006" w:type="dxa"/>
            <w:vAlign w:val="center"/>
          </w:tcPr>
          <w:p w14:paraId="7A6E06EE" w14:textId="62AC481F" w:rsidR="006F4B59" w:rsidRPr="00CF5914" w:rsidRDefault="006F4B59" w:rsidP="00361AAF">
            <w:pPr>
              <w:pStyle w:val="HayGroup11"/>
              <w:rPr>
                <w:rFonts w:ascii="Bradley Hand ITC" w:hAnsi="Bradley Hand ITC" w:cs="Poppins"/>
                <w:sz w:val="18"/>
                <w:szCs w:val="18"/>
                <w:lang w:val="en-GB"/>
              </w:rPr>
            </w:pPr>
          </w:p>
        </w:tc>
        <w:tc>
          <w:tcPr>
            <w:tcW w:w="3010" w:type="dxa"/>
            <w:vAlign w:val="center"/>
          </w:tcPr>
          <w:p w14:paraId="6A0CDC8F" w14:textId="08D37DF2" w:rsidR="006F4B59" w:rsidRPr="00CF5914" w:rsidRDefault="006F4B59" w:rsidP="00361AAF">
            <w:pPr>
              <w:pStyle w:val="HayGroup11"/>
              <w:rPr>
                <w:rFonts w:ascii="Poppins" w:hAnsi="Poppins" w:cs="Poppins"/>
                <w:sz w:val="18"/>
                <w:szCs w:val="18"/>
                <w:lang w:val="en-GB"/>
              </w:rPr>
            </w:pPr>
          </w:p>
        </w:tc>
      </w:tr>
    </w:tbl>
    <w:p w14:paraId="506A99B6" w14:textId="77777777" w:rsidR="00AB4571" w:rsidRPr="008022B1" w:rsidRDefault="00AB4571" w:rsidP="00361AAF">
      <w:pPr>
        <w:pStyle w:val="HayGroup11"/>
        <w:rPr>
          <w:rFonts w:ascii="Poppins" w:hAnsi="Poppins" w:cs="Poppins"/>
          <w:sz w:val="20"/>
          <w:szCs w:val="20"/>
          <w:lang w:val="en-GB"/>
        </w:rPr>
      </w:pPr>
    </w:p>
    <w:p w14:paraId="429EE3DB" w14:textId="376B82F8" w:rsidR="000B2CC2" w:rsidRPr="008022B1" w:rsidRDefault="000B2CC2" w:rsidP="00361AAF">
      <w:pPr>
        <w:pStyle w:val="HayGroup11"/>
        <w:rPr>
          <w:rFonts w:ascii="Poppins" w:hAnsi="Poppins" w:cs="Poppins"/>
          <w:sz w:val="20"/>
          <w:szCs w:val="20"/>
          <w:lang w:val="en-GB"/>
        </w:rPr>
      </w:pPr>
    </w:p>
    <w:sectPr w:rsidR="000B2CC2" w:rsidRPr="008022B1" w:rsidSect="00700A3C">
      <w:footerReference w:type="default" r:id="rId11"/>
      <w:headerReference w:type="first" r:id="rId12"/>
      <w:footerReference w:type="first" r:id="rId13"/>
      <w:pgSz w:w="11909" w:h="16834" w:code="9"/>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7EFC" w14:textId="77777777" w:rsidR="00FA3A2B" w:rsidRDefault="00FA3A2B">
      <w:r>
        <w:separator/>
      </w:r>
    </w:p>
  </w:endnote>
  <w:endnote w:type="continuationSeparator" w:id="0">
    <w:p w14:paraId="2CB92878" w14:textId="77777777" w:rsidR="00FA3A2B" w:rsidRDefault="00F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Poppins">
    <w:panose1 w:val="00000500000000000000"/>
    <w:charset w:val="00"/>
    <w:family w:val="auto"/>
    <w:pitch w:val="variable"/>
    <w:sig w:usb0="00008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65689"/>
      <w:docPartObj>
        <w:docPartGallery w:val="Page Numbers (Bottom of Page)"/>
        <w:docPartUnique/>
      </w:docPartObj>
    </w:sdtPr>
    <w:sdtEndPr/>
    <w:sdtContent>
      <w:p w14:paraId="342003CF" w14:textId="61228F8A" w:rsidR="00420503" w:rsidRDefault="00420503">
        <w:pPr>
          <w:pStyle w:val="Footer"/>
          <w:jc w:val="center"/>
        </w:pPr>
        <w:r>
          <w:fldChar w:fldCharType="begin"/>
        </w:r>
        <w:r>
          <w:instrText>PAGE   \* MERGEFORMAT</w:instrText>
        </w:r>
        <w:r>
          <w:fldChar w:fldCharType="separate"/>
        </w:r>
        <w:r>
          <w:rPr>
            <w:lang w:val="en-GB"/>
          </w:rPr>
          <w:t>2</w:t>
        </w:r>
        <w:r>
          <w:fldChar w:fldCharType="end"/>
        </w:r>
      </w:p>
    </w:sdtContent>
  </w:sdt>
  <w:p w14:paraId="6D090513" w14:textId="3B46665B" w:rsidR="004F212C" w:rsidRPr="004F212C" w:rsidRDefault="004F212C">
    <w:pPr>
      <w:pStyle w:val="Footer"/>
      <w:jc w:val="center"/>
      <w:rPr>
        <w:rFonts w:ascii="Poppins" w:hAnsi="Poppins" w:cs="Poppi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0053964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071205F7" w14:textId="73E00284" w:rsidR="00700A3C" w:rsidRPr="00700A3C" w:rsidRDefault="00700A3C">
            <w:pPr>
              <w:pStyle w:val="Footer"/>
              <w:jc w:val="center"/>
              <w:rPr>
                <w:rFonts w:ascii="Arial" w:hAnsi="Arial" w:cs="Arial"/>
                <w:sz w:val="16"/>
                <w:szCs w:val="16"/>
              </w:rPr>
            </w:pPr>
            <w:r w:rsidRPr="00700A3C">
              <w:rPr>
                <w:rFonts w:ascii="Arial" w:hAnsi="Arial" w:cs="Arial"/>
                <w:sz w:val="16"/>
                <w:szCs w:val="16"/>
              </w:rPr>
              <w:t xml:space="preserve">Page </w:t>
            </w:r>
            <w:r w:rsidRPr="00700A3C">
              <w:rPr>
                <w:rFonts w:ascii="Arial" w:hAnsi="Arial" w:cs="Arial"/>
                <w:sz w:val="16"/>
                <w:szCs w:val="16"/>
              </w:rPr>
              <w:fldChar w:fldCharType="begin"/>
            </w:r>
            <w:r w:rsidRPr="00700A3C">
              <w:rPr>
                <w:rFonts w:ascii="Arial" w:hAnsi="Arial" w:cs="Arial"/>
                <w:sz w:val="16"/>
                <w:szCs w:val="16"/>
              </w:rPr>
              <w:instrText xml:space="preserve"> PAGE </w:instrText>
            </w:r>
            <w:r w:rsidRPr="00700A3C">
              <w:rPr>
                <w:rFonts w:ascii="Arial" w:hAnsi="Arial" w:cs="Arial"/>
                <w:sz w:val="16"/>
                <w:szCs w:val="16"/>
              </w:rPr>
              <w:fldChar w:fldCharType="separate"/>
            </w:r>
            <w:r w:rsidRPr="00700A3C">
              <w:rPr>
                <w:rFonts w:ascii="Arial" w:hAnsi="Arial" w:cs="Arial"/>
                <w:noProof/>
                <w:sz w:val="16"/>
                <w:szCs w:val="16"/>
              </w:rPr>
              <w:t>2</w:t>
            </w:r>
            <w:r w:rsidRPr="00700A3C">
              <w:rPr>
                <w:rFonts w:ascii="Arial" w:hAnsi="Arial" w:cs="Arial"/>
                <w:sz w:val="16"/>
                <w:szCs w:val="16"/>
              </w:rPr>
              <w:fldChar w:fldCharType="end"/>
            </w:r>
            <w:r w:rsidRPr="00700A3C">
              <w:rPr>
                <w:rFonts w:ascii="Arial" w:hAnsi="Arial" w:cs="Arial"/>
                <w:sz w:val="16"/>
                <w:szCs w:val="16"/>
              </w:rPr>
              <w:t xml:space="preserve"> of </w:t>
            </w:r>
            <w:r w:rsidRPr="00700A3C">
              <w:rPr>
                <w:rFonts w:ascii="Arial" w:hAnsi="Arial" w:cs="Arial"/>
                <w:sz w:val="16"/>
                <w:szCs w:val="16"/>
              </w:rPr>
              <w:fldChar w:fldCharType="begin"/>
            </w:r>
            <w:r w:rsidRPr="00700A3C">
              <w:rPr>
                <w:rFonts w:ascii="Arial" w:hAnsi="Arial" w:cs="Arial"/>
                <w:sz w:val="16"/>
                <w:szCs w:val="16"/>
              </w:rPr>
              <w:instrText xml:space="preserve"> NUMPAGES  </w:instrText>
            </w:r>
            <w:r w:rsidRPr="00700A3C">
              <w:rPr>
                <w:rFonts w:ascii="Arial" w:hAnsi="Arial" w:cs="Arial"/>
                <w:sz w:val="16"/>
                <w:szCs w:val="16"/>
              </w:rPr>
              <w:fldChar w:fldCharType="separate"/>
            </w:r>
            <w:r w:rsidRPr="00700A3C">
              <w:rPr>
                <w:rFonts w:ascii="Arial" w:hAnsi="Arial" w:cs="Arial"/>
                <w:noProof/>
                <w:sz w:val="16"/>
                <w:szCs w:val="16"/>
              </w:rPr>
              <w:t>2</w:t>
            </w:r>
            <w:r w:rsidRPr="00700A3C">
              <w:rPr>
                <w:rFonts w:ascii="Arial" w:hAnsi="Arial" w:cs="Arial"/>
                <w:sz w:val="16"/>
                <w:szCs w:val="16"/>
              </w:rPr>
              <w:fldChar w:fldCharType="end"/>
            </w:r>
          </w:p>
        </w:sdtContent>
      </w:sdt>
    </w:sdtContent>
  </w:sdt>
  <w:p w14:paraId="114A6837" w14:textId="77777777" w:rsidR="00B70BF6" w:rsidRDefault="00B70BF6" w:rsidP="000E3D2B">
    <w:pPr>
      <w:pStyle w:val="Footer"/>
      <w:spacing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8BC2" w14:textId="77777777" w:rsidR="00FA3A2B" w:rsidRDefault="00FA3A2B">
      <w:r>
        <w:separator/>
      </w:r>
    </w:p>
  </w:footnote>
  <w:footnote w:type="continuationSeparator" w:id="0">
    <w:p w14:paraId="1185E6B9" w14:textId="77777777" w:rsidR="00FA3A2B" w:rsidRDefault="00FA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C08F" w14:textId="7CB80183" w:rsidR="00B70BF6" w:rsidRDefault="008022B1" w:rsidP="008022B1">
    <w:pPr>
      <w:pStyle w:val="Header"/>
      <w:jc w:val="right"/>
    </w:pPr>
    <w:r>
      <w:rPr>
        <w:noProof/>
      </w:rPr>
      <w:drawing>
        <wp:anchor distT="0" distB="0" distL="114300" distR="114300" simplePos="0" relativeHeight="251658240" behindDoc="0" locked="0" layoutInCell="1" allowOverlap="1" wp14:anchorId="3A1EE850" wp14:editId="498E5F63">
          <wp:simplePos x="0" y="0"/>
          <wp:positionH relativeFrom="column">
            <wp:posOffset>5074920</wp:posOffset>
          </wp:positionH>
          <wp:positionV relativeFrom="paragraph">
            <wp:posOffset>-259715</wp:posOffset>
          </wp:positionV>
          <wp:extent cx="1439545" cy="726440"/>
          <wp:effectExtent l="0" t="0" r="825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9545" cy="726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2B5"/>
    <w:multiLevelType w:val="hybridMultilevel"/>
    <w:tmpl w:val="7A16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D566D"/>
    <w:multiLevelType w:val="hybridMultilevel"/>
    <w:tmpl w:val="C46C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84D5E"/>
    <w:multiLevelType w:val="hybridMultilevel"/>
    <w:tmpl w:val="8CF2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336F7"/>
    <w:multiLevelType w:val="hybridMultilevel"/>
    <w:tmpl w:val="FCEC7F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5F7303"/>
    <w:multiLevelType w:val="multilevel"/>
    <w:tmpl w:val="1A2A01B8"/>
    <w:styleLink w:val="BrandHeadlineNumberingList"/>
    <w:lvl w:ilvl="0">
      <w:start w:val="1"/>
      <w:numFmt w:val="decimal"/>
      <w:pStyle w:val="BrandHeadline1List"/>
      <w:lvlText w:val="%1."/>
      <w:lvlJc w:val="left"/>
      <w:pPr>
        <w:tabs>
          <w:tab w:val="num" w:pos="357"/>
        </w:tabs>
        <w:ind w:left="357" w:hanging="357"/>
      </w:pPr>
      <w:rPr>
        <w:rFonts w:hint="default"/>
      </w:rPr>
    </w:lvl>
    <w:lvl w:ilvl="1">
      <w:start w:val="1"/>
      <w:numFmt w:val="decimal"/>
      <w:pStyle w:val="BrandHeadline2List"/>
      <w:lvlText w:val="%1.%2."/>
      <w:lvlJc w:val="left"/>
      <w:pPr>
        <w:tabs>
          <w:tab w:val="num" w:pos="510"/>
        </w:tabs>
        <w:ind w:left="510" w:hanging="51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C77479F"/>
    <w:multiLevelType w:val="hybridMultilevel"/>
    <w:tmpl w:val="5578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B431D"/>
    <w:multiLevelType w:val="hybridMultilevel"/>
    <w:tmpl w:val="C4CE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F1EB6"/>
    <w:multiLevelType w:val="hybridMultilevel"/>
    <w:tmpl w:val="D562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36BF6"/>
    <w:multiLevelType w:val="hybridMultilevel"/>
    <w:tmpl w:val="1F3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86223"/>
    <w:multiLevelType w:val="hybridMultilevel"/>
    <w:tmpl w:val="F972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83C20"/>
    <w:multiLevelType w:val="hybridMultilevel"/>
    <w:tmpl w:val="F0B63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10A5E"/>
    <w:multiLevelType w:val="hybridMultilevel"/>
    <w:tmpl w:val="CD10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F7898"/>
    <w:multiLevelType w:val="hybridMultilevel"/>
    <w:tmpl w:val="4DA2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02BA5"/>
    <w:multiLevelType w:val="hybridMultilevel"/>
    <w:tmpl w:val="232E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829AB"/>
    <w:multiLevelType w:val="hybridMultilevel"/>
    <w:tmpl w:val="70E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B1AAB"/>
    <w:multiLevelType w:val="hybridMultilevel"/>
    <w:tmpl w:val="7BEC9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8248F3"/>
    <w:multiLevelType w:val="hybridMultilevel"/>
    <w:tmpl w:val="97C4D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E714E"/>
    <w:multiLevelType w:val="hybridMultilevel"/>
    <w:tmpl w:val="F5AEB5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5920B35"/>
    <w:multiLevelType w:val="hybridMultilevel"/>
    <w:tmpl w:val="4D44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20EA0"/>
    <w:multiLevelType w:val="multilevel"/>
    <w:tmpl w:val="638A148E"/>
    <w:styleLink w:val="HayGroupNumberingList"/>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61E72723"/>
    <w:multiLevelType w:val="hybridMultilevel"/>
    <w:tmpl w:val="91BA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D2538"/>
    <w:multiLevelType w:val="hybridMultilevel"/>
    <w:tmpl w:val="CC8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811C1"/>
    <w:multiLevelType w:val="hybridMultilevel"/>
    <w:tmpl w:val="7D3A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D22E4"/>
    <w:multiLevelType w:val="hybridMultilevel"/>
    <w:tmpl w:val="C0F4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D021BA"/>
    <w:multiLevelType w:val="hybridMultilevel"/>
    <w:tmpl w:val="305E0F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D255028"/>
    <w:multiLevelType w:val="hybridMultilevel"/>
    <w:tmpl w:val="AEAED0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ED914EA"/>
    <w:multiLevelType w:val="hybridMultilevel"/>
    <w:tmpl w:val="28CC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53540">
    <w:abstractNumId w:val="16"/>
  </w:num>
  <w:num w:numId="2" w16cid:durableId="940529260">
    <w:abstractNumId w:val="20"/>
  </w:num>
  <w:num w:numId="3" w16cid:durableId="1645816211">
    <w:abstractNumId w:val="4"/>
  </w:num>
  <w:num w:numId="4" w16cid:durableId="565066086">
    <w:abstractNumId w:val="4"/>
  </w:num>
  <w:num w:numId="5" w16cid:durableId="206532049">
    <w:abstractNumId w:val="5"/>
  </w:num>
  <w:num w:numId="6" w16cid:durableId="974331574">
    <w:abstractNumId w:val="12"/>
  </w:num>
  <w:num w:numId="7" w16cid:durableId="90778421">
    <w:abstractNumId w:val="25"/>
  </w:num>
  <w:num w:numId="8" w16cid:durableId="889223415">
    <w:abstractNumId w:val="13"/>
  </w:num>
  <w:num w:numId="9" w16cid:durableId="1717703499">
    <w:abstractNumId w:val="19"/>
  </w:num>
  <w:num w:numId="10" w16cid:durableId="1011293583">
    <w:abstractNumId w:val="11"/>
  </w:num>
  <w:num w:numId="11" w16cid:durableId="857619132">
    <w:abstractNumId w:val="1"/>
  </w:num>
  <w:num w:numId="12" w16cid:durableId="1159004636">
    <w:abstractNumId w:val="22"/>
  </w:num>
  <w:num w:numId="13" w16cid:durableId="1667782447">
    <w:abstractNumId w:val="14"/>
  </w:num>
  <w:num w:numId="14" w16cid:durableId="506139517">
    <w:abstractNumId w:val="7"/>
  </w:num>
  <w:num w:numId="15" w16cid:durableId="1389721916">
    <w:abstractNumId w:val="2"/>
  </w:num>
  <w:num w:numId="16" w16cid:durableId="626662154">
    <w:abstractNumId w:val="24"/>
  </w:num>
  <w:num w:numId="17" w16cid:durableId="141823190">
    <w:abstractNumId w:val="9"/>
  </w:num>
  <w:num w:numId="18" w16cid:durableId="25717858">
    <w:abstractNumId w:val="18"/>
  </w:num>
  <w:num w:numId="19" w16cid:durableId="76367249">
    <w:abstractNumId w:val="23"/>
  </w:num>
  <w:num w:numId="20" w16cid:durableId="1827668763">
    <w:abstractNumId w:val="3"/>
  </w:num>
  <w:num w:numId="21" w16cid:durableId="264191748">
    <w:abstractNumId w:val="0"/>
  </w:num>
  <w:num w:numId="22" w16cid:durableId="773205015">
    <w:abstractNumId w:val="10"/>
  </w:num>
  <w:num w:numId="23" w16cid:durableId="74060325">
    <w:abstractNumId w:val="6"/>
  </w:num>
  <w:num w:numId="24" w16cid:durableId="1390299018">
    <w:abstractNumId w:val="21"/>
  </w:num>
  <w:num w:numId="25" w16cid:durableId="1838034280">
    <w:abstractNumId w:val="8"/>
  </w:num>
  <w:num w:numId="26" w16cid:durableId="990060253">
    <w:abstractNumId w:val="17"/>
  </w:num>
  <w:num w:numId="27" w16cid:durableId="2008436262">
    <w:abstractNumId w:val="15"/>
  </w:num>
  <w:num w:numId="28" w16cid:durableId="255066977">
    <w:abstractNumId w:val="26"/>
  </w:num>
  <w:num w:numId="29" w16cid:durableId="37658918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Date]"/>
    <w:docVar w:name="Reference" w:val="[Reference]"/>
  </w:docVars>
  <w:rsids>
    <w:rsidRoot w:val="00F4315F"/>
    <w:rsid w:val="00000650"/>
    <w:rsid w:val="0000080E"/>
    <w:rsid w:val="00002B7E"/>
    <w:rsid w:val="000049DC"/>
    <w:rsid w:val="0001383D"/>
    <w:rsid w:val="00025AC6"/>
    <w:rsid w:val="0003253A"/>
    <w:rsid w:val="00034A70"/>
    <w:rsid w:val="00035151"/>
    <w:rsid w:val="00041BCD"/>
    <w:rsid w:val="00043E8E"/>
    <w:rsid w:val="000446DD"/>
    <w:rsid w:val="00046E05"/>
    <w:rsid w:val="000471EA"/>
    <w:rsid w:val="000547C5"/>
    <w:rsid w:val="00054BC8"/>
    <w:rsid w:val="000647D9"/>
    <w:rsid w:val="00072CE3"/>
    <w:rsid w:val="00080A32"/>
    <w:rsid w:val="000811A6"/>
    <w:rsid w:val="00091B21"/>
    <w:rsid w:val="0009317D"/>
    <w:rsid w:val="000961A6"/>
    <w:rsid w:val="000A13BC"/>
    <w:rsid w:val="000A6233"/>
    <w:rsid w:val="000A7034"/>
    <w:rsid w:val="000A765D"/>
    <w:rsid w:val="000B010C"/>
    <w:rsid w:val="000B0D3E"/>
    <w:rsid w:val="000B10CC"/>
    <w:rsid w:val="000B27C8"/>
    <w:rsid w:val="000B2CC2"/>
    <w:rsid w:val="000B482F"/>
    <w:rsid w:val="000C3CC1"/>
    <w:rsid w:val="000C4005"/>
    <w:rsid w:val="000C43F6"/>
    <w:rsid w:val="000C4664"/>
    <w:rsid w:val="000C5A40"/>
    <w:rsid w:val="000D031C"/>
    <w:rsid w:val="000D2789"/>
    <w:rsid w:val="000D30CE"/>
    <w:rsid w:val="000E1FB1"/>
    <w:rsid w:val="000E2115"/>
    <w:rsid w:val="000E3D2B"/>
    <w:rsid w:val="000E7D37"/>
    <w:rsid w:val="000F45C8"/>
    <w:rsid w:val="00103CD6"/>
    <w:rsid w:val="001054BD"/>
    <w:rsid w:val="0011143E"/>
    <w:rsid w:val="001118C3"/>
    <w:rsid w:val="0011759B"/>
    <w:rsid w:val="00135766"/>
    <w:rsid w:val="00141EF8"/>
    <w:rsid w:val="0014349E"/>
    <w:rsid w:val="001560B5"/>
    <w:rsid w:val="00156312"/>
    <w:rsid w:val="00160044"/>
    <w:rsid w:val="0016374C"/>
    <w:rsid w:val="00166A51"/>
    <w:rsid w:val="00176189"/>
    <w:rsid w:val="00180E84"/>
    <w:rsid w:val="00187A88"/>
    <w:rsid w:val="00187F6D"/>
    <w:rsid w:val="0019153F"/>
    <w:rsid w:val="00192A0A"/>
    <w:rsid w:val="00193500"/>
    <w:rsid w:val="0019390F"/>
    <w:rsid w:val="001A01C2"/>
    <w:rsid w:val="001A24B8"/>
    <w:rsid w:val="001A375D"/>
    <w:rsid w:val="001A665A"/>
    <w:rsid w:val="001B0AE2"/>
    <w:rsid w:val="001B15BD"/>
    <w:rsid w:val="001B20F5"/>
    <w:rsid w:val="001B452B"/>
    <w:rsid w:val="001B7616"/>
    <w:rsid w:val="001C12F4"/>
    <w:rsid w:val="001C27DC"/>
    <w:rsid w:val="001C5DF8"/>
    <w:rsid w:val="001D1A87"/>
    <w:rsid w:val="001D375D"/>
    <w:rsid w:val="001D41F7"/>
    <w:rsid w:val="001D7F89"/>
    <w:rsid w:val="001E3E10"/>
    <w:rsid w:val="001E75BD"/>
    <w:rsid w:val="001F0105"/>
    <w:rsid w:val="001F247F"/>
    <w:rsid w:val="001F3102"/>
    <w:rsid w:val="001F38DC"/>
    <w:rsid w:val="001F6682"/>
    <w:rsid w:val="00203548"/>
    <w:rsid w:val="002115ED"/>
    <w:rsid w:val="00215DF8"/>
    <w:rsid w:val="00222109"/>
    <w:rsid w:val="00223DD9"/>
    <w:rsid w:val="00223F7D"/>
    <w:rsid w:val="002247B7"/>
    <w:rsid w:val="00230EE4"/>
    <w:rsid w:val="0023233C"/>
    <w:rsid w:val="00232F52"/>
    <w:rsid w:val="00234046"/>
    <w:rsid w:val="00234399"/>
    <w:rsid w:val="00234B43"/>
    <w:rsid w:val="00235386"/>
    <w:rsid w:val="00237A42"/>
    <w:rsid w:val="0024484D"/>
    <w:rsid w:val="002610A3"/>
    <w:rsid w:val="00262A8B"/>
    <w:rsid w:val="0026577E"/>
    <w:rsid w:val="002673CB"/>
    <w:rsid w:val="00270965"/>
    <w:rsid w:val="002827DF"/>
    <w:rsid w:val="00283C75"/>
    <w:rsid w:val="00291D5A"/>
    <w:rsid w:val="00295C9E"/>
    <w:rsid w:val="00295DAE"/>
    <w:rsid w:val="002A01C1"/>
    <w:rsid w:val="002A7974"/>
    <w:rsid w:val="002B09BF"/>
    <w:rsid w:val="002B4BBA"/>
    <w:rsid w:val="002B52E4"/>
    <w:rsid w:val="002B5BBC"/>
    <w:rsid w:val="002C0D87"/>
    <w:rsid w:val="002C2A6A"/>
    <w:rsid w:val="002C3FC3"/>
    <w:rsid w:val="002C7C6F"/>
    <w:rsid w:val="002D2972"/>
    <w:rsid w:val="002D3630"/>
    <w:rsid w:val="002E268A"/>
    <w:rsid w:val="002E3A03"/>
    <w:rsid w:val="002E519F"/>
    <w:rsid w:val="002F2B0F"/>
    <w:rsid w:val="002F56FD"/>
    <w:rsid w:val="00300B01"/>
    <w:rsid w:val="003061BE"/>
    <w:rsid w:val="00306235"/>
    <w:rsid w:val="00306BBC"/>
    <w:rsid w:val="00311692"/>
    <w:rsid w:val="00312E7F"/>
    <w:rsid w:val="00312F7D"/>
    <w:rsid w:val="00313684"/>
    <w:rsid w:val="00313A71"/>
    <w:rsid w:val="003148B6"/>
    <w:rsid w:val="00314F19"/>
    <w:rsid w:val="00321565"/>
    <w:rsid w:val="003216E7"/>
    <w:rsid w:val="003315E8"/>
    <w:rsid w:val="00334E7B"/>
    <w:rsid w:val="00334EB8"/>
    <w:rsid w:val="00335477"/>
    <w:rsid w:val="00336861"/>
    <w:rsid w:val="00337968"/>
    <w:rsid w:val="003440D7"/>
    <w:rsid w:val="00351A5A"/>
    <w:rsid w:val="00360865"/>
    <w:rsid w:val="00360FE3"/>
    <w:rsid w:val="00361AAF"/>
    <w:rsid w:val="003653DB"/>
    <w:rsid w:val="00366521"/>
    <w:rsid w:val="00366571"/>
    <w:rsid w:val="00366AB2"/>
    <w:rsid w:val="003742CB"/>
    <w:rsid w:val="0037683F"/>
    <w:rsid w:val="003808E2"/>
    <w:rsid w:val="003813BE"/>
    <w:rsid w:val="00382FC9"/>
    <w:rsid w:val="0038498D"/>
    <w:rsid w:val="00391BD8"/>
    <w:rsid w:val="003A3609"/>
    <w:rsid w:val="003A3FA1"/>
    <w:rsid w:val="003B24B9"/>
    <w:rsid w:val="003B7C7E"/>
    <w:rsid w:val="003C3CEF"/>
    <w:rsid w:val="003D2834"/>
    <w:rsid w:val="003D2BBA"/>
    <w:rsid w:val="003D6E93"/>
    <w:rsid w:val="003E0A01"/>
    <w:rsid w:val="003E2ACE"/>
    <w:rsid w:val="003E2BAB"/>
    <w:rsid w:val="003F448F"/>
    <w:rsid w:val="00401A86"/>
    <w:rsid w:val="00401F94"/>
    <w:rsid w:val="0040463B"/>
    <w:rsid w:val="004052F9"/>
    <w:rsid w:val="00405ADF"/>
    <w:rsid w:val="00407140"/>
    <w:rsid w:val="00407DF7"/>
    <w:rsid w:val="00414FBC"/>
    <w:rsid w:val="00420503"/>
    <w:rsid w:val="004246BA"/>
    <w:rsid w:val="004251D0"/>
    <w:rsid w:val="004315D5"/>
    <w:rsid w:val="00435BA7"/>
    <w:rsid w:val="00440E62"/>
    <w:rsid w:val="004410FF"/>
    <w:rsid w:val="00442690"/>
    <w:rsid w:val="00442E9D"/>
    <w:rsid w:val="00444FFD"/>
    <w:rsid w:val="00446002"/>
    <w:rsid w:val="0045068D"/>
    <w:rsid w:val="00452A7E"/>
    <w:rsid w:val="004627C4"/>
    <w:rsid w:val="00463269"/>
    <w:rsid w:val="00464EA6"/>
    <w:rsid w:val="004714FC"/>
    <w:rsid w:val="00481170"/>
    <w:rsid w:val="00481BB3"/>
    <w:rsid w:val="004865CA"/>
    <w:rsid w:val="00486CDA"/>
    <w:rsid w:val="0049017C"/>
    <w:rsid w:val="00490E78"/>
    <w:rsid w:val="00493C96"/>
    <w:rsid w:val="00496C8F"/>
    <w:rsid w:val="00497C94"/>
    <w:rsid w:val="00497F85"/>
    <w:rsid w:val="004A3FE3"/>
    <w:rsid w:val="004A47A9"/>
    <w:rsid w:val="004B4790"/>
    <w:rsid w:val="004B4D30"/>
    <w:rsid w:val="004B7322"/>
    <w:rsid w:val="004C2843"/>
    <w:rsid w:val="004C36C3"/>
    <w:rsid w:val="004C607D"/>
    <w:rsid w:val="004C6A5B"/>
    <w:rsid w:val="004D79D9"/>
    <w:rsid w:val="004E1F7B"/>
    <w:rsid w:val="004E2BCE"/>
    <w:rsid w:val="004E7332"/>
    <w:rsid w:val="004F212C"/>
    <w:rsid w:val="00500563"/>
    <w:rsid w:val="00502CA2"/>
    <w:rsid w:val="00505D0E"/>
    <w:rsid w:val="00507A8B"/>
    <w:rsid w:val="00521CBC"/>
    <w:rsid w:val="00524CCF"/>
    <w:rsid w:val="00535406"/>
    <w:rsid w:val="00537D54"/>
    <w:rsid w:val="00541F0C"/>
    <w:rsid w:val="00550CCE"/>
    <w:rsid w:val="00552505"/>
    <w:rsid w:val="005542D1"/>
    <w:rsid w:val="00554B0B"/>
    <w:rsid w:val="0055750A"/>
    <w:rsid w:val="00561E32"/>
    <w:rsid w:val="005644FA"/>
    <w:rsid w:val="00564BF8"/>
    <w:rsid w:val="005650F1"/>
    <w:rsid w:val="00567516"/>
    <w:rsid w:val="0057359E"/>
    <w:rsid w:val="00576B91"/>
    <w:rsid w:val="00577C93"/>
    <w:rsid w:val="00580EA7"/>
    <w:rsid w:val="00582E15"/>
    <w:rsid w:val="00583858"/>
    <w:rsid w:val="0058733F"/>
    <w:rsid w:val="00593F9D"/>
    <w:rsid w:val="0059536B"/>
    <w:rsid w:val="00595AD0"/>
    <w:rsid w:val="005A0861"/>
    <w:rsid w:val="005A4AE5"/>
    <w:rsid w:val="005A58EE"/>
    <w:rsid w:val="005A638E"/>
    <w:rsid w:val="005B5948"/>
    <w:rsid w:val="005B69BF"/>
    <w:rsid w:val="005B7ACF"/>
    <w:rsid w:val="005C17D5"/>
    <w:rsid w:val="005C47CC"/>
    <w:rsid w:val="005C68FC"/>
    <w:rsid w:val="005D3E21"/>
    <w:rsid w:val="005D6274"/>
    <w:rsid w:val="005E0EB3"/>
    <w:rsid w:val="005E147B"/>
    <w:rsid w:val="005E1D1B"/>
    <w:rsid w:val="005E2672"/>
    <w:rsid w:val="005E39D7"/>
    <w:rsid w:val="005F0D1C"/>
    <w:rsid w:val="005F1C5F"/>
    <w:rsid w:val="00602B32"/>
    <w:rsid w:val="00602F34"/>
    <w:rsid w:val="00603A76"/>
    <w:rsid w:val="00603A8F"/>
    <w:rsid w:val="00610BC3"/>
    <w:rsid w:val="00610D04"/>
    <w:rsid w:val="0061140A"/>
    <w:rsid w:val="00611FC4"/>
    <w:rsid w:val="0061738F"/>
    <w:rsid w:val="006177A6"/>
    <w:rsid w:val="006233A5"/>
    <w:rsid w:val="00624250"/>
    <w:rsid w:val="00625C8F"/>
    <w:rsid w:val="00626484"/>
    <w:rsid w:val="00630A62"/>
    <w:rsid w:val="00630C7E"/>
    <w:rsid w:val="00631876"/>
    <w:rsid w:val="006331EB"/>
    <w:rsid w:val="006344AF"/>
    <w:rsid w:val="00634501"/>
    <w:rsid w:val="006409EE"/>
    <w:rsid w:val="006416AE"/>
    <w:rsid w:val="00642166"/>
    <w:rsid w:val="00642E52"/>
    <w:rsid w:val="00643062"/>
    <w:rsid w:val="00644451"/>
    <w:rsid w:val="006447A2"/>
    <w:rsid w:val="006461A9"/>
    <w:rsid w:val="00650904"/>
    <w:rsid w:val="00652146"/>
    <w:rsid w:val="00652B13"/>
    <w:rsid w:val="0065654A"/>
    <w:rsid w:val="00661D80"/>
    <w:rsid w:val="00661F62"/>
    <w:rsid w:val="00662732"/>
    <w:rsid w:val="006628DB"/>
    <w:rsid w:val="00663886"/>
    <w:rsid w:val="00665415"/>
    <w:rsid w:val="00672AAF"/>
    <w:rsid w:val="00673701"/>
    <w:rsid w:val="00677EFD"/>
    <w:rsid w:val="00682096"/>
    <w:rsid w:val="0068338B"/>
    <w:rsid w:val="00685004"/>
    <w:rsid w:val="00696A39"/>
    <w:rsid w:val="006A2AE1"/>
    <w:rsid w:val="006B15B9"/>
    <w:rsid w:val="006B3F77"/>
    <w:rsid w:val="006B7B75"/>
    <w:rsid w:val="006C06A8"/>
    <w:rsid w:val="006C1B65"/>
    <w:rsid w:val="006C461D"/>
    <w:rsid w:val="006D60C3"/>
    <w:rsid w:val="006D65D9"/>
    <w:rsid w:val="006D6D19"/>
    <w:rsid w:val="006E6B82"/>
    <w:rsid w:val="006E6F8D"/>
    <w:rsid w:val="006F01A8"/>
    <w:rsid w:val="006F4B59"/>
    <w:rsid w:val="006F5585"/>
    <w:rsid w:val="006F639E"/>
    <w:rsid w:val="006F7864"/>
    <w:rsid w:val="00700A3C"/>
    <w:rsid w:val="00700EB1"/>
    <w:rsid w:val="00704C74"/>
    <w:rsid w:val="00705E42"/>
    <w:rsid w:val="0070631C"/>
    <w:rsid w:val="007101DD"/>
    <w:rsid w:val="00710BCF"/>
    <w:rsid w:val="00710EEB"/>
    <w:rsid w:val="00711321"/>
    <w:rsid w:val="007122EC"/>
    <w:rsid w:val="00717FD0"/>
    <w:rsid w:val="00722408"/>
    <w:rsid w:val="00724EAB"/>
    <w:rsid w:val="00732C6D"/>
    <w:rsid w:val="00733536"/>
    <w:rsid w:val="00733772"/>
    <w:rsid w:val="00737CE8"/>
    <w:rsid w:val="007418F9"/>
    <w:rsid w:val="0074745F"/>
    <w:rsid w:val="007505D3"/>
    <w:rsid w:val="00753098"/>
    <w:rsid w:val="00753283"/>
    <w:rsid w:val="007538FF"/>
    <w:rsid w:val="00755248"/>
    <w:rsid w:val="00760506"/>
    <w:rsid w:val="00762E5A"/>
    <w:rsid w:val="007637AF"/>
    <w:rsid w:val="00763E8E"/>
    <w:rsid w:val="00764C6F"/>
    <w:rsid w:val="0076722F"/>
    <w:rsid w:val="007709BC"/>
    <w:rsid w:val="00772B0F"/>
    <w:rsid w:val="00780307"/>
    <w:rsid w:val="00784624"/>
    <w:rsid w:val="00784E78"/>
    <w:rsid w:val="00785395"/>
    <w:rsid w:val="007863E7"/>
    <w:rsid w:val="00790C7A"/>
    <w:rsid w:val="0079269D"/>
    <w:rsid w:val="00793A9D"/>
    <w:rsid w:val="00793F54"/>
    <w:rsid w:val="0079469D"/>
    <w:rsid w:val="007947DB"/>
    <w:rsid w:val="00794A72"/>
    <w:rsid w:val="00795044"/>
    <w:rsid w:val="007A1BB8"/>
    <w:rsid w:val="007A3C6C"/>
    <w:rsid w:val="007A418D"/>
    <w:rsid w:val="007A426F"/>
    <w:rsid w:val="007A6FB7"/>
    <w:rsid w:val="007B0C42"/>
    <w:rsid w:val="007B13E0"/>
    <w:rsid w:val="007C35C0"/>
    <w:rsid w:val="007C4DE9"/>
    <w:rsid w:val="007D56A2"/>
    <w:rsid w:val="007E4BF1"/>
    <w:rsid w:val="007E54C6"/>
    <w:rsid w:val="007E5827"/>
    <w:rsid w:val="007F1201"/>
    <w:rsid w:val="007F4B43"/>
    <w:rsid w:val="007F6E9E"/>
    <w:rsid w:val="008004C4"/>
    <w:rsid w:val="008022B1"/>
    <w:rsid w:val="008050C7"/>
    <w:rsid w:val="008051D0"/>
    <w:rsid w:val="0080676E"/>
    <w:rsid w:val="008100FE"/>
    <w:rsid w:val="00812A1A"/>
    <w:rsid w:val="00814766"/>
    <w:rsid w:val="00816940"/>
    <w:rsid w:val="0081722D"/>
    <w:rsid w:val="00826CF1"/>
    <w:rsid w:val="00831D31"/>
    <w:rsid w:val="00832DA0"/>
    <w:rsid w:val="008351B8"/>
    <w:rsid w:val="0083689B"/>
    <w:rsid w:val="00837EEF"/>
    <w:rsid w:val="00844880"/>
    <w:rsid w:val="008454D7"/>
    <w:rsid w:val="00846333"/>
    <w:rsid w:val="00846C0A"/>
    <w:rsid w:val="00851D3B"/>
    <w:rsid w:val="00852C20"/>
    <w:rsid w:val="00853578"/>
    <w:rsid w:val="0086216B"/>
    <w:rsid w:val="00863398"/>
    <w:rsid w:val="0086345F"/>
    <w:rsid w:val="00863C8A"/>
    <w:rsid w:val="00864806"/>
    <w:rsid w:val="00867A64"/>
    <w:rsid w:val="008704AD"/>
    <w:rsid w:val="0087523F"/>
    <w:rsid w:val="008767DB"/>
    <w:rsid w:val="0088333B"/>
    <w:rsid w:val="008859EC"/>
    <w:rsid w:val="00885D2E"/>
    <w:rsid w:val="0088757E"/>
    <w:rsid w:val="00887BAF"/>
    <w:rsid w:val="00887E9D"/>
    <w:rsid w:val="00887EF8"/>
    <w:rsid w:val="008919F4"/>
    <w:rsid w:val="008949D4"/>
    <w:rsid w:val="00894ECD"/>
    <w:rsid w:val="00895C83"/>
    <w:rsid w:val="008A14E8"/>
    <w:rsid w:val="008A26DA"/>
    <w:rsid w:val="008A30F6"/>
    <w:rsid w:val="008A474F"/>
    <w:rsid w:val="008A62E6"/>
    <w:rsid w:val="008B45C7"/>
    <w:rsid w:val="008B6621"/>
    <w:rsid w:val="008C1EFE"/>
    <w:rsid w:val="008C4218"/>
    <w:rsid w:val="008C4781"/>
    <w:rsid w:val="008D0CF5"/>
    <w:rsid w:val="008D34A9"/>
    <w:rsid w:val="008D68FC"/>
    <w:rsid w:val="008D6C60"/>
    <w:rsid w:val="008E1884"/>
    <w:rsid w:val="009009ED"/>
    <w:rsid w:val="00900D0C"/>
    <w:rsid w:val="00902CD3"/>
    <w:rsid w:val="009116F9"/>
    <w:rsid w:val="00921083"/>
    <w:rsid w:val="0092243F"/>
    <w:rsid w:val="00922D28"/>
    <w:rsid w:val="009235AE"/>
    <w:rsid w:val="00925029"/>
    <w:rsid w:val="00925F33"/>
    <w:rsid w:val="009279E1"/>
    <w:rsid w:val="00927DCC"/>
    <w:rsid w:val="0093150B"/>
    <w:rsid w:val="00932CED"/>
    <w:rsid w:val="00935570"/>
    <w:rsid w:val="0094241B"/>
    <w:rsid w:val="00943515"/>
    <w:rsid w:val="00943932"/>
    <w:rsid w:val="00943FE5"/>
    <w:rsid w:val="009464B3"/>
    <w:rsid w:val="00950F5D"/>
    <w:rsid w:val="00953536"/>
    <w:rsid w:val="00954FD3"/>
    <w:rsid w:val="00955394"/>
    <w:rsid w:val="00955D5E"/>
    <w:rsid w:val="00956C1F"/>
    <w:rsid w:val="00960BF7"/>
    <w:rsid w:val="009612C9"/>
    <w:rsid w:val="0097392E"/>
    <w:rsid w:val="00974E68"/>
    <w:rsid w:val="0097629B"/>
    <w:rsid w:val="00980030"/>
    <w:rsid w:val="00987792"/>
    <w:rsid w:val="00987F5F"/>
    <w:rsid w:val="00990400"/>
    <w:rsid w:val="00993DF9"/>
    <w:rsid w:val="009961CD"/>
    <w:rsid w:val="0099663A"/>
    <w:rsid w:val="009A06C1"/>
    <w:rsid w:val="009A463C"/>
    <w:rsid w:val="009A6A5B"/>
    <w:rsid w:val="009B0D66"/>
    <w:rsid w:val="009B30B5"/>
    <w:rsid w:val="009B4A93"/>
    <w:rsid w:val="009B618A"/>
    <w:rsid w:val="009B700C"/>
    <w:rsid w:val="009C3449"/>
    <w:rsid w:val="009D50E0"/>
    <w:rsid w:val="009D61A9"/>
    <w:rsid w:val="009E35A9"/>
    <w:rsid w:val="009E7059"/>
    <w:rsid w:val="009E7B7A"/>
    <w:rsid w:val="009F14A4"/>
    <w:rsid w:val="009F434D"/>
    <w:rsid w:val="009F4868"/>
    <w:rsid w:val="009F74B8"/>
    <w:rsid w:val="00A00DAE"/>
    <w:rsid w:val="00A00E01"/>
    <w:rsid w:val="00A05A9D"/>
    <w:rsid w:val="00A05FE7"/>
    <w:rsid w:val="00A06188"/>
    <w:rsid w:val="00A114D2"/>
    <w:rsid w:val="00A12212"/>
    <w:rsid w:val="00A132D7"/>
    <w:rsid w:val="00A14B88"/>
    <w:rsid w:val="00A22E77"/>
    <w:rsid w:val="00A257A8"/>
    <w:rsid w:val="00A26CEC"/>
    <w:rsid w:val="00A27288"/>
    <w:rsid w:val="00A27F59"/>
    <w:rsid w:val="00A3134C"/>
    <w:rsid w:val="00A36DFA"/>
    <w:rsid w:val="00A37782"/>
    <w:rsid w:val="00A40FE8"/>
    <w:rsid w:val="00A42614"/>
    <w:rsid w:val="00A52591"/>
    <w:rsid w:val="00A55224"/>
    <w:rsid w:val="00A56506"/>
    <w:rsid w:val="00A5724C"/>
    <w:rsid w:val="00A6218C"/>
    <w:rsid w:val="00A64CB3"/>
    <w:rsid w:val="00A65005"/>
    <w:rsid w:val="00A65F6D"/>
    <w:rsid w:val="00A74595"/>
    <w:rsid w:val="00A74CE5"/>
    <w:rsid w:val="00A755C3"/>
    <w:rsid w:val="00A75A5A"/>
    <w:rsid w:val="00A7640E"/>
    <w:rsid w:val="00A80C34"/>
    <w:rsid w:val="00A841D4"/>
    <w:rsid w:val="00A85876"/>
    <w:rsid w:val="00A8772C"/>
    <w:rsid w:val="00A91B9C"/>
    <w:rsid w:val="00AA0B46"/>
    <w:rsid w:val="00AA1011"/>
    <w:rsid w:val="00AA3F90"/>
    <w:rsid w:val="00AB15A3"/>
    <w:rsid w:val="00AB185F"/>
    <w:rsid w:val="00AB1E79"/>
    <w:rsid w:val="00AB36D3"/>
    <w:rsid w:val="00AB4571"/>
    <w:rsid w:val="00AB5274"/>
    <w:rsid w:val="00AB6F9B"/>
    <w:rsid w:val="00AB7673"/>
    <w:rsid w:val="00AC0100"/>
    <w:rsid w:val="00AC1E5F"/>
    <w:rsid w:val="00AC506E"/>
    <w:rsid w:val="00AC6688"/>
    <w:rsid w:val="00AC7F00"/>
    <w:rsid w:val="00AD146E"/>
    <w:rsid w:val="00AD1F6C"/>
    <w:rsid w:val="00AD4E6C"/>
    <w:rsid w:val="00AD7A2D"/>
    <w:rsid w:val="00AE27B6"/>
    <w:rsid w:val="00AE2CE7"/>
    <w:rsid w:val="00AE50B4"/>
    <w:rsid w:val="00AE5E4F"/>
    <w:rsid w:val="00AE73AD"/>
    <w:rsid w:val="00AF0258"/>
    <w:rsid w:val="00AF197A"/>
    <w:rsid w:val="00AF1DBE"/>
    <w:rsid w:val="00AF2DF1"/>
    <w:rsid w:val="00AF304F"/>
    <w:rsid w:val="00AF335A"/>
    <w:rsid w:val="00B00CA0"/>
    <w:rsid w:val="00B01CCA"/>
    <w:rsid w:val="00B02A18"/>
    <w:rsid w:val="00B0395A"/>
    <w:rsid w:val="00B03C67"/>
    <w:rsid w:val="00B10B8B"/>
    <w:rsid w:val="00B11890"/>
    <w:rsid w:val="00B12723"/>
    <w:rsid w:val="00B14471"/>
    <w:rsid w:val="00B14DC7"/>
    <w:rsid w:val="00B17038"/>
    <w:rsid w:val="00B25B4F"/>
    <w:rsid w:val="00B26E1D"/>
    <w:rsid w:val="00B277BA"/>
    <w:rsid w:val="00B301BE"/>
    <w:rsid w:val="00B3180B"/>
    <w:rsid w:val="00B40A3C"/>
    <w:rsid w:val="00B438CD"/>
    <w:rsid w:val="00B47884"/>
    <w:rsid w:val="00B50FB4"/>
    <w:rsid w:val="00B5563A"/>
    <w:rsid w:val="00B574FE"/>
    <w:rsid w:val="00B70BF6"/>
    <w:rsid w:val="00B72251"/>
    <w:rsid w:val="00B75D2B"/>
    <w:rsid w:val="00B762E8"/>
    <w:rsid w:val="00B80243"/>
    <w:rsid w:val="00B82593"/>
    <w:rsid w:val="00B828C8"/>
    <w:rsid w:val="00B84DBD"/>
    <w:rsid w:val="00B86EBC"/>
    <w:rsid w:val="00B91923"/>
    <w:rsid w:val="00B91DCA"/>
    <w:rsid w:val="00B91F31"/>
    <w:rsid w:val="00B9246F"/>
    <w:rsid w:val="00B92AED"/>
    <w:rsid w:val="00B94439"/>
    <w:rsid w:val="00B94F93"/>
    <w:rsid w:val="00B95144"/>
    <w:rsid w:val="00B9545A"/>
    <w:rsid w:val="00BA452D"/>
    <w:rsid w:val="00BA7D3E"/>
    <w:rsid w:val="00BB00C0"/>
    <w:rsid w:val="00BB03D1"/>
    <w:rsid w:val="00BB122F"/>
    <w:rsid w:val="00BB4997"/>
    <w:rsid w:val="00BC1047"/>
    <w:rsid w:val="00BC1776"/>
    <w:rsid w:val="00BC3868"/>
    <w:rsid w:val="00BC3992"/>
    <w:rsid w:val="00BC4FF8"/>
    <w:rsid w:val="00BC71BE"/>
    <w:rsid w:val="00BC746B"/>
    <w:rsid w:val="00BD127B"/>
    <w:rsid w:val="00BD4653"/>
    <w:rsid w:val="00BD5101"/>
    <w:rsid w:val="00BE4CC1"/>
    <w:rsid w:val="00BE53A8"/>
    <w:rsid w:val="00BF5033"/>
    <w:rsid w:val="00C0464E"/>
    <w:rsid w:val="00C05CC6"/>
    <w:rsid w:val="00C075F7"/>
    <w:rsid w:val="00C17DCD"/>
    <w:rsid w:val="00C203EF"/>
    <w:rsid w:val="00C2137E"/>
    <w:rsid w:val="00C21501"/>
    <w:rsid w:val="00C22661"/>
    <w:rsid w:val="00C261A8"/>
    <w:rsid w:val="00C31003"/>
    <w:rsid w:val="00C310C3"/>
    <w:rsid w:val="00C34F87"/>
    <w:rsid w:val="00C358B2"/>
    <w:rsid w:val="00C36E27"/>
    <w:rsid w:val="00C420C2"/>
    <w:rsid w:val="00C44209"/>
    <w:rsid w:val="00C513D8"/>
    <w:rsid w:val="00C51716"/>
    <w:rsid w:val="00C53075"/>
    <w:rsid w:val="00C53964"/>
    <w:rsid w:val="00C55DB6"/>
    <w:rsid w:val="00C67836"/>
    <w:rsid w:val="00C67F2F"/>
    <w:rsid w:val="00C70056"/>
    <w:rsid w:val="00C70F00"/>
    <w:rsid w:val="00C710E5"/>
    <w:rsid w:val="00C7254D"/>
    <w:rsid w:val="00C73A89"/>
    <w:rsid w:val="00C8191E"/>
    <w:rsid w:val="00C8252A"/>
    <w:rsid w:val="00C8722E"/>
    <w:rsid w:val="00C87D1C"/>
    <w:rsid w:val="00C905CB"/>
    <w:rsid w:val="00C94370"/>
    <w:rsid w:val="00C95D38"/>
    <w:rsid w:val="00C976F3"/>
    <w:rsid w:val="00CA1081"/>
    <w:rsid w:val="00CA3752"/>
    <w:rsid w:val="00CA53FC"/>
    <w:rsid w:val="00CB2728"/>
    <w:rsid w:val="00CB3948"/>
    <w:rsid w:val="00CB6499"/>
    <w:rsid w:val="00CB799C"/>
    <w:rsid w:val="00CC108F"/>
    <w:rsid w:val="00CC1F75"/>
    <w:rsid w:val="00CC56D5"/>
    <w:rsid w:val="00CC636B"/>
    <w:rsid w:val="00CC78AC"/>
    <w:rsid w:val="00CD02E9"/>
    <w:rsid w:val="00CD046C"/>
    <w:rsid w:val="00CD1857"/>
    <w:rsid w:val="00CD5C9B"/>
    <w:rsid w:val="00CD77D5"/>
    <w:rsid w:val="00CE4C62"/>
    <w:rsid w:val="00CF057D"/>
    <w:rsid w:val="00CF18F6"/>
    <w:rsid w:val="00CF1E30"/>
    <w:rsid w:val="00CF5914"/>
    <w:rsid w:val="00CF5B3C"/>
    <w:rsid w:val="00CF6166"/>
    <w:rsid w:val="00D028CA"/>
    <w:rsid w:val="00D02C85"/>
    <w:rsid w:val="00D136DD"/>
    <w:rsid w:val="00D15B45"/>
    <w:rsid w:val="00D15C68"/>
    <w:rsid w:val="00D22A42"/>
    <w:rsid w:val="00D24475"/>
    <w:rsid w:val="00D24F35"/>
    <w:rsid w:val="00D25D44"/>
    <w:rsid w:val="00D272FD"/>
    <w:rsid w:val="00D27F8F"/>
    <w:rsid w:val="00D30AEF"/>
    <w:rsid w:val="00D317E5"/>
    <w:rsid w:val="00D368D9"/>
    <w:rsid w:val="00D4379D"/>
    <w:rsid w:val="00D47B8C"/>
    <w:rsid w:val="00D52F03"/>
    <w:rsid w:val="00D52F71"/>
    <w:rsid w:val="00D55BCD"/>
    <w:rsid w:val="00D729A1"/>
    <w:rsid w:val="00D7562F"/>
    <w:rsid w:val="00D76569"/>
    <w:rsid w:val="00D81EDF"/>
    <w:rsid w:val="00D839F0"/>
    <w:rsid w:val="00D946C7"/>
    <w:rsid w:val="00D97A27"/>
    <w:rsid w:val="00DA12F9"/>
    <w:rsid w:val="00DA3AD3"/>
    <w:rsid w:val="00DA427E"/>
    <w:rsid w:val="00DA42CA"/>
    <w:rsid w:val="00DA47B9"/>
    <w:rsid w:val="00DA5902"/>
    <w:rsid w:val="00DA5C19"/>
    <w:rsid w:val="00DA7604"/>
    <w:rsid w:val="00DB0A57"/>
    <w:rsid w:val="00DC04C2"/>
    <w:rsid w:val="00DC299D"/>
    <w:rsid w:val="00DC3249"/>
    <w:rsid w:val="00DC4710"/>
    <w:rsid w:val="00DC6B9A"/>
    <w:rsid w:val="00DC7E6A"/>
    <w:rsid w:val="00DD5162"/>
    <w:rsid w:val="00DD517B"/>
    <w:rsid w:val="00DD566E"/>
    <w:rsid w:val="00DE0F09"/>
    <w:rsid w:val="00DE2932"/>
    <w:rsid w:val="00DE2F36"/>
    <w:rsid w:val="00DF06BF"/>
    <w:rsid w:val="00DF320D"/>
    <w:rsid w:val="00DF705F"/>
    <w:rsid w:val="00E0018C"/>
    <w:rsid w:val="00E0634D"/>
    <w:rsid w:val="00E137CD"/>
    <w:rsid w:val="00E16E95"/>
    <w:rsid w:val="00E208D7"/>
    <w:rsid w:val="00E26FDE"/>
    <w:rsid w:val="00E35AA2"/>
    <w:rsid w:val="00E3662F"/>
    <w:rsid w:val="00E43EC7"/>
    <w:rsid w:val="00E51029"/>
    <w:rsid w:val="00E51C19"/>
    <w:rsid w:val="00E52025"/>
    <w:rsid w:val="00E5243A"/>
    <w:rsid w:val="00E53FD7"/>
    <w:rsid w:val="00E60295"/>
    <w:rsid w:val="00E60C94"/>
    <w:rsid w:val="00E61CD1"/>
    <w:rsid w:val="00E6537F"/>
    <w:rsid w:val="00E737FC"/>
    <w:rsid w:val="00E74DBD"/>
    <w:rsid w:val="00E8270A"/>
    <w:rsid w:val="00E829AC"/>
    <w:rsid w:val="00E83D6B"/>
    <w:rsid w:val="00E8591F"/>
    <w:rsid w:val="00E93C80"/>
    <w:rsid w:val="00E96E5D"/>
    <w:rsid w:val="00EA6857"/>
    <w:rsid w:val="00EA7DCF"/>
    <w:rsid w:val="00EB0D79"/>
    <w:rsid w:val="00EB3369"/>
    <w:rsid w:val="00EB5E20"/>
    <w:rsid w:val="00EB6C62"/>
    <w:rsid w:val="00EB79B3"/>
    <w:rsid w:val="00EC1309"/>
    <w:rsid w:val="00ED2F7D"/>
    <w:rsid w:val="00ED4F99"/>
    <w:rsid w:val="00ED525C"/>
    <w:rsid w:val="00ED5AEC"/>
    <w:rsid w:val="00ED5FC0"/>
    <w:rsid w:val="00ED6B56"/>
    <w:rsid w:val="00ED716B"/>
    <w:rsid w:val="00EE068A"/>
    <w:rsid w:val="00EE54D0"/>
    <w:rsid w:val="00EF21C4"/>
    <w:rsid w:val="00EF2776"/>
    <w:rsid w:val="00EF2EBF"/>
    <w:rsid w:val="00EF539C"/>
    <w:rsid w:val="00EF770D"/>
    <w:rsid w:val="00F02AE0"/>
    <w:rsid w:val="00F03148"/>
    <w:rsid w:val="00F04EEB"/>
    <w:rsid w:val="00F074BE"/>
    <w:rsid w:val="00F12926"/>
    <w:rsid w:val="00F12B9F"/>
    <w:rsid w:val="00F22942"/>
    <w:rsid w:val="00F2434C"/>
    <w:rsid w:val="00F31EDA"/>
    <w:rsid w:val="00F326B9"/>
    <w:rsid w:val="00F337FB"/>
    <w:rsid w:val="00F35530"/>
    <w:rsid w:val="00F411AF"/>
    <w:rsid w:val="00F4315F"/>
    <w:rsid w:val="00F616D9"/>
    <w:rsid w:val="00F639BC"/>
    <w:rsid w:val="00F63D89"/>
    <w:rsid w:val="00F74DAE"/>
    <w:rsid w:val="00F75887"/>
    <w:rsid w:val="00F776E5"/>
    <w:rsid w:val="00F77D2B"/>
    <w:rsid w:val="00F77D49"/>
    <w:rsid w:val="00F8101A"/>
    <w:rsid w:val="00F975FF"/>
    <w:rsid w:val="00FA1475"/>
    <w:rsid w:val="00FA2AF3"/>
    <w:rsid w:val="00FA3A2B"/>
    <w:rsid w:val="00FA474C"/>
    <w:rsid w:val="00FA4D15"/>
    <w:rsid w:val="00FA53D6"/>
    <w:rsid w:val="00FA6627"/>
    <w:rsid w:val="00FA73B6"/>
    <w:rsid w:val="00FA7FA9"/>
    <w:rsid w:val="00FB236A"/>
    <w:rsid w:val="00FC3672"/>
    <w:rsid w:val="00FC4FDA"/>
    <w:rsid w:val="00FC4FF3"/>
    <w:rsid w:val="00FC6910"/>
    <w:rsid w:val="00FC7979"/>
    <w:rsid w:val="00FD16FC"/>
    <w:rsid w:val="00FD24E7"/>
    <w:rsid w:val="00FD4743"/>
    <w:rsid w:val="00FD5166"/>
    <w:rsid w:val="00FD726D"/>
    <w:rsid w:val="00FE2FF5"/>
    <w:rsid w:val="00FF4C1F"/>
    <w:rsid w:val="01FFD67A"/>
    <w:rsid w:val="032E6707"/>
    <w:rsid w:val="050EB09C"/>
    <w:rsid w:val="0991466E"/>
    <w:rsid w:val="0C751E9F"/>
    <w:rsid w:val="104CC383"/>
    <w:rsid w:val="108C7456"/>
    <w:rsid w:val="10A81479"/>
    <w:rsid w:val="10AA5CF2"/>
    <w:rsid w:val="115E0695"/>
    <w:rsid w:val="122C5895"/>
    <w:rsid w:val="130C49B9"/>
    <w:rsid w:val="15014702"/>
    <w:rsid w:val="164E772F"/>
    <w:rsid w:val="1738197F"/>
    <w:rsid w:val="19937C96"/>
    <w:rsid w:val="19BF623E"/>
    <w:rsid w:val="1A2543E7"/>
    <w:rsid w:val="1BDF5532"/>
    <w:rsid w:val="1C63A332"/>
    <w:rsid w:val="1D4ECD75"/>
    <w:rsid w:val="1ED8BAC0"/>
    <w:rsid w:val="1F381E10"/>
    <w:rsid w:val="21A89146"/>
    <w:rsid w:val="220E0616"/>
    <w:rsid w:val="231E0CFA"/>
    <w:rsid w:val="23E4BCB8"/>
    <w:rsid w:val="26D89933"/>
    <w:rsid w:val="274D6821"/>
    <w:rsid w:val="28948FC5"/>
    <w:rsid w:val="2A689D4A"/>
    <w:rsid w:val="2A85F943"/>
    <w:rsid w:val="2C7ACCFF"/>
    <w:rsid w:val="2EC08A50"/>
    <w:rsid w:val="2FB60CA8"/>
    <w:rsid w:val="2FD71601"/>
    <w:rsid w:val="300B2522"/>
    <w:rsid w:val="31405B83"/>
    <w:rsid w:val="33F71D59"/>
    <w:rsid w:val="36FED0FD"/>
    <w:rsid w:val="3A46ECA8"/>
    <w:rsid w:val="3D5FA569"/>
    <w:rsid w:val="3E01AED9"/>
    <w:rsid w:val="3E453358"/>
    <w:rsid w:val="40D4729A"/>
    <w:rsid w:val="4130A93E"/>
    <w:rsid w:val="4179578E"/>
    <w:rsid w:val="41C12A52"/>
    <w:rsid w:val="42236619"/>
    <w:rsid w:val="4236576F"/>
    <w:rsid w:val="4251DC7C"/>
    <w:rsid w:val="4616CB8E"/>
    <w:rsid w:val="48D5482D"/>
    <w:rsid w:val="499D40C3"/>
    <w:rsid w:val="4EDC9526"/>
    <w:rsid w:val="4F143276"/>
    <w:rsid w:val="4F560CE4"/>
    <w:rsid w:val="51AF2065"/>
    <w:rsid w:val="596E2B54"/>
    <w:rsid w:val="5AFD7E89"/>
    <w:rsid w:val="60984367"/>
    <w:rsid w:val="614B35B5"/>
    <w:rsid w:val="615A0DBA"/>
    <w:rsid w:val="630AC919"/>
    <w:rsid w:val="65D9EF07"/>
    <w:rsid w:val="65DF3D4E"/>
    <w:rsid w:val="66C38F6B"/>
    <w:rsid w:val="6788A171"/>
    <w:rsid w:val="698CF22D"/>
    <w:rsid w:val="6ACA0B68"/>
    <w:rsid w:val="6AD1795F"/>
    <w:rsid w:val="6B551AFC"/>
    <w:rsid w:val="6BA6FA00"/>
    <w:rsid w:val="6C58AA3F"/>
    <w:rsid w:val="6C925E29"/>
    <w:rsid w:val="6DC645EA"/>
    <w:rsid w:val="70192F36"/>
    <w:rsid w:val="70A1E9B4"/>
    <w:rsid w:val="70E66A9B"/>
    <w:rsid w:val="72C3E63C"/>
    <w:rsid w:val="74F86B64"/>
    <w:rsid w:val="750A97B1"/>
    <w:rsid w:val="75EB3315"/>
    <w:rsid w:val="76415B36"/>
    <w:rsid w:val="79A50923"/>
    <w:rsid w:val="7D0F2035"/>
    <w:rsid w:val="7D483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608E2"/>
  <w15:docId w15:val="{39346B13-51CC-4574-BB12-ADCB704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D2B"/>
    <w:rPr>
      <w:sz w:val="24"/>
      <w:szCs w:val="24"/>
      <w:lang w:eastAsia="en-US"/>
    </w:rPr>
  </w:style>
  <w:style w:type="paragraph" w:styleId="Heading1">
    <w:name w:val="heading 1"/>
    <w:basedOn w:val="Normal"/>
    <w:next w:val="Normal"/>
    <w:qFormat/>
    <w:rsid w:val="00A377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77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77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ayGroup10"/>
    <w:semiHidden/>
    <w:rsid w:val="00496C8F"/>
    <w:pPr>
      <w:tabs>
        <w:tab w:val="center" w:pos="4320"/>
        <w:tab w:val="right" w:pos="8640"/>
      </w:tabs>
    </w:pPr>
    <w:rPr>
      <w:sz w:val="20"/>
      <w:szCs w:val="20"/>
    </w:rPr>
  </w:style>
  <w:style w:type="paragraph" w:styleId="Footer">
    <w:name w:val="footer"/>
    <w:basedOn w:val="Normal"/>
    <w:link w:val="FooterChar"/>
    <w:uiPriority w:val="99"/>
    <w:rsid w:val="00A37782"/>
    <w:pPr>
      <w:tabs>
        <w:tab w:val="center" w:pos="4320"/>
        <w:tab w:val="right" w:pos="8640"/>
      </w:tabs>
    </w:pPr>
    <w:rPr>
      <w:sz w:val="20"/>
      <w:szCs w:val="20"/>
      <w:lang w:val="en-US"/>
    </w:rPr>
  </w:style>
  <w:style w:type="table" w:styleId="TableGrid">
    <w:name w:val="Table Grid"/>
    <w:basedOn w:val="TableNormal"/>
    <w:uiPriority w:val="59"/>
    <w:rsid w:val="0049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6C8F"/>
    <w:rPr>
      <w:rFonts w:ascii="Tahoma" w:hAnsi="Tahoma" w:cs="Tahoma"/>
      <w:sz w:val="16"/>
      <w:szCs w:val="16"/>
    </w:rPr>
  </w:style>
  <w:style w:type="paragraph" w:customStyle="1" w:styleId="BorderedHeadline">
    <w:name w:val="Bordered Headline"/>
    <w:basedOn w:val="Normal"/>
    <w:next w:val="Normal"/>
    <w:rsid w:val="00A37782"/>
    <w:pPr>
      <w:pBdr>
        <w:top w:val="single" w:sz="4" w:space="1" w:color="203B71"/>
        <w:bottom w:val="single" w:sz="4" w:space="1" w:color="203B71"/>
      </w:pBdr>
    </w:pPr>
    <w:rPr>
      <w:rFonts w:ascii="Arial" w:hAnsi="Arial" w:cs="Arial"/>
      <w:color w:val="203B71"/>
      <w:sz w:val="32"/>
      <w:szCs w:val="32"/>
      <w:lang w:val="en-US"/>
    </w:rPr>
  </w:style>
  <w:style w:type="paragraph" w:customStyle="1" w:styleId="BrandHeadline1">
    <w:name w:val="Brand Headline 1"/>
    <w:basedOn w:val="Normal"/>
    <w:next w:val="Normal"/>
    <w:rsid w:val="00C710E5"/>
    <w:rPr>
      <w:rFonts w:ascii="Arial (W1)" w:hAnsi="Arial (W1)" w:cs="Arial"/>
      <w:b/>
      <w:color w:val="203B71"/>
      <w:sz w:val="28"/>
      <w:lang w:val="en-US"/>
    </w:rPr>
  </w:style>
  <w:style w:type="paragraph" w:customStyle="1" w:styleId="BrandHeadline1List">
    <w:name w:val="Brand Headline 1 List"/>
    <w:basedOn w:val="BrandHeadline1"/>
    <w:next w:val="Normal"/>
    <w:rsid w:val="00C710E5"/>
    <w:pPr>
      <w:numPr>
        <w:numId w:val="4"/>
      </w:numPr>
    </w:pPr>
  </w:style>
  <w:style w:type="paragraph" w:customStyle="1" w:styleId="BrandHeadline2">
    <w:name w:val="Brand Headline 2"/>
    <w:basedOn w:val="Normal"/>
    <w:next w:val="Normal"/>
    <w:rsid w:val="00C710E5"/>
    <w:rPr>
      <w:b/>
      <w:color w:val="203B71"/>
    </w:rPr>
  </w:style>
  <w:style w:type="paragraph" w:customStyle="1" w:styleId="LetterHeadAddress">
    <w:name w:val="LetterHead Address"/>
    <w:basedOn w:val="Normal"/>
    <w:semiHidden/>
    <w:rsid w:val="00A37782"/>
    <w:pPr>
      <w:ind w:left="7020"/>
    </w:pPr>
    <w:rPr>
      <w:color w:val="717073"/>
      <w:sz w:val="20"/>
      <w:szCs w:val="20"/>
      <w:lang w:val="en-US"/>
    </w:rPr>
  </w:style>
  <w:style w:type="paragraph" w:customStyle="1" w:styleId="BrandHeadline2List">
    <w:name w:val="Brand Headline 2 List"/>
    <w:basedOn w:val="BrandHeadline2"/>
    <w:next w:val="Normal"/>
    <w:rsid w:val="00C710E5"/>
    <w:pPr>
      <w:numPr>
        <w:ilvl w:val="1"/>
        <w:numId w:val="4"/>
      </w:numPr>
    </w:pPr>
  </w:style>
  <w:style w:type="paragraph" w:styleId="TOC1">
    <w:name w:val="toc 1"/>
    <w:basedOn w:val="Normal"/>
    <w:next w:val="Normal"/>
    <w:semiHidden/>
    <w:rsid w:val="00C710E5"/>
    <w:pPr>
      <w:tabs>
        <w:tab w:val="left" w:pos="540"/>
        <w:tab w:val="right" w:leader="dot" w:pos="8630"/>
      </w:tabs>
    </w:pPr>
  </w:style>
  <w:style w:type="paragraph" w:styleId="TOC2">
    <w:name w:val="toc 2"/>
    <w:basedOn w:val="Normal"/>
    <w:next w:val="Normal"/>
    <w:semiHidden/>
    <w:rsid w:val="00C710E5"/>
    <w:pPr>
      <w:spacing w:before="120" w:after="200" w:line="360" w:lineRule="auto"/>
      <w:ind w:left="907"/>
      <w:contextualSpacing/>
    </w:pPr>
    <w:rPr>
      <w:color w:val="000000"/>
    </w:rPr>
  </w:style>
  <w:style w:type="paragraph" w:styleId="TOC3">
    <w:name w:val="toc 3"/>
    <w:basedOn w:val="Normal"/>
    <w:next w:val="Normal"/>
    <w:autoRedefine/>
    <w:semiHidden/>
    <w:rsid w:val="00A37782"/>
    <w:pPr>
      <w:ind w:left="480"/>
    </w:pPr>
  </w:style>
  <w:style w:type="paragraph" w:customStyle="1" w:styleId="BrandHeadline3">
    <w:name w:val="Brand Headline 3"/>
    <w:basedOn w:val="Normal"/>
    <w:next w:val="Normal"/>
    <w:rsid w:val="00C710E5"/>
    <w:rPr>
      <w:b/>
      <w:i/>
      <w:color w:val="203B71"/>
    </w:rPr>
  </w:style>
  <w:style w:type="numbering" w:customStyle="1" w:styleId="BrandHeadlineNumberingList">
    <w:name w:val="Brand Headline Numbering List"/>
    <w:basedOn w:val="NoList"/>
    <w:rsid w:val="00C710E5"/>
    <w:pPr>
      <w:numPr>
        <w:numId w:val="3"/>
      </w:numPr>
    </w:pPr>
  </w:style>
  <w:style w:type="character" w:styleId="Hyperlink">
    <w:name w:val="Hyperlink"/>
    <w:basedOn w:val="DefaultParagraphFont"/>
    <w:rsid w:val="00A37782"/>
    <w:rPr>
      <w:color w:val="0000FF"/>
      <w:u w:val="single"/>
    </w:rPr>
  </w:style>
  <w:style w:type="character" w:styleId="PageNumber">
    <w:name w:val="page number"/>
    <w:basedOn w:val="DefaultParagraphFont"/>
    <w:rsid w:val="00496C8F"/>
  </w:style>
  <w:style w:type="paragraph" w:customStyle="1" w:styleId="Noparagraphstyle">
    <w:name w:val="[No paragraph style]"/>
    <w:rsid w:val="00496C8F"/>
    <w:pPr>
      <w:autoSpaceDE w:val="0"/>
      <w:autoSpaceDN w:val="0"/>
      <w:adjustRightInd w:val="0"/>
      <w:spacing w:line="288" w:lineRule="auto"/>
      <w:textAlignment w:val="center"/>
    </w:pPr>
    <w:rPr>
      <w:color w:val="000000"/>
      <w:sz w:val="24"/>
      <w:szCs w:val="24"/>
    </w:rPr>
  </w:style>
  <w:style w:type="paragraph" w:customStyle="1" w:styleId="HayGroup10">
    <w:name w:val="Hay Group 10"/>
    <w:basedOn w:val="Normal"/>
    <w:rsid w:val="00A06188"/>
    <w:rPr>
      <w:sz w:val="20"/>
      <w:szCs w:val="20"/>
      <w:lang w:val="en-US"/>
    </w:rPr>
  </w:style>
  <w:style w:type="paragraph" w:customStyle="1" w:styleId="HayGroup11">
    <w:name w:val="Hay Group 11"/>
    <w:basedOn w:val="Normal"/>
    <w:rsid w:val="00A06188"/>
    <w:rPr>
      <w:lang w:val="en-US"/>
    </w:rPr>
  </w:style>
  <w:style w:type="paragraph" w:customStyle="1" w:styleId="HayGroup12">
    <w:name w:val="Hay Group 12"/>
    <w:basedOn w:val="Normal"/>
    <w:rsid w:val="00A06188"/>
    <w:rPr>
      <w:rFonts w:cs="Arial"/>
      <w:lang w:val="en-US"/>
    </w:rPr>
  </w:style>
  <w:style w:type="paragraph" w:customStyle="1" w:styleId="HayGroupBlue10">
    <w:name w:val="Hay Group Blue 10"/>
    <w:basedOn w:val="HayGroup10"/>
    <w:rsid w:val="00A06188"/>
    <w:rPr>
      <w:color w:val="203B71"/>
    </w:rPr>
  </w:style>
  <w:style w:type="paragraph" w:customStyle="1" w:styleId="HayGroupBlue11">
    <w:name w:val="Hay Group Blue 11"/>
    <w:basedOn w:val="HayGroup11"/>
    <w:rsid w:val="00A06188"/>
    <w:rPr>
      <w:color w:val="203B71"/>
    </w:rPr>
  </w:style>
  <w:style w:type="paragraph" w:customStyle="1" w:styleId="HayGroupBlue12">
    <w:name w:val="Hay Group Blue 12"/>
    <w:basedOn w:val="HayGroup12"/>
    <w:rsid w:val="00A06188"/>
    <w:rPr>
      <w:color w:val="203B71"/>
    </w:rPr>
  </w:style>
  <w:style w:type="numbering" w:customStyle="1" w:styleId="HayGroupBulletlist">
    <w:name w:val="Hay Group Bullet list"/>
    <w:rsid w:val="00A37782"/>
    <w:pPr>
      <w:numPr>
        <w:numId w:val="1"/>
      </w:numPr>
    </w:pPr>
  </w:style>
  <w:style w:type="numbering" w:customStyle="1" w:styleId="HayGroupNumberingList">
    <w:name w:val="Hay Group Numbering List"/>
    <w:rsid w:val="00A37782"/>
    <w:pPr>
      <w:numPr>
        <w:numId w:val="2"/>
      </w:numPr>
    </w:pPr>
  </w:style>
  <w:style w:type="table" w:customStyle="1" w:styleId="HayGroupTableStyle1">
    <w:name w:val="Hay Group Table Style 1"/>
    <w:basedOn w:val="TableNormal"/>
    <w:rsid w:val="00A37782"/>
    <w:pPr>
      <w:jc w:val="center"/>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18"/>
      </w:rPr>
      <w:tblPr/>
      <w:tcPr>
        <w:shd w:val="clear" w:color="auto" w:fill="203B71"/>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HayGroupTableStyle2">
    <w:name w:val="Hay Group Table Style 2"/>
    <w:basedOn w:val="HayGroupTableStyle1"/>
    <w:rsid w:val="00A37782"/>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9FC"/>
    </w:tcPr>
    <w:tblStylePr w:type="firstRow">
      <w:rPr>
        <w:rFonts w:ascii="Arial" w:hAnsi="Arial"/>
        <w:b/>
        <w:i w:val="0"/>
        <w:color w:val="FFFFFF"/>
        <w:sz w:val="18"/>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203B71"/>
      </w:tcPr>
    </w:tblStylePr>
    <w:tblStylePr w:type="firstCol">
      <w:pPr>
        <w:jc w:val="left"/>
      </w:pPr>
      <w:rPr>
        <w:color w:val="203B71"/>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F9FC"/>
      </w:tcPr>
    </w:tblStylePr>
    <w:tblStylePr w:type="nwCell">
      <w:tblPr/>
      <w:tcPr>
        <w:shd w:val="clear" w:color="auto" w:fill="FFFFFF"/>
      </w:tcPr>
    </w:tblStylePr>
  </w:style>
  <w:style w:type="paragraph" w:styleId="ListParagraph">
    <w:name w:val="List Paragraph"/>
    <w:basedOn w:val="Normal"/>
    <w:uiPriority w:val="34"/>
    <w:qFormat/>
    <w:rsid w:val="00A841D4"/>
    <w:pPr>
      <w:ind w:left="720"/>
      <w:contextualSpacing/>
    </w:pPr>
  </w:style>
  <w:style w:type="paragraph" w:styleId="NormalWeb">
    <w:name w:val="Normal (Web)"/>
    <w:basedOn w:val="Normal"/>
    <w:uiPriority w:val="99"/>
    <w:unhideWhenUsed/>
    <w:rsid w:val="000A6233"/>
    <w:pPr>
      <w:spacing w:before="100" w:beforeAutospacing="1" w:after="100" w:afterAutospacing="1"/>
    </w:pPr>
    <w:rPr>
      <w:lang w:eastAsia="en-GB"/>
    </w:rPr>
  </w:style>
  <w:style w:type="character" w:customStyle="1" w:styleId="FooterChar">
    <w:name w:val="Footer Char"/>
    <w:basedOn w:val="DefaultParagraphFont"/>
    <w:link w:val="Footer"/>
    <w:uiPriority w:val="99"/>
    <w:rsid w:val="00700A3C"/>
    <w:rPr>
      <w:lang w:val="en-US" w:eastAsia="en-US"/>
    </w:rPr>
  </w:style>
  <w:style w:type="character" w:styleId="CommentReference">
    <w:name w:val="annotation reference"/>
    <w:basedOn w:val="DefaultParagraphFont"/>
    <w:uiPriority w:val="99"/>
    <w:semiHidden/>
    <w:unhideWhenUsed/>
    <w:rsid w:val="00D55BCD"/>
    <w:rPr>
      <w:sz w:val="16"/>
      <w:szCs w:val="16"/>
    </w:rPr>
  </w:style>
  <w:style w:type="paragraph" w:styleId="CommentText">
    <w:name w:val="annotation text"/>
    <w:basedOn w:val="Normal"/>
    <w:link w:val="CommentTextChar"/>
    <w:uiPriority w:val="99"/>
    <w:unhideWhenUsed/>
    <w:rsid w:val="00D55BCD"/>
    <w:pPr>
      <w:spacing w:after="5"/>
      <w:ind w:left="478" w:hanging="10"/>
      <w:jc w:val="both"/>
    </w:pPr>
    <w:rPr>
      <w:rFonts w:ascii="Candara" w:eastAsia="Candara" w:hAnsi="Candara" w:cs="Candara"/>
      <w:color w:val="000000"/>
      <w:sz w:val="20"/>
      <w:szCs w:val="20"/>
      <w:lang w:eastAsia="en-GB"/>
    </w:rPr>
  </w:style>
  <w:style w:type="character" w:customStyle="1" w:styleId="CommentTextChar">
    <w:name w:val="Comment Text Char"/>
    <w:basedOn w:val="DefaultParagraphFont"/>
    <w:link w:val="CommentText"/>
    <w:uiPriority w:val="99"/>
    <w:rsid w:val="00D55BCD"/>
    <w:rPr>
      <w:rFonts w:ascii="Candara" w:eastAsia="Candara" w:hAnsi="Candara" w:cs="Candara"/>
      <w:color w:val="000000"/>
    </w:rPr>
  </w:style>
  <w:style w:type="paragraph" w:styleId="CommentSubject">
    <w:name w:val="annotation subject"/>
    <w:basedOn w:val="CommentText"/>
    <w:next w:val="CommentText"/>
    <w:link w:val="CommentSubjectChar"/>
    <w:semiHidden/>
    <w:unhideWhenUsed/>
    <w:rsid w:val="00564BF8"/>
    <w:pPr>
      <w:spacing w:after="0"/>
      <w:ind w:left="0" w:firstLine="0"/>
      <w:jc w:val="left"/>
    </w:pPr>
    <w:rPr>
      <w:rFonts w:ascii="Times New Roman" w:eastAsia="Times New Roman" w:hAnsi="Times New Roman" w:cs="Times New Roman"/>
      <w:b/>
      <w:bCs/>
      <w:color w:val="auto"/>
      <w:lang w:eastAsia="en-US"/>
    </w:rPr>
  </w:style>
  <w:style w:type="character" w:customStyle="1" w:styleId="CommentSubjectChar">
    <w:name w:val="Comment Subject Char"/>
    <w:basedOn w:val="CommentTextChar"/>
    <w:link w:val="CommentSubject"/>
    <w:semiHidden/>
    <w:rsid w:val="00564BF8"/>
    <w:rPr>
      <w:rFonts w:ascii="Candara" w:eastAsia="Candara" w:hAnsi="Candara" w:cs="Candara"/>
      <w:b/>
      <w:bCs/>
      <w:color w:val="000000"/>
      <w:lang w:eastAsia="en-US"/>
    </w:rPr>
  </w:style>
  <w:style w:type="paragraph" w:styleId="EndnoteText">
    <w:name w:val="endnote text"/>
    <w:basedOn w:val="Normal"/>
    <w:link w:val="EndnoteTextChar"/>
    <w:semiHidden/>
    <w:unhideWhenUsed/>
    <w:rsid w:val="000B2CC2"/>
    <w:rPr>
      <w:sz w:val="20"/>
      <w:szCs w:val="20"/>
    </w:rPr>
  </w:style>
  <w:style w:type="character" w:customStyle="1" w:styleId="EndnoteTextChar">
    <w:name w:val="Endnote Text Char"/>
    <w:basedOn w:val="DefaultParagraphFont"/>
    <w:link w:val="EndnoteText"/>
    <w:semiHidden/>
    <w:rsid w:val="000B2CC2"/>
    <w:rPr>
      <w:lang w:eastAsia="en-US"/>
    </w:rPr>
  </w:style>
  <w:style w:type="character" w:styleId="EndnoteReference">
    <w:name w:val="endnote reference"/>
    <w:basedOn w:val="DefaultParagraphFont"/>
    <w:semiHidden/>
    <w:unhideWhenUsed/>
    <w:rsid w:val="000B2CC2"/>
    <w:rPr>
      <w:vertAlign w:val="superscript"/>
    </w:rPr>
  </w:style>
  <w:style w:type="paragraph" w:styleId="FootnoteText">
    <w:name w:val="footnote text"/>
    <w:basedOn w:val="Normal"/>
    <w:link w:val="FootnoteTextChar"/>
    <w:semiHidden/>
    <w:unhideWhenUsed/>
    <w:rsid w:val="000B2CC2"/>
    <w:rPr>
      <w:sz w:val="20"/>
      <w:szCs w:val="20"/>
    </w:rPr>
  </w:style>
  <w:style w:type="character" w:customStyle="1" w:styleId="FootnoteTextChar">
    <w:name w:val="Footnote Text Char"/>
    <w:basedOn w:val="DefaultParagraphFont"/>
    <w:link w:val="FootnoteText"/>
    <w:semiHidden/>
    <w:rsid w:val="000B2CC2"/>
    <w:rPr>
      <w:lang w:eastAsia="en-US"/>
    </w:rPr>
  </w:style>
  <w:style w:type="character" w:styleId="FootnoteReference">
    <w:name w:val="footnote reference"/>
    <w:basedOn w:val="DefaultParagraphFont"/>
    <w:semiHidden/>
    <w:unhideWhenUsed/>
    <w:rsid w:val="000B2CC2"/>
    <w:rPr>
      <w:vertAlign w:val="superscript"/>
    </w:rPr>
  </w:style>
  <w:style w:type="paragraph" w:styleId="Revision">
    <w:name w:val="Revision"/>
    <w:hidden/>
    <w:uiPriority w:val="99"/>
    <w:semiHidden/>
    <w:rsid w:val="00AF1D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622">
      <w:bodyDiv w:val="1"/>
      <w:marLeft w:val="0"/>
      <w:marRight w:val="0"/>
      <w:marTop w:val="0"/>
      <w:marBottom w:val="0"/>
      <w:divBdr>
        <w:top w:val="none" w:sz="0" w:space="0" w:color="auto"/>
        <w:left w:val="none" w:sz="0" w:space="0" w:color="auto"/>
        <w:bottom w:val="none" w:sz="0" w:space="0" w:color="auto"/>
        <w:right w:val="none" w:sz="0" w:space="0" w:color="auto"/>
      </w:divBdr>
    </w:div>
    <w:div w:id="451748403">
      <w:bodyDiv w:val="1"/>
      <w:marLeft w:val="0"/>
      <w:marRight w:val="0"/>
      <w:marTop w:val="0"/>
      <w:marBottom w:val="0"/>
      <w:divBdr>
        <w:top w:val="none" w:sz="0" w:space="0" w:color="auto"/>
        <w:left w:val="none" w:sz="0" w:space="0" w:color="auto"/>
        <w:bottom w:val="none" w:sz="0" w:space="0" w:color="auto"/>
        <w:right w:val="none" w:sz="0" w:space="0" w:color="auto"/>
      </w:divBdr>
    </w:div>
    <w:div w:id="608895937">
      <w:bodyDiv w:val="1"/>
      <w:marLeft w:val="0"/>
      <w:marRight w:val="0"/>
      <w:marTop w:val="0"/>
      <w:marBottom w:val="0"/>
      <w:divBdr>
        <w:top w:val="none" w:sz="0" w:space="0" w:color="auto"/>
        <w:left w:val="none" w:sz="0" w:space="0" w:color="auto"/>
        <w:bottom w:val="none" w:sz="0" w:space="0" w:color="auto"/>
        <w:right w:val="none" w:sz="0" w:space="0" w:color="auto"/>
      </w:divBdr>
    </w:div>
    <w:div w:id="1240870215">
      <w:bodyDiv w:val="1"/>
      <w:marLeft w:val="0"/>
      <w:marRight w:val="0"/>
      <w:marTop w:val="0"/>
      <w:marBottom w:val="0"/>
      <w:divBdr>
        <w:top w:val="none" w:sz="0" w:space="0" w:color="auto"/>
        <w:left w:val="none" w:sz="0" w:space="0" w:color="auto"/>
        <w:bottom w:val="none" w:sz="0" w:space="0" w:color="auto"/>
        <w:right w:val="none" w:sz="0" w:space="0" w:color="auto"/>
      </w:divBdr>
    </w:div>
    <w:div w:id="1591309801">
      <w:bodyDiv w:val="1"/>
      <w:marLeft w:val="0"/>
      <w:marRight w:val="0"/>
      <w:marTop w:val="0"/>
      <w:marBottom w:val="0"/>
      <w:divBdr>
        <w:top w:val="none" w:sz="0" w:space="0" w:color="auto"/>
        <w:left w:val="none" w:sz="0" w:space="0" w:color="auto"/>
        <w:bottom w:val="none" w:sz="0" w:space="0" w:color="auto"/>
        <w:right w:val="none" w:sz="0" w:space="0" w:color="auto"/>
      </w:divBdr>
    </w:div>
    <w:div w:id="1914778842">
      <w:bodyDiv w:val="1"/>
      <w:marLeft w:val="0"/>
      <w:marRight w:val="0"/>
      <w:marTop w:val="0"/>
      <w:marBottom w:val="0"/>
      <w:divBdr>
        <w:top w:val="none" w:sz="0" w:space="0" w:color="auto"/>
        <w:left w:val="none" w:sz="0" w:space="0" w:color="auto"/>
        <w:bottom w:val="none" w:sz="0" w:space="0" w:color="auto"/>
        <w:right w:val="none" w:sz="0" w:space="0" w:color="auto"/>
      </w:divBdr>
    </w:div>
    <w:div w:id="20281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et.pickard\AppData\Roaming\Microsoft\Templates\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7a733799d7356f7d3899cbf09c76bb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12e90aa98aff88f661342accc91ac8da"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4993</FirefishReference>
    <AssignmentStatus xmlns="5b12561d-b03a-47d5-9db5-4e2bbf9ffb11">Open</AssignmentStatus>
    <Sector xmlns="5b12561d-b03a-47d5-9db5-4e2bbf9ffb11">NDPBs</Sector>
    <Team xmlns="5b12561d-b03a-47d5-9db5-4e2bbf9ffb11">
      <UserInfo>
        <DisplayName>Debbie Shields</DisplayName>
        <AccountId>28</AccountId>
        <AccountType/>
      </UserInfo>
      <UserInfo>
        <DisplayName>Lauryn Pringle</DisplayName>
        <AccountId>970</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9100DA0B-57DE-4C03-86A7-0225609C330B}"/>
</file>

<file path=customXml/itemProps2.xml><?xml version="1.0" encoding="utf-8"?>
<ds:datastoreItem xmlns:ds="http://schemas.openxmlformats.org/officeDocument/2006/customXml" ds:itemID="{C2855CBC-C046-4211-A2A7-1081C0A051D2}">
  <ds:schemaRefs>
    <ds:schemaRef ds:uri="http://schemas.openxmlformats.org/officeDocument/2006/bibliography"/>
  </ds:schemaRefs>
</ds:datastoreItem>
</file>

<file path=customXml/itemProps3.xml><?xml version="1.0" encoding="utf-8"?>
<ds:datastoreItem xmlns:ds="http://schemas.openxmlformats.org/officeDocument/2006/customXml" ds:itemID="{054254FD-B952-4F3F-9314-7A9E31B5C66E}">
  <ds:schemaRefs>
    <ds:schemaRef ds:uri="http://schemas.microsoft.com/sharepoint/v3/contenttype/forms"/>
  </ds:schemaRefs>
</ds:datastoreItem>
</file>

<file path=customXml/itemProps4.xml><?xml version="1.0" encoding="utf-8"?>
<ds:datastoreItem xmlns:ds="http://schemas.openxmlformats.org/officeDocument/2006/customXml" ds:itemID="{4CB83F5E-3511-4136-8FB0-473E7654C183}">
  <ds:schemaRefs>
    <ds:schemaRef ds:uri="http://purl.org/dc/dcmitype/"/>
    <ds:schemaRef ds:uri="e97e1d10-1a44-4d79-ba3b-3b3297e23fbc"/>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75186414-d1c4-4104-b76c-fb88c0805676"/>
  </ds:schemaRefs>
</ds:datastoreItem>
</file>

<file path=customXml/itemProps5.xml><?xml version="1.0" encoding="utf-8"?>
<ds:datastoreItem xmlns:ds="http://schemas.openxmlformats.org/officeDocument/2006/customXml" ds:itemID="{105C1B75-2FC2-443E-8676-7E2AE60A2CA7}"/>
</file>

<file path=customXml/itemProps6.xml><?xml version="1.0" encoding="utf-8"?>
<ds:datastoreItem xmlns:ds="http://schemas.openxmlformats.org/officeDocument/2006/customXml" ds:itemID="{57D9EC8B-3869-485A-9823-1D904C011C22}"/>
</file>

<file path=docProps/app.xml><?xml version="1.0" encoding="utf-8"?>
<Properties xmlns="http://schemas.openxmlformats.org/officeDocument/2006/extended-properties" xmlns:vt="http://schemas.openxmlformats.org/officeDocument/2006/docPropsVTypes">
  <Template>A4 Blank.dot</Template>
  <TotalTime>1</TotalTime>
  <Pages>8</Pages>
  <Words>1980</Words>
  <Characters>12259</Characters>
  <Application>Microsoft Office Word</Application>
  <DocSecurity>0</DocSecurity>
  <Lines>1021</Lines>
  <Paragraphs>490</Paragraphs>
  <ScaleCrop>false</ScaleCrop>
  <Company>Scottish Canals</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Clark</dc:creator>
  <cp:lastModifiedBy>Kenneth Fee</cp:lastModifiedBy>
  <cp:revision>2</cp:revision>
  <cp:lastPrinted>2013-06-03T11:32:00Z</cp:lastPrinted>
  <dcterms:created xsi:type="dcterms:W3CDTF">2025-12-05T10:23:00Z</dcterms:created>
  <dcterms:modified xsi:type="dcterms:W3CDTF">2025-12-05T10:23:00Z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4.0</vt:lpwstr>
  </property>
  <property fmtid="{D5CDD505-2E9C-101B-9397-08002B2CF9AE}" pid="3" name="ContentTypeId">
    <vt:lpwstr>0x01010024D426D56EB36146B762C55E3239B27A00F230E0094DD90447967E6838D6E2A922</vt:lpwstr>
  </property>
</Properties>
</file>