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4F70" w14:textId="1C228473" w:rsidR="00F1399B" w:rsidRDefault="00F1399B" w:rsidP="00F1399B">
      <w:pPr>
        <w:spacing w:after="0"/>
        <w:rPr>
          <w:b/>
          <w:bCs/>
        </w:rPr>
      </w:pPr>
      <w:r w:rsidRPr="00F1399B">
        <w:rPr>
          <w:b/>
          <w:bCs/>
        </w:rPr>
        <w:t>School of Veterinary Medicine and Biosciences: Strateg</w:t>
      </w:r>
      <w:r>
        <w:rPr>
          <w:b/>
          <w:bCs/>
        </w:rPr>
        <w:t>y</w:t>
      </w:r>
    </w:p>
    <w:p w14:paraId="502BDF35" w14:textId="77777777" w:rsidR="00F1399B" w:rsidRDefault="00F1399B" w:rsidP="00F1399B">
      <w:pPr>
        <w:spacing w:after="0"/>
        <w:rPr>
          <w:b/>
          <w:bCs/>
        </w:rPr>
      </w:pPr>
    </w:p>
    <w:p w14:paraId="403F7019" w14:textId="559497F1" w:rsidR="00F1399B" w:rsidRDefault="00F1399B" w:rsidP="00F1399B">
      <w:pPr>
        <w:spacing w:after="0"/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School’s</w:t>
      </w:r>
      <w:proofErr w:type="gramEnd"/>
      <w:r>
        <w:rPr>
          <w:lang w:val="en-US"/>
        </w:rPr>
        <w:t xml:space="preserve"> overall mission to </w:t>
      </w:r>
      <w:r w:rsidRPr="00F1399B">
        <w:rPr>
          <w:lang w:val="en-US"/>
        </w:rPr>
        <w:t>‘</w:t>
      </w:r>
      <w:r w:rsidRPr="00F1399B">
        <w:rPr>
          <w:i/>
          <w:iCs/>
          <w:lang w:val="en-US"/>
        </w:rPr>
        <w:t>Provid</w:t>
      </w:r>
      <w:r>
        <w:rPr>
          <w:i/>
          <w:iCs/>
          <w:lang w:val="en-US"/>
        </w:rPr>
        <w:t>e</w:t>
      </w:r>
      <w:r w:rsidRPr="00F1399B">
        <w:rPr>
          <w:i/>
          <w:iCs/>
          <w:lang w:val="en-US"/>
        </w:rPr>
        <w:t xml:space="preserve"> a sustainable, resilient</w:t>
      </w:r>
      <w:r>
        <w:rPr>
          <w:i/>
          <w:iCs/>
          <w:lang w:val="en-US"/>
        </w:rPr>
        <w:t xml:space="preserve"> </w:t>
      </w:r>
      <w:r w:rsidRPr="00F1399B">
        <w:rPr>
          <w:i/>
          <w:iCs/>
          <w:lang w:val="en-US"/>
        </w:rPr>
        <w:t>foundation for education, research,</w:t>
      </w:r>
      <w:r>
        <w:rPr>
          <w:i/>
          <w:iCs/>
          <w:lang w:val="en-US"/>
        </w:rPr>
        <w:t xml:space="preserve"> </w:t>
      </w:r>
      <w:r w:rsidRPr="00F1399B">
        <w:rPr>
          <w:i/>
          <w:iCs/>
          <w:lang w:val="en-US"/>
        </w:rPr>
        <w:t>clinical and service excellence in support</w:t>
      </w:r>
      <w:r>
        <w:rPr>
          <w:i/>
          <w:iCs/>
          <w:lang w:val="en-US"/>
        </w:rPr>
        <w:t xml:space="preserve"> </w:t>
      </w:r>
      <w:r w:rsidRPr="00F1399B">
        <w:rPr>
          <w:i/>
          <w:iCs/>
          <w:lang w:val="en-US"/>
        </w:rPr>
        <w:t>of the animals and communities at the</w:t>
      </w:r>
      <w:r>
        <w:rPr>
          <w:i/>
          <w:iCs/>
          <w:lang w:val="en-US"/>
        </w:rPr>
        <w:t xml:space="preserve"> </w:t>
      </w:r>
      <w:r w:rsidRPr="00F1399B">
        <w:rPr>
          <w:i/>
          <w:iCs/>
          <w:lang w:val="en-US"/>
        </w:rPr>
        <w:t>heart of the natural economy</w:t>
      </w:r>
      <w:r>
        <w:rPr>
          <w:i/>
          <w:iCs/>
          <w:lang w:val="en-US"/>
        </w:rPr>
        <w:t xml:space="preserve">’ </w:t>
      </w:r>
      <w:r>
        <w:rPr>
          <w:lang w:val="en-US"/>
        </w:rPr>
        <w:t>is underpinned by a developing strategy</w:t>
      </w:r>
      <w:r w:rsidR="00235CE7">
        <w:rPr>
          <w:lang w:val="en-US"/>
        </w:rPr>
        <w:t>, a clearly articulated vision,</w:t>
      </w:r>
      <w:r>
        <w:rPr>
          <w:lang w:val="en-US"/>
        </w:rPr>
        <w:t xml:space="preserve"> and a series of aims.</w:t>
      </w:r>
    </w:p>
    <w:p w14:paraId="29384191" w14:textId="77777777" w:rsidR="00F1399B" w:rsidRDefault="00F1399B" w:rsidP="00F1399B">
      <w:pPr>
        <w:spacing w:after="0"/>
        <w:rPr>
          <w:lang w:val="en-US"/>
        </w:rPr>
      </w:pPr>
    </w:p>
    <w:p w14:paraId="09486E46" w14:textId="77777777" w:rsidR="00F1399B" w:rsidRDefault="00F1399B" w:rsidP="00F1399B">
      <w:pPr>
        <w:spacing w:after="0"/>
        <w:rPr>
          <w:lang w:val="en-US"/>
        </w:rPr>
      </w:pPr>
      <w:r>
        <w:rPr>
          <w:lang w:val="en-US"/>
        </w:rPr>
        <w:t xml:space="preserve">The key aims of the </w:t>
      </w:r>
      <w:proofErr w:type="gramStart"/>
      <w:r>
        <w:rPr>
          <w:lang w:val="en-US"/>
        </w:rPr>
        <w:t>School</w:t>
      </w:r>
      <w:proofErr w:type="gramEnd"/>
      <w:r>
        <w:rPr>
          <w:lang w:val="en-US"/>
        </w:rPr>
        <w:t xml:space="preserve"> are nestled around five themes:</w:t>
      </w:r>
    </w:p>
    <w:p w14:paraId="79948BDE" w14:textId="343FA923" w:rsidR="00F1399B" w:rsidRPr="00F1399B" w:rsidRDefault="00F1399B" w:rsidP="00F1399B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14:paraId="67F88054" w14:textId="77777777" w:rsidR="00F1399B" w:rsidRPr="00F1399B" w:rsidRDefault="00F1399B" w:rsidP="00F1399B">
      <w:pPr>
        <w:spacing w:after="0"/>
      </w:pPr>
      <w:r w:rsidRPr="00F1399B">
        <w:rPr>
          <w:b/>
          <w:bCs/>
        </w:rPr>
        <w:t xml:space="preserve">TRANSFORMATIVE EDUCATION </w:t>
      </w:r>
    </w:p>
    <w:p w14:paraId="435FF78C" w14:textId="77777777" w:rsidR="00F1399B" w:rsidRPr="00F1399B" w:rsidRDefault="00F1399B" w:rsidP="00AC29F6">
      <w:pPr>
        <w:numPr>
          <w:ilvl w:val="1"/>
          <w:numId w:val="6"/>
        </w:numPr>
        <w:tabs>
          <w:tab w:val="clear" w:pos="1440"/>
          <w:tab w:val="num" w:pos="851"/>
        </w:tabs>
        <w:spacing w:after="0"/>
        <w:ind w:left="851" w:hanging="284"/>
      </w:pPr>
      <w:r w:rsidRPr="00F1399B">
        <w:t>Tertiary progression routes to support widening access into high demand clinical, societal and research roles</w:t>
      </w:r>
    </w:p>
    <w:p w14:paraId="53A89850" w14:textId="77777777" w:rsidR="00F1399B" w:rsidRPr="00F1399B" w:rsidRDefault="00F1399B" w:rsidP="00AC29F6">
      <w:pPr>
        <w:numPr>
          <w:ilvl w:val="1"/>
          <w:numId w:val="6"/>
        </w:numPr>
        <w:tabs>
          <w:tab w:val="clear" w:pos="1440"/>
          <w:tab w:val="num" w:pos="851"/>
        </w:tabs>
        <w:spacing w:after="0"/>
        <w:ind w:left="851" w:hanging="284"/>
      </w:pPr>
      <w:r w:rsidRPr="00F1399B">
        <w:t>Embed inter-professional education across veterinary, bioscience, and allied health disciplines.</w:t>
      </w:r>
    </w:p>
    <w:p w14:paraId="05E828D5" w14:textId="77777777" w:rsidR="00F1399B" w:rsidRPr="00F1399B" w:rsidRDefault="00F1399B" w:rsidP="00F1399B">
      <w:pPr>
        <w:spacing w:after="0"/>
      </w:pPr>
      <w:r w:rsidRPr="00F1399B">
        <w:rPr>
          <w:b/>
          <w:bCs/>
        </w:rPr>
        <w:t>RESEARCH AND INNOVATION FOR IMPACT</w:t>
      </w:r>
    </w:p>
    <w:p w14:paraId="367318D8" w14:textId="77777777" w:rsidR="00F1399B" w:rsidRPr="00F1399B" w:rsidRDefault="00F1399B" w:rsidP="00B14CC3">
      <w:pPr>
        <w:numPr>
          <w:ilvl w:val="1"/>
          <w:numId w:val="7"/>
        </w:numPr>
        <w:tabs>
          <w:tab w:val="clear" w:pos="1440"/>
          <w:tab w:val="num" w:pos="1134"/>
        </w:tabs>
        <w:spacing w:after="0"/>
        <w:ind w:left="851"/>
      </w:pPr>
      <w:r w:rsidRPr="00F1399B">
        <w:t>Position SRUC as a leader in One Health research, addressing major issues in animal health and welfare.</w:t>
      </w:r>
    </w:p>
    <w:p w14:paraId="788CE969" w14:textId="77777777" w:rsidR="00F1399B" w:rsidRPr="00F1399B" w:rsidRDefault="00F1399B" w:rsidP="00B14CC3">
      <w:pPr>
        <w:numPr>
          <w:ilvl w:val="1"/>
          <w:numId w:val="7"/>
        </w:numPr>
        <w:tabs>
          <w:tab w:val="clear" w:pos="1440"/>
          <w:tab w:val="num" w:pos="1134"/>
        </w:tabs>
        <w:spacing w:after="0"/>
        <w:ind w:left="851"/>
      </w:pPr>
      <w:r w:rsidRPr="00F1399B">
        <w:t>Exploit our data rich resources to offer solutions for global challenges in veterinary biosciences.</w:t>
      </w:r>
    </w:p>
    <w:p w14:paraId="50E36445" w14:textId="77777777" w:rsidR="00F1399B" w:rsidRPr="00F1399B" w:rsidRDefault="00F1399B" w:rsidP="00F1399B">
      <w:pPr>
        <w:spacing w:after="0"/>
      </w:pPr>
      <w:r w:rsidRPr="00F1399B">
        <w:rPr>
          <w:b/>
          <w:bCs/>
        </w:rPr>
        <w:t>WORKFORCE DEVELOPMENT AND LIFELONG LEARNING</w:t>
      </w:r>
    </w:p>
    <w:p w14:paraId="3E8A801C" w14:textId="77777777" w:rsidR="00F1399B" w:rsidRPr="00F1399B" w:rsidRDefault="00F1399B" w:rsidP="00B14CC3">
      <w:pPr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851"/>
      </w:pPr>
      <w:r w:rsidRPr="00F1399B">
        <w:t>Support Scottish Government’s veterinary workforce strategy through targeted training and revalidation programmes.</w:t>
      </w:r>
    </w:p>
    <w:p w14:paraId="6261923A" w14:textId="77777777" w:rsidR="00F1399B" w:rsidRPr="00F1399B" w:rsidRDefault="00F1399B" w:rsidP="00F1399B">
      <w:pPr>
        <w:spacing w:after="0"/>
      </w:pPr>
      <w:r w:rsidRPr="00F1399B">
        <w:rPr>
          <w:b/>
          <w:bCs/>
        </w:rPr>
        <w:t>COMMUNITY AND INDUSTRY ENGAGEMENT</w:t>
      </w:r>
    </w:p>
    <w:p w14:paraId="5433B607" w14:textId="77777777" w:rsidR="00F1399B" w:rsidRPr="00F1399B" w:rsidRDefault="00F1399B" w:rsidP="00B14CC3">
      <w:pPr>
        <w:numPr>
          <w:ilvl w:val="1"/>
          <w:numId w:val="9"/>
        </w:numPr>
        <w:tabs>
          <w:tab w:val="clear" w:pos="1440"/>
        </w:tabs>
        <w:spacing w:after="0"/>
        <w:ind w:left="851"/>
      </w:pPr>
      <w:r w:rsidRPr="00F1399B">
        <w:t>Co-create solutions with farmers, food producers, and rural communities to address local challenges.</w:t>
      </w:r>
    </w:p>
    <w:p w14:paraId="5EDB0727" w14:textId="77777777" w:rsidR="00F1399B" w:rsidRPr="00F1399B" w:rsidRDefault="00F1399B" w:rsidP="00B14CC3">
      <w:pPr>
        <w:numPr>
          <w:ilvl w:val="1"/>
          <w:numId w:val="9"/>
        </w:numPr>
        <w:tabs>
          <w:tab w:val="clear" w:pos="1440"/>
        </w:tabs>
        <w:spacing w:after="0"/>
        <w:ind w:left="851"/>
      </w:pPr>
      <w:r w:rsidRPr="00F1399B">
        <w:t>Promote entrepreneurship and innovation through facilitation support at RAVIC, Dairy and Monogastric partnership initiatives.</w:t>
      </w:r>
    </w:p>
    <w:p w14:paraId="13AE507E" w14:textId="77777777" w:rsidR="00F1399B" w:rsidRPr="00F1399B" w:rsidRDefault="00F1399B" w:rsidP="00F1399B">
      <w:pPr>
        <w:spacing w:after="0"/>
      </w:pPr>
      <w:r w:rsidRPr="00F1399B">
        <w:rPr>
          <w:b/>
          <w:bCs/>
        </w:rPr>
        <w:t>SUSTAINABILITY AND RESILLIENCE</w:t>
      </w:r>
    </w:p>
    <w:p w14:paraId="2152A5C7" w14:textId="77777777" w:rsidR="00F1399B" w:rsidRPr="00F1399B" w:rsidRDefault="00F1399B" w:rsidP="00B14CC3">
      <w:pPr>
        <w:numPr>
          <w:ilvl w:val="1"/>
          <w:numId w:val="10"/>
        </w:numPr>
        <w:tabs>
          <w:tab w:val="clear" w:pos="1440"/>
        </w:tabs>
        <w:spacing w:after="0"/>
        <w:ind w:left="851" w:hanging="284"/>
      </w:pPr>
      <w:r w:rsidRPr="00F1399B">
        <w:t>Ensure financial sustainability through diversified income streams, including international education, commercial ventures and research draw</w:t>
      </w:r>
    </w:p>
    <w:p w14:paraId="544982D5" w14:textId="77777777" w:rsidR="00F1399B" w:rsidRDefault="00F1399B" w:rsidP="00F1399B">
      <w:pPr>
        <w:spacing w:after="0"/>
      </w:pPr>
    </w:p>
    <w:p w14:paraId="025648BF" w14:textId="1FED7367" w:rsidR="00235CE7" w:rsidRPr="00235CE7" w:rsidRDefault="00235CE7" w:rsidP="00235CE7">
      <w:r>
        <w:t xml:space="preserve">By fulfilling these aims, SVMB aims to integrate interdisciplinary </w:t>
      </w:r>
      <w:r w:rsidRPr="00235CE7">
        <w:t>and interprofessional expertise to innovate and incentivise sector-leading excellence, across the international, veterinary clinical and bioscience arenas.</w:t>
      </w:r>
    </w:p>
    <w:p w14:paraId="4FB09CB9" w14:textId="433170E6" w:rsidR="00235CE7" w:rsidRPr="00F1399B" w:rsidRDefault="00235CE7" w:rsidP="00F1399B">
      <w:pPr>
        <w:spacing w:after="0"/>
      </w:pPr>
    </w:p>
    <w:sectPr w:rsidR="00235CE7" w:rsidRPr="00F13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D15"/>
    <w:multiLevelType w:val="multilevel"/>
    <w:tmpl w:val="30D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018C0"/>
    <w:multiLevelType w:val="hybridMultilevel"/>
    <w:tmpl w:val="4FCA67E6"/>
    <w:lvl w:ilvl="0" w:tplc="57F85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e Hand Extrablack" w:hAnsi="The Hand Extrablack" w:hint="default"/>
      </w:rPr>
    </w:lvl>
    <w:lvl w:ilvl="1" w:tplc="4CD29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e Hand Extrablack" w:hAnsi="The Hand Extrablack" w:hint="default"/>
      </w:rPr>
    </w:lvl>
    <w:lvl w:ilvl="2" w:tplc="3CC82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 Hand Extrablack" w:hAnsi="The Hand Extrablack" w:hint="default"/>
      </w:rPr>
    </w:lvl>
    <w:lvl w:ilvl="3" w:tplc="EFAE8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e Hand Extrablack" w:hAnsi="The Hand Extrablack" w:hint="default"/>
      </w:rPr>
    </w:lvl>
    <w:lvl w:ilvl="4" w:tplc="9B407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e Hand Extrablack" w:hAnsi="The Hand Extrablack" w:hint="default"/>
      </w:rPr>
    </w:lvl>
    <w:lvl w:ilvl="5" w:tplc="0592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e Hand Extrablack" w:hAnsi="The Hand Extrablack" w:hint="default"/>
      </w:rPr>
    </w:lvl>
    <w:lvl w:ilvl="6" w:tplc="0D20D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e Hand Extrablack" w:hAnsi="The Hand Extrablack" w:hint="default"/>
      </w:rPr>
    </w:lvl>
    <w:lvl w:ilvl="7" w:tplc="C6F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e Hand Extrablack" w:hAnsi="The Hand Extrablack" w:hint="default"/>
      </w:rPr>
    </w:lvl>
    <w:lvl w:ilvl="8" w:tplc="CB062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e Hand Extrablack" w:hAnsi="The Hand Extrablack" w:hint="default"/>
      </w:rPr>
    </w:lvl>
  </w:abstractNum>
  <w:abstractNum w:abstractNumId="2" w15:restartNumberingAfterBreak="0">
    <w:nsid w:val="19C6652B"/>
    <w:multiLevelType w:val="multilevel"/>
    <w:tmpl w:val="F87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1A06EB"/>
    <w:multiLevelType w:val="multilevel"/>
    <w:tmpl w:val="261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75AF6"/>
    <w:multiLevelType w:val="multilevel"/>
    <w:tmpl w:val="D64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FB3DB5"/>
    <w:multiLevelType w:val="hybridMultilevel"/>
    <w:tmpl w:val="2100570A"/>
    <w:lvl w:ilvl="0" w:tplc="7E12E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e Hand Extrablack" w:hAnsi="The Hand Extrablack" w:hint="default"/>
      </w:rPr>
    </w:lvl>
    <w:lvl w:ilvl="1" w:tplc="290ADA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e Hand Extrablack" w:hAnsi="The Hand Extrablack" w:hint="default"/>
      </w:rPr>
    </w:lvl>
    <w:lvl w:ilvl="2" w:tplc="DD6AE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 Hand Extrablack" w:hAnsi="The Hand Extrablack" w:hint="default"/>
      </w:rPr>
    </w:lvl>
    <w:lvl w:ilvl="3" w:tplc="42BA2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e Hand Extrablack" w:hAnsi="The Hand Extrablack" w:hint="default"/>
      </w:rPr>
    </w:lvl>
    <w:lvl w:ilvl="4" w:tplc="D084F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e Hand Extrablack" w:hAnsi="The Hand Extrablack" w:hint="default"/>
      </w:rPr>
    </w:lvl>
    <w:lvl w:ilvl="5" w:tplc="0E867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e Hand Extrablack" w:hAnsi="The Hand Extrablack" w:hint="default"/>
      </w:rPr>
    </w:lvl>
    <w:lvl w:ilvl="6" w:tplc="311AF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e Hand Extrablack" w:hAnsi="The Hand Extrablack" w:hint="default"/>
      </w:rPr>
    </w:lvl>
    <w:lvl w:ilvl="7" w:tplc="80F0E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e Hand Extrablack" w:hAnsi="The Hand Extrablack" w:hint="default"/>
      </w:rPr>
    </w:lvl>
    <w:lvl w:ilvl="8" w:tplc="529EE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e Hand Extrablack" w:hAnsi="The Hand Extrablack" w:hint="default"/>
      </w:rPr>
    </w:lvl>
  </w:abstractNum>
  <w:abstractNum w:abstractNumId="6" w15:restartNumberingAfterBreak="0">
    <w:nsid w:val="62BA5378"/>
    <w:multiLevelType w:val="hybridMultilevel"/>
    <w:tmpl w:val="E716E204"/>
    <w:lvl w:ilvl="0" w:tplc="6BE82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e Hand Extrablack" w:hAnsi="The Hand Extrablack" w:hint="default"/>
      </w:rPr>
    </w:lvl>
    <w:lvl w:ilvl="1" w:tplc="0EE81E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e Hand Extrablack" w:hAnsi="The Hand Extrablack" w:hint="default"/>
      </w:rPr>
    </w:lvl>
    <w:lvl w:ilvl="2" w:tplc="BC327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 Hand Extrablack" w:hAnsi="The Hand Extrablack" w:hint="default"/>
      </w:rPr>
    </w:lvl>
    <w:lvl w:ilvl="3" w:tplc="A05EC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e Hand Extrablack" w:hAnsi="The Hand Extrablack" w:hint="default"/>
      </w:rPr>
    </w:lvl>
    <w:lvl w:ilvl="4" w:tplc="F9327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e Hand Extrablack" w:hAnsi="The Hand Extrablack" w:hint="default"/>
      </w:rPr>
    </w:lvl>
    <w:lvl w:ilvl="5" w:tplc="E1B0C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e Hand Extrablack" w:hAnsi="The Hand Extrablack" w:hint="default"/>
      </w:rPr>
    </w:lvl>
    <w:lvl w:ilvl="6" w:tplc="CCE4D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e Hand Extrablack" w:hAnsi="The Hand Extrablack" w:hint="default"/>
      </w:rPr>
    </w:lvl>
    <w:lvl w:ilvl="7" w:tplc="DB9C7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e Hand Extrablack" w:hAnsi="The Hand Extrablack" w:hint="default"/>
      </w:rPr>
    </w:lvl>
    <w:lvl w:ilvl="8" w:tplc="5C349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e Hand Extrablack" w:hAnsi="The Hand Extrablack" w:hint="default"/>
      </w:rPr>
    </w:lvl>
  </w:abstractNum>
  <w:abstractNum w:abstractNumId="7" w15:restartNumberingAfterBreak="0">
    <w:nsid w:val="67840B3F"/>
    <w:multiLevelType w:val="hybridMultilevel"/>
    <w:tmpl w:val="5AA4C196"/>
    <w:lvl w:ilvl="0" w:tplc="3D2C2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e Hand Extrablack" w:hAnsi="The Hand Extrablack" w:hint="default"/>
      </w:rPr>
    </w:lvl>
    <w:lvl w:ilvl="1" w:tplc="C756AE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e Hand Extrablack" w:hAnsi="The Hand Extrablack" w:hint="default"/>
      </w:rPr>
    </w:lvl>
    <w:lvl w:ilvl="2" w:tplc="A6964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 Hand Extrablack" w:hAnsi="The Hand Extrablack" w:hint="default"/>
      </w:rPr>
    </w:lvl>
    <w:lvl w:ilvl="3" w:tplc="4A38D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e Hand Extrablack" w:hAnsi="The Hand Extrablack" w:hint="default"/>
      </w:rPr>
    </w:lvl>
    <w:lvl w:ilvl="4" w:tplc="B95A3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e Hand Extrablack" w:hAnsi="The Hand Extrablack" w:hint="default"/>
      </w:rPr>
    </w:lvl>
    <w:lvl w:ilvl="5" w:tplc="D2D60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e Hand Extrablack" w:hAnsi="The Hand Extrablack" w:hint="default"/>
      </w:rPr>
    </w:lvl>
    <w:lvl w:ilvl="6" w:tplc="35429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e Hand Extrablack" w:hAnsi="The Hand Extrablack" w:hint="default"/>
      </w:rPr>
    </w:lvl>
    <w:lvl w:ilvl="7" w:tplc="51664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e Hand Extrablack" w:hAnsi="The Hand Extrablack" w:hint="default"/>
      </w:rPr>
    </w:lvl>
    <w:lvl w:ilvl="8" w:tplc="C7E8B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e Hand Extrablack" w:hAnsi="The Hand Extrablack" w:hint="default"/>
      </w:rPr>
    </w:lvl>
  </w:abstractNum>
  <w:abstractNum w:abstractNumId="8" w15:restartNumberingAfterBreak="0">
    <w:nsid w:val="6B73650E"/>
    <w:multiLevelType w:val="multilevel"/>
    <w:tmpl w:val="0DA6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9593E"/>
    <w:multiLevelType w:val="hybridMultilevel"/>
    <w:tmpl w:val="BA0E3BF2"/>
    <w:lvl w:ilvl="0" w:tplc="12A23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e Hand Extrablack" w:hAnsi="The Hand Extrablack" w:hint="default"/>
      </w:rPr>
    </w:lvl>
    <w:lvl w:ilvl="1" w:tplc="698A4B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e Hand Extrablack" w:hAnsi="The Hand Extrablack" w:hint="default"/>
      </w:rPr>
    </w:lvl>
    <w:lvl w:ilvl="2" w:tplc="CEB6D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 Hand Extrablack" w:hAnsi="The Hand Extrablack" w:hint="default"/>
      </w:rPr>
    </w:lvl>
    <w:lvl w:ilvl="3" w:tplc="50729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e Hand Extrablack" w:hAnsi="The Hand Extrablack" w:hint="default"/>
      </w:rPr>
    </w:lvl>
    <w:lvl w:ilvl="4" w:tplc="CBE83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e Hand Extrablack" w:hAnsi="The Hand Extrablack" w:hint="default"/>
      </w:rPr>
    </w:lvl>
    <w:lvl w:ilvl="5" w:tplc="24367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e Hand Extrablack" w:hAnsi="The Hand Extrablack" w:hint="default"/>
      </w:rPr>
    </w:lvl>
    <w:lvl w:ilvl="6" w:tplc="59C08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e Hand Extrablack" w:hAnsi="The Hand Extrablack" w:hint="default"/>
      </w:rPr>
    </w:lvl>
    <w:lvl w:ilvl="7" w:tplc="67CC7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e Hand Extrablack" w:hAnsi="The Hand Extrablack" w:hint="default"/>
      </w:rPr>
    </w:lvl>
    <w:lvl w:ilvl="8" w:tplc="37007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e Hand Extrablack" w:hAnsi="The Hand Extrablack" w:hint="default"/>
      </w:rPr>
    </w:lvl>
  </w:abstractNum>
  <w:num w:numId="1" w16cid:durableId="858003124">
    <w:abstractNumId w:val="3"/>
  </w:num>
  <w:num w:numId="2" w16cid:durableId="1995403224">
    <w:abstractNumId w:val="2"/>
  </w:num>
  <w:num w:numId="3" w16cid:durableId="1214152498">
    <w:abstractNumId w:val="0"/>
  </w:num>
  <w:num w:numId="4" w16cid:durableId="256601370">
    <w:abstractNumId w:val="8"/>
  </w:num>
  <w:num w:numId="5" w16cid:durableId="970550252">
    <w:abstractNumId w:val="4"/>
  </w:num>
  <w:num w:numId="6" w16cid:durableId="2074427485">
    <w:abstractNumId w:val="6"/>
  </w:num>
  <w:num w:numId="7" w16cid:durableId="1011641465">
    <w:abstractNumId w:val="9"/>
  </w:num>
  <w:num w:numId="8" w16cid:durableId="1084686708">
    <w:abstractNumId w:val="1"/>
  </w:num>
  <w:num w:numId="9" w16cid:durableId="709064851">
    <w:abstractNumId w:val="5"/>
  </w:num>
  <w:num w:numId="10" w16cid:durableId="1435783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9B"/>
    <w:rsid w:val="00184700"/>
    <w:rsid w:val="00235CE7"/>
    <w:rsid w:val="003337EE"/>
    <w:rsid w:val="006D5357"/>
    <w:rsid w:val="00AC29F6"/>
    <w:rsid w:val="00AD386A"/>
    <w:rsid w:val="00B14CC3"/>
    <w:rsid w:val="00F1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F4C2"/>
  <w15:chartTrackingRefBased/>
  <w15:docId w15:val="{A95FAF4A-81BB-45F2-9B7C-CD584822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57"/>
    <w:rPr>
      <w:rFonts w:ascii="DM Sans" w:hAnsi="DM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9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9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9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9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9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9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9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99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99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9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99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9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99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1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9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99B"/>
    <w:rPr>
      <w:rFonts w:ascii="DM Sans" w:hAnsi="DM Sans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13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99B"/>
    <w:rPr>
      <w:rFonts w:ascii="DM Sans" w:hAnsi="DM Sans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139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4997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8ACA70-3F60-46DD-A4C4-9768A098234D}"/>
</file>

<file path=customXml/itemProps2.xml><?xml version="1.0" encoding="utf-8"?>
<ds:datastoreItem xmlns:ds="http://schemas.openxmlformats.org/officeDocument/2006/customXml" ds:itemID="{2333EB80-26C0-4E38-A81C-881DABC62FD3}"/>
</file>

<file path=customXml/itemProps3.xml><?xml version="1.0" encoding="utf-8"?>
<ds:datastoreItem xmlns:ds="http://schemas.openxmlformats.org/officeDocument/2006/customXml" ds:itemID="{FF0D3ADF-87C2-4350-9282-328676B9F00C}"/>
</file>

<file path=customXml/itemProps4.xml><?xml version="1.0" encoding="utf-8"?>
<ds:datastoreItem xmlns:ds="http://schemas.openxmlformats.org/officeDocument/2006/customXml" ds:itemID="{4108B3D2-1EC6-46F8-88F9-1889689FEC77}"/>
</file>

<file path=customXml/itemProps5.xml><?xml version="1.0" encoding="utf-8"?>
<ds:datastoreItem xmlns:ds="http://schemas.openxmlformats.org/officeDocument/2006/customXml" ds:itemID="{335A78F5-D340-43BA-8E5E-9F721E6DE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1459</Characters>
  <Application>Microsoft Office Word</Application>
  <DocSecurity>0</DocSecurity>
  <Lines>12</Lines>
  <Paragraphs>3</Paragraphs>
  <ScaleCrop>false</ScaleCrop>
  <Company>SRUC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Cameron</dc:creator>
  <cp:keywords/>
  <dc:description/>
  <cp:lastModifiedBy>Christina Cameron</cp:lastModifiedBy>
  <cp:revision>4</cp:revision>
  <dcterms:created xsi:type="dcterms:W3CDTF">2026-01-22T15:20:00Z</dcterms:created>
  <dcterms:modified xsi:type="dcterms:W3CDTF">2026-01-22T15:30:00Z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