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01F04" w14:textId="77777777" w:rsidR="009D1AB4" w:rsidRPr="001557B4" w:rsidRDefault="009D1AB4" w:rsidP="00547711">
      <w:pPr>
        <w:spacing w:line="276" w:lineRule="auto"/>
      </w:pPr>
      <w:r w:rsidRPr="001557B4">
        <w:rPr>
          <w:b/>
        </w:rPr>
        <w:t>JOB DESCRIPTION</w:t>
      </w:r>
    </w:p>
    <w:p w14:paraId="2C52A596" w14:textId="77777777" w:rsidR="009D1AB4" w:rsidRPr="001557B4" w:rsidRDefault="009D1AB4" w:rsidP="00547711">
      <w:pPr>
        <w:spacing w:line="276" w:lineRule="auto"/>
      </w:pPr>
      <w:r w:rsidRPr="001557B4">
        <w:rPr>
          <w:b/>
        </w:rPr>
        <w:t xml:space="preserve">Job Title: </w:t>
      </w:r>
      <w:r w:rsidRPr="001557B4">
        <w:t>Head of Finance</w:t>
      </w:r>
    </w:p>
    <w:p w14:paraId="79A729C1" w14:textId="77777777" w:rsidR="009D1AB4" w:rsidRPr="001557B4" w:rsidRDefault="009D1AB4" w:rsidP="00547711">
      <w:pPr>
        <w:spacing w:line="276" w:lineRule="auto"/>
      </w:pPr>
      <w:r w:rsidRPr="001557B4">
        <w:rPr>
          <w:b/>
        </w:rPr>
        <w:t xml:space="preserve">Accountable To: </w:t>
      </w:r>
      <w:r w:rsidRPr="001557B4">
        <w:t>Chief Operating Officer</w:t>
      </w:r>
    </w:p>
    <w:p w14:paraId="1CF9CF25" w14:textId="3CAD9B77" w:rsidR="009D1AB4" w:rsidRPr="001557B4" w:rsidRDefault="009D1AB4" w:rsidP="00547711">
      <w:pPr>
        <w:spacing w:line="276" w:lineRule="auto"/>
      </w:pPr>
      <w:r w:rsidRPr="001557B4">
        <w:rPr>
          <w:b/>
        </w:rPr>
        <w:t xml:space="preserve">Salary: </w:t>
      </w:r>
      <w:r w:rsidR="0036383B" w:rsidRPr="001557B4">
        <w:t>£4</w:t>
      </w:r>
      <w:r w:rsidR="00286712" w:rsidRPr="001557B4">
        <w:t>7</w:t>
      </w:r>
      <w:r w:rsidR="0036383B" w:rsidRPr="001557B4">
        <w:t>,000- £</w:t>
      </w:r>
      <w:r w:rsidR="00D6469B">
        <w:t>60</w:t>
      </w:r>
      <w:r w:rsidR="0036383B" w:rsidRPr="001557B4">
        <w:t>,000 depending on experience</w:t>
      </w:r>
    </w:p>
    <w:p w14:paraId="368C8600" w14:textId="2377B3CE" w:rsidR="009D1AB4" w:rsidRPr="001557B4" w:rsidRDefault="009D1AB4" w:rsidP="00547711">
      <w:pPr>
        <w:spacing w:line="276" w:lineRule="auto"/>
      </w:pPr>
      <w:r w:rsidRPr="001557B4">
        <w:rPr>
          <w:b/>
        </w:rPr>
        <w:t xml:space="preserve">Contract Type: </w:t>
      </w:r>
      <w:r w:rsidRPr="001557B4">
        <w:t xml:space="preserve">Permanent, Full-time </w:t>
      </w:r>
    </w:p>
    <w:p w14:paraId="47FD7362" w14:textId="77777777" w:rsidR="009D1AB4" w:rsidRPr="001557B4" w:rsidRDefault="009D1AB4" w:rsidP="00547711">
      <w:pPr>
        <w:spacing w:line="276" w:lineRule="auto"/>
      </w:pPr>
      <w:r w:rsidRPr="001557B4">
        <w:rPr>
          <w:b/>
        </w:rPr>
        <w:t xml:space="preserve">Location: </w:t>
      </w:r>
      <w:r w:rsidRPr="001557B4">
        <w:t>Office-based at the Cathedral, with some flexibility as required</w:t>
      </w:r>
    </w:p>
    <w:p w14:paraId="61405815" w14:textId="77777777" w:rsidR="009D1AB4" w:rsidRPr="001557B4" w:rsidRDefault="009D1AB4" w:rsidP="00547711">
      <w:pPr>
        <w:spacing w:line="276" w:lineRule="auto"/>
      </w:pPr>
      <w:r w:rsidRPr="001557B4">
        <w:rPr>
          <w:b/>
        </w:rPr>
        <w:br/>
        <w:t>Role Purpose</w:t>
      </w:r>
    </w:p>
    <w:p w14:paraId="3CEBBB05" w14:textId="418CEECD" w:rsidR="00340CEF" w:rsidRPr="001557B4" w:rsidRDefault="009361D6" w:rsidP="00547711">
      <w:pPr>
        <w:spacing w:line="276" w:lineRule="auto"/>
      </w:pPr>
      <w:r w:rsidRPr="001557B4">
        <w:t>The Head of Finance will provide operational leadership of the Cathedral’s financial function, ensuring robust financial management, strong governance</w:t>
      </w:r>
      <w:r w:rsidR="00A860F1">
        <w:t xml:space="preserve"> and</w:t>
      </w:r>
      <w:r w:rsidRPr="001557B4">
        <w:t xml:space="preserve"> </w:t>
      </w:r>
      <w:r w:rsidR="004250C7" w:rsidRPr="001557B4">
        <w:t>effective internal controls</w:t>
      </w:r>
      <w:r w:rsidR="00A860F1">
        <w:t xml:space="preserve">. </w:t>
      </w:r>
      <w:r w:rsidRPr="001557B4">
        <w:t>As a member of the senior management team, the postholder will support decision-making across all areas of activity, including heritage, income</w:t>
      </w:r>
      <w:r w:rsidR="004250C7" w:rsidRPr="001557B4">
        <w:t>-</w:t>
      </w:r>
      <w:r w:rsidRPr="001557B4">
        <w:t>generating</w:t>
      </w:r>
      <w:r w:rsidR="004250C7" w:rsidRPr="001557B4">
        <w:t xml:space="preserve">, </w:t>
      </w:r>
      <w:r w:rsidR="00A329CD">
        <w:t>development</w:t>
      </w:r>
      <w:r w:rsidR="004250C7" w:rsidRPr="001557B4">
        <w:t>, restricted fund and capital project activity.</w:t>
      </w:r>
      <w:r w:rsidRPr="001557B4">
        <w:t xml:space="preserve"> The role is central to ensuring that the Cathedral’s resources are managed effectively in support of its mission, including the stewardship of its historic fabric</w:t>
      </w:r>
      <w:r w:rsidR="004250C7" w:rsidRPr="001557B4">
        <w:t>, the delivery of its public benefit objectives, and the clear reporting of financial performance, risks and opportunities to senior colleagues and governance bodies.</w:t>
      </w:r>
    </w:p>
    <w:p w14:paraId="6C48852D" w14:textId="77777777" w:rsidR="00547711" w:rsidRDefault="00547711" w:rsidP="00547711">
      <w:pPr>
        <w:spacing w:line="276" w:lineRule="auto"/>
        <w:ind w:left="284" w:hanging="284"/>
        <w:rPr>
          <w:b/>
        </w:rPr>
      </w:pPr>
    </w:p>
    <w:p w14:paraId="56145371" w14:textId="6E632327" w:rsidR="009D1AB4" w:rsidRPr="001557B4" w:rsidRDefault="009D1AB4" w:rsidP="00547711">
      <w:pPr>
        <w:spacing w:line="276" w:lineRule="auto"/>
        <w:ind w:left="284" w:hanging="284"/>
      </w:pPr>
      <w:r w:rsidRPr="001557B4">
        <w:rPr>
          <w:b/>
        </w:rPr>
        <w:t>Key Responsibilities</w:t>
      </w:r>
    </w:p>
    <w:p w14:paraId="02CE3F26" w14:textId="5503FBE9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Lead the preparation of budgets, forecasts, monthly management accounts and clear commentary on financial performance, variances, risks and opportunities</w:t>
      </w:r>
      <w:r w:rsidR="00552CDA">
        <w:rPr>
          <w:lang w:val="en-GB"/>
        </w:rPr>
        <w:t xml:space="preserve"> to ensure timely and transparent data and insights</w:t>
      </w:r>
      <w:r w:rsidR="00500E2A">
        <w:rPr>
          <w:lang w:val="en-GB"/>
        </w:rPr>
        <w:t xml:space="preserve"> from the Cathedral and all its </w:t>
      </w:r>
      <w:r w:rsidR="008A2F94">
        <w:rPr>
          <w:lang w:val="en-GB"/>
        </w:rPr>
        <w:t>entities.</w:t>
      </w:r>
    </w:p>
    <w:p w14:paraId="3D594369" w14:textId="77777777" w:rsidR="004250C7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Take overall responsibility for the day-to-day operation of the finance function, leading, managing and developing the finance team so that responsibilities are clear and the function operates in an efficient, accurate and collaborative way.</w:t>
      </w:r>
    </w:p>
    <w:p w14:paraId="22C03A0E" w14:textId="71FF471A" w:rsidR="008A2F94" w:rsidRPr="008A2F94" w:rsidRDefault="008A2F94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Lead year-end audit planning and preparation, act as the main point of contact for auditors</w:t>
      </w:r>
      <w:r w:rsidR="00CC1E87">
        <w:rPr>
          <w:lang w:val="en-GB"/>
        </w:rPr>
        <w:t>,</w:t>
      </w:r>
      <w:r>
        <w:rPr>
          <w:lang w:val="en-GB"/>
        </w:rPr>
        <w:t xml:space="preserve"> banks</w:t>
      </w:r>
      <w:r w:rsidR="00CC1E87">
        <w:rPr>
          <w:lang w:val="en-GB"/>
        </w:rPr>
        <w:t xml:space="preserve"> and the Treasurer</w:t>
      </w:r>
      <w:r w:rsidRPr="001557B4">
        <w:rPr>
          <w:lang w:val="en-GB"/>
        </w:rPr>
        <w:t xml:space="preserve"> and oversee the preparation of annual accounts and financial content for statutory and governance reporting.</w:t>
      </w:r>
    </w:p>
    <w:p w14:paraId="48469A9B" w14:textId="3247BEED" w:rsidR="00840710" w:rsidRPr="00840710" w:rsidRDefault="00840710" w:rsidP="00547711">
      <w:pPr>
        <w:pStyle w:val="ListBullet"/>
        <w:numPr>
          <w:ilvl w:val="0"/>
          <w:numId w:val="18"/>
        </w:numPr>
        <w:rPr>
          <w:kern w:val="2"/>
          <w:lang w:val="en-GB" w:eastAsia="en-GB"/>
          <w14:ligatures w14:val="standardContextual"/>
        </w:rPr>
      </w:pPr>
      <w:r>
        <w:rPr>
          <w:lang w:val="en-GB"/>
        </w:rPr>
        <w:t>Assist in the d</w:t>
      </w:r>
      <w:r w:rsidRPr="001557B4">
        <w:rPr>
          <w:lang w:val="en-GB"/>
        </w:rPr>
        <w:t>evelop</w:t>
      </w:r>
      <w:r>
        <w:rPr>
          <w:lang w:val="en-GB"/>
        </w:rPr>
        <w:t>ment</w:t>
      </w:r>
      <w:r w:rsidRPr="001557B4">
        <w:rPr>
          <w:lang w:val="en-GB"/>
        </w:rPr>
        <w:t xml:space="preserve"> and implement</w:t>
      </w:r>
      <w:r>
        <w:rPr>
          <w:lang w:val="en-GB"/>
        </w:rPr>
        <w:t>ation of</w:t>
      </w:r>
      <w:r w:rsidRPr="001557B4">
        <w:rPr>
          <w:lang w:val="en-GB"/>
        </w:rPr>
        <w:t xml:space="preserve"> the Cathedral’s financial strategy in line with organisational priorities, ensuring resources are aligned with mission, sustainability and public benefit objectives.</w:t>
      </w:r>
    </w:p>
    <w:p w14:paraId="247BEC3D" w14:textId="17641E33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lastRenderedPageBreak/>
        <w:t>Ensure effective financial procedures</w:t>
      </w:r>
      <w:r w:rsidR="00552CDA">
        <w:rPr>
          <w:lang w:val="en-GB"/>
        </w:rPr>
        <w:t xml:space="preserve"> and policies where applicable</w:t>
      </w:r>
      <w:r w:rsidRPr="001557B4">
        <w:rPr>
          <w:lang w:val="en-GB"/>
        </w:rPr>
        <w:t>, controls and checks are in place across all areas of the finance function, reviewing and improving processes where required to maintain a robust control environment.</w:t>
      </w:r>
    </w:p>
    <w:p w14:paraId="4122A984" w14:textId="7B713256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Maintain rolling cash flow forecasts and provide advice on cash requirements, reserves, restricted funds and investment or deposit options, ensuring the Cathedral has sufficient</w:t>
      </w:r>
      <w:r w:rsidR="00BF5AD7">
        <w:rPr>
          <w:lang w:val="en-GB"/>
        </w:rPr>
        <w:t xml:space="preserve"> day-to-day</w:t>
      </w:r>
      <w:r w:rsidRPr="001557B4">
        <w:rPr>
          <w:lang w:val="en-GB"/>
        </w:rPr>
        <w:t xml:space="preserve"> working capital to meet its commitments.</w:t>
      </w:r>
    </w:p>
    <w:p w14:paraId="69CE001F" w14:textId="0751345A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Oversee VAT, Gift Aid,</w:t>
      </w:r>
      <w:r w:rsidR="002B1EFD">
        <w:rPr>
          <w:lang w:val="en-GB"/>
        </w:rPr>
        <w:t xml:space="preserve"> PAYE and </w:t>
      </w:r>
      <w:r w:rsidR="005D3249">
        <w:rPr>
          <w:lang w:val="en-GB"/>
        </w:rPr>
        <w:t>other</w:t>
      </w:r>
      <w:r w:rsidRPr="001557B4">
        <w:rPr>
          <w:lang w:val="en-GB"/>
        </w:rPr>
        <w:t xml:space="preserve"> payroll-related payments, pensions and other tax compliance matters, seeking specialist advice where appropriate and ensuring timely and accurate submissions to relevant authorities.</w:t>
      </w:r>
    </w:p>
    <w:p w14:paraId="3595F0FE" w14:textId="2DFE3A41" w:rsidR="004250C7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 xml:space="preserve">Ensure accurate accounting and reporting for </w:t>
      </w:r>
      <w:r w:rsidR="00FE3F84">
        <w:rPr>
          <w:lang w:val="en-GB"/>
        </w:rPr>
        <w:t xml:space="preserve">each entity of the Cathedral, </w:t>
      </w:r>
      <w:r w:rsidRPr="001557B4">
        <w:rPr>
          <w:lang w:val="en-GB"/>
        </w:rPr>
        <w:t>restricted funds, grants and designated funds, including timely financial reporting to funders and clear advice to budget holders on fund conditions and availability.</w:t>
      </w:r>
    </w:p>
    <w:p w14:paraId="433FD2A3" w14:textId="083364ED" w:rsidR="00552CDA" w:rsidRPr="001557B4" w:rsidRDefault="00552CDA" w:rsidP="00547711">
      <w:pPr>
        <w:pStyle w:val="ListBullet"/>
        <w:numPr>
          <w:ilvl w:val="0"/>
          <w:numId w:val="18"/>
        </w:numPr>
        <w:rPr>
          <w:lang w:val="en-GB"/>
        </w:rPr>
      </w:pPr>
      <w:r>
        <w:rPr>
          <w:lang w:val="en-GB"/>
        </w:rPr>
        <w:t>Support Cathedral operations through meetings with COO and the Minister and regular meetings with budget holders.</w:t>
      </w:r>
    </w:p>
    <w:p w14:paraId="544B1385" w14:textId="65E8FCA1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Support governance through clear, timely and practical reporting to the</w:t>
      </w:r>
      <w:r w:rsidR="0065229B">
        <w:rPr>
          <w:lang w:val="en-GB"/>
        </w:rPr>
        <w:t xml:space="preserve"> COO and Treasurer</w:t>
      </w:r>
      <w:r w:rsidRPr="001557B4">
        <w:rPr>
          <w:lang w:val="en-GB"/>
        </w:rPr>
        <w:t xml:space="preserve"> </w:t>
      </w:r>
      <w:r w:rsidR="00E34707">
        <w:rPr>
          <w:lang w:val="en-GB"/>
        </w:rPr>
        <w:t xml:space="preserve">to enable their reporting to the </w:t>
      </w:r>
      <w:r w:rsidRPr="001557B4">
        <w:rPr>
          <w:lang w:val="en-GB"/>
        </w:rPr>
        <w:t>SCIO Board, Kirk Session, Finance Committee and other relevant committees or working groups.</w:t>
      </w:r>
    </w:p>
    <w:p w14:paraId="5F38A796" w14:textId="20B5383C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Provide financial modelling, analysis and insight to support income-generating activity, commercial operations, fundraising, events and other operational decision-making</w:t>
      </w:r>
      <w:r w:rsidR="00552CDA">
        <w:rPr>
          <w:lang w:val="en-GB"/>
        </w:rPr>
        <w:t xml:space="preserve"> supporting the setting of and monitoring of KPIs</w:t>
      </w:r>
    </w:p>
    <w:p w14:paraId="1B821044" w14:textId="77777777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Provide financial advice, modelling and reporting for major projects, capital works and strategic initiatives, ensuring that financial implications, risks and funding requirements are clearly understood.</w:t>
      </w:r>
    </w:p>
    <w:p w14:paraId="67B6D452" w14:textId="5E039DE1" w:rsidR="004250C7" w:rsidRPr="001557B4" w:rsidRDefault="004250C7" w:rsidP="00547711">
      <w:pPr>
        <w:pStyle w:val="ListBullet"/>
        <w:numPr>
          <w:ilvl w:val="0"/>
          <w:numId w:val="18"/>
        </w:numPr>
        <w:rPr>
          <w:lang w:val="en-GB"/>
        </w:rPr>
      </w:pPr>
      <w:r w:rsidRPr="001557B4">
        <w:rPr>
          <w:lang w:val="en-GB"/>
        </w:rPr>
        <w:t>Take responsibility for the effective operation and development of the Cathedral’s accounting system and related finance software</w:t>
      </w:r>
      <w:r w:rsidR="00C92350">
        <w:rPr>
          <w:lang w:val="en-GB"/>
        </w:rPr>
        <w:t xml:space="preserve"> (Sage)</w:t>
      </w:r>
      <w:r w:rsidRPr="001557B4">
        <w:rPr>
          <w:lang w:val="en-GB"/>
        </w:rPr>
        <w:t>, including supplier relationships, third-party support arrangements and improvements to reporting frameworks.</w:t>
      </w:r>
      <w:r w:rsidR="00547711">
        <w:rPr>
          <w:lang w:val="en-GB"/>
        </w:rPr>
        <w:br/>
      </w:r>
    </w:p>
    <w:p w14:paraId="387E467F" w14:textId="2A292ED7" w:rsidR="009D1AB4" w:rsidRPr="001557B4" w:rsidRDefault="009D1AB4" w:rsidP="00547711">
      <w:pPr>
        <w:spacing w:line="276" w:lineRule="auto"/>
        <w:ind w:left="284" w:hanging="284"/>
      </w:pPr>
      <w:r w:rsidRPr="001557B4">
        <w:rPr>
          <w:b/>
        </w:rPr>
        <w:t>Key Challenges</w:t>
      </w:r>
    </w:p>
    <w:p w14:paraId="1153E93E" w14:textId="77777777" w:rsidR="004250C7" w:rsidRPr="001557B4" w:rsidRDefault="004250C7" w:rsidP="00547711">
      <w:pPr>
        <w:pStyle w:val="ListBullet"/>
        <w:numPr>
          <w:ilvl w:val="0"/>
          <w:numId w:val="19"/>
        </w:numPr>
        <w:rPr>
          <w:kern w:val="2"/>
          <w:lang w:val="en-GB" w:eastAsia="en-GB"/>
          <w14:ligatures w14:val="standardContextual"/>
        </w:rPr>
      </w:pPr>
      <w:r w:rsidRPr="001557B4">
        <w:rPr>
          <w:lang w:val="en-GB"/>
        </w:rPr>
        <w:t>Balancing strategic financial leadership with hands-on operational oversight in a medium-sized organisation.</w:t>
      </w:r>
    </w:p>
    <w:p w14:paraId="5B27B62E" w14:textId="77777777" w:rsidR="004250C7" w:rsidRPr="001557B4" w:rsidRDefault="004250C7" w:rsidP="00547711">
      <w:pPr>
        <w:pStyle w:val="ListBullet"/>
        <w:numPr>
          <w:ilvl w:val="0"/>
          <w:numId w:val="19"/>
        </w:numPr>
        <w:rPr>
          <w:lang w:val="en-GB"/>
        </w:rPr>
      </w:pPr>
      <w:r w:rsidRPr="001557B4">
        <w:rPr>
          <w:lang w:val="en-GB"/>
        </w:rPr>
        <w:t>Managing multiple income streams, including donations, grants, restricted funds, commercial activity, visitor income and events, each with distinct requirements.</w:t>
      </w:r>
    </w:p>
    <w:p w14:paraId="1D84E791" w14:textId="77777777" w:rsidR="004250C7" w:rsidRPr="001557B4" w:rsidRDefault="004250C7" w:rsidP="00547711">
      <w:pPr>
        <w:pStyle w:val="ListBullet"/>
        <w:numPr>
          <w:ilvl w:val="0"/>
          <w:numId w:val="19"/>
        </w:numPr>
        <w:rPr>
          <w:lang w:val="en-GB"/>
        </w:rPr>
      </w:pPr>
      <w:r w:rsidRPr="001557B4">
        <w:rPr>
          <w:lang w:val="en-GB"/>
        </w:rPr>
        <w:t>Supporting decision-making in a complex environment where financial, operational, compliance and reputational risks must be carefully managed.</w:t>
      </w:r>
    </w:p>
    <w:p w14:paraId="0EB46BE3" w14:textId="77777777" w:rsidR="004250C7" w:rsidRPr="001557B4" w:rsidRDefault="004250C7" w:rsidP="00547711">
      <w:pPr>
        <w:pStyle w:val="ListBullet"/>
        <w:numPr>
          <w:ilvl w:val="0"/>
          <w:numId w:val="19"/>
        </w:numPr>
        <w:rPr>
          <w:lang w:val="en-GB"/>
        </w:rPr>
      </w:pPr>
      <w:r w:rsidRPr="001557B4">
        <w:rPr>
          <w:lang w:val="en-GB"/>
        </w:rPr>
        <w:t>Ensuring robust financial systems and controls while continuing to improve processes, reporting and use of management information.</w:t>
      </w:r>
    </w:p>
    <w:p w14:paraId="3A9B9E82" w14:textId="77777777" w:rsidR="004250C7" w:rsidRPr="001557B4" w:rsidRDefault="004250C7" w:rsidP="00547711">
      <w:pPr>
        <w:pStyle w:val="ListBullet"/>
        <w:numPr>
          <w:ilvl w:val="0"/>
          <w:numId w:val="19"/>
        </w:numPr>
        <w:rPr>
          <w:lang w:val="en-GB"/>
        </w:rPr>
      </w:pPr>
      <w:r w:rsidRPr="001557B4">
        <w:rPr>
          <w:lang w:val="en-GB"/>
        </w:rPr>
        <w:t>Providing clear advice on cash flow, reserves, restricted funds and major project commitments in a context where timing of income and expenditure may vary significantly.</w:t>
      </w:r>
    </w:p>
    <w:p w14:paraId="7F1CC028" w14:textId="77777777" w:rsidR="004250C7" w:rsidRPr="001557B4" w:rsidRDefault="004250C7" w:rsidP="00547711">
      <w:pPr>
        <w:pStyle w:val="ListBullet"/>
        <w:numPr>
          <w:ilvl w:val="0"/>
          <w:numId w:val="19"/>
        </w:numPr>
        <w:rPr>
          <w:lang w:val="en-GB"/>
        </w:rPr>
      </w:pPr>
      <w:r w:rsidRPr="001557B4">
        <w:rPr>
          <w:lang w:val="en-GB"/>
        </w:rPr>
        <w:t>Working collaboratively across teams, translating financial information into clear and practical insight for non-finance colleagues, senior managers and trustees.</w:t>
      </w:r>
    </w:p>
    <w:p w14:paraId="7CFC4218" w14:textId="77777777" w:rsidR="009D1AB4" w:rsidRPr="001557B4" w:rsidRDefault="009D1AB4" w:rsidP="00547711">
      <w:pPr>
        <w:spacing w:line="276" w:lineRule="auto"/>
        <w:ind w:left="284" w:hanging="284"/>
      </w:pPr>
      <w:r w:rsidRPr="001557B4">
        <w:rPr>
          <w:b/>
        </w:rPr>
        <w:br/>
        <w:t>Person Specification</w:t>
      </w:r>
    </w:p>
    <w:p w14:paraId="74809BC2" w14:textId="4BCFD381" w:rsidR="009D1AB4" w:rsidRPr="001557B4" w:rsidRDefault="00547711" w:rsidP="00547711">
      <w:pPr>
        <w:spacing w:line="276" w:lineRule="auto"/>
      </w:pPr>
      <w:r>
        <w:rPr>
          <w:b/>
        </w:rPr>
        <w:lastRenderedPageBreak/>
        <w:br/>
      </w:r>
      <w:r w:rsidR="009D1AB4" w:rsidRPr="001557B4">
        <w:rPr>
          <w:b/>
        </w:rPr>
        <w:t>Essential</w:t>
      </w:r>
    </w:p>
    <w:p w14:paraId="6BDFDBAB" w14:textId="723E3307" w:rsidR="004250C7" w:rsidRPr="001557B4" w:rsidRDefault="004250C7" w:rsidP="00547711">
      <w:pPr>
        <w:pStyle w:val="ListBullet"/>
        <w:numPr>
          <w:ilvl w:val="0"/>
          <w:numId w:val="20"/>
        </w:numPr>
        <w:rPr>
          <w:kern w:val="2"/>
          <w:lang w:val="en-GB" w:eastAsia="en-GB"/>
          <w14:ligatures w14:val="standardContextual"/>
        </w:rPr>
      </w:pPr>
      <w:r w:rsidRPr="001557B4">
        <w:rPr>
          <w:lang w:val="en-GB"/>
        </w:rPr>
        <w:t xml:space="preserve">Fully qualified </w:t>
      </w:r>
      <w:r w:rsidR="00B42414">
        <w:rPr>
          <w:lang w:val="en-GB"/>
        </w:rPr>
        <w:t xml:space="preserve">chartered accountant </w:t>
      </w:r>
      <w:r w:rsidRPr="001557B4">
        <w:rPr>
          <w:lang w:val="en-GB"/>
        </w:rPr>
        <w:t>or equivalent experience</w:t>
      </w:r>
      <w:r w:rsidR="00552CDA">
        <w:rPr>
          <w:lang w:val="en-GB"/>
        </w:rPr>
        <w:t xml:space="preserve"> (</w:t>
      </w:r>
      <w:r w:rsidR="00552CDA" w:rsidRPr="00552CDA">
        <w:rPr>
          <w:lang w:val="en-GB"/>
        </w:rPr>
        <w:t>CIMA, ACCA or ACA</w:t>
      </w:r>
      <w:r w:rsidR="00552CDA">
        <w:rPr>
          <w:lang w:val="en-GB"/>
        </w:rPr>
        <w:t>).</w:t>
      </w:r>
    </w:p>
    <w:p w14:paraId="05FB328D" w14:textId="7777777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Significant experience in a senior finance role, ideally at Financial Controller level or above.</w:t>
      </w:r>
    </w:p>
    <w:p w14:paraId="10CEEF6B" w14:textId="7777777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Strong financial management, budgeting, forecasting, reporting and audit experience.</w:t>
      </w:r>
    </w:p>
    <w:p w14:paraId="6DC38514" w14:textId="77777777" w:rsidR="004250C7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Good knowledge of charity accounting, including the Charities SORP and the requirements of charity governance and statutory reporting.</w:t>
      </w:r>
    </w:p>
    <w:p w14:paraId="7F503DCF" w14:textId="6ADC9C27" w:rsidR="00D6469B" w:rsidRPr="00D6469B" w:rsidRDefault="00D6469B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Strong communication, organisational and team leadership skills, with excellent attention to detail and the ability to meet deadlines.</w:t>
      </w:r>
    </w:p>
    <w:p w14:paraId="00D54CBA" w14:textId="7777777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Experience of developing and implementing financial systems, processes and internal controls.</w:t>
      </w:r>
    </w:p>
    <w:p w14:paraId="11ED23CF" w14:textId="7777777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Experience of managing cash flow, reserves and financial forecasts in a complex organisation.</w:t>
      </w:r>
    </w:p>
    <w:p w14:paraId="5183846E" w14:textId="7777777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Experience of working with boards, trustees, committees or senior governance bodies.</w:t>
      </w:r>
    </w:p>
    <w:p w14:paraId="3D7C5933" w14:textId="7777777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Excellent analytical skills, with the ability to interpret complex financial information and identify risks, trends and opportunities.</w:t>
      </w:r>
    </w:p>
    <w:p w14:paraId="6676C49A" w14:textId="052FC527" w:rsidR="004250C7" w:rsidRPr="001557B4" w:rsidRDefault="004250C7" w:rsidP="00547711">
      <w:pPr>
        <w:pStyle w:val="ListBullet"/>
        <w:numPr>
          <w:ilvl w:val="0"/>
          <w:numId w:val="20"/>
        </w:numPr>
        <w:rPr>
          <w:lang w:val="en-GB"/>
        </w:rPr>
      </w:pPr>
      <w:r w:rsidRPr="001557B4">
        <w:rPr>
          <w:lang w:val="en-GB"/>
        </w:rPr>
        <w:t>Ability to explain financial information clearly and confidently to non-finance colleagues, senior managers and trustees.</w:t>
      </w:r>
      <w:r w:rsidR="00547711">
        <w:rPr>
          <w:lang w:val="en-GB"/>
        </w:rPr>
        <w:br/>
      </w:r>
    </w:p>
    <w:p w14:paraId="72F4CDF1" w14:textId="4E7BF9ED" w:rsidR="009D1AB4" w:rsidRPr="001557B4" w:rsidRDefault="009D1AB4" w:rsidP="00547711">
      <w:pPr>
        <w:spacing w:line="276" w:lineRule="auto"/>
        <w:ind w:left="284" w:hanging="284"/>
      </w:pPr>
      <w:r w:rsidRPr="001557B4">
        <w:rPr>
          <w:b/>
        </w:rPr>
        <w:t>Desirable</w:t>
      </w:r>
    </w:p>
    <w:p w14:paraId="3CC550F7" w14:textId="77777777" w:rsidR="004250C7" w:rsidRPr="001557B4" w:rsidRDefault="004250C7" w:rsidP="00547711">
      <w:pPr>
        <w:pStyle w:val="ListBullet"/>
        <w:numPr>
          <w:ilvl w:val="0"/>
          <w:numId w:val="21"/>
        </w:numPr>
        <w:rPr>
          <w:kern w:val="2"/>
          <w:lang w:val="en-GB" w:eastAsia="en-GB"/>
          <w14:ligatures w14:val="standardContextual"/>
        </w:rPr>
      </w:pPr>
      <w:r w:rsidRPr="001557B4">
        <w:rPr>
          <w:lang w:val="en-GB"/>
        </w:rPr>
        <w:t>Experience within the charity, heritage, cultural, visitor attraction or faith-based sector.</w:t>
      </w:r>
    </w:p>
    <w:p w14:paraId="78BFD7B0" w14:textId="77777777" w:rsidR="004250C7" w:rsidRPr="001557B4" w:rsidRDefault="004250C7" w:rsidP="00547711">
      <w:pPr>
        <w:pStyle w:val="ListBullet"/>
        <w:numPr>
          <w:ilvl w:val="0"/>
          <w:numId w:val="21"/>
        </w:numPr>
        <w:rPr>
          <w:lang w:val="en-GB"/>
        </w:rPr>
      </w:pPr>
      <w:r w:rsidRPr="001557B4">
        <w:rPr>
          <w:lang w:val="en-GB"/>
        </w:rPr>
        <w:t>Experience supporting capital, conservation, major project or grant-funded programmes.</w:t>
      </w:r>
    </w:p>
    <w:p w14:paraId="72C27179" w14:textId="77777777" w:rsidR="004250C7" w:rsidRPr="001557B4" w:rsidRDefault="004250C7" w:rsidP="00547711">
      <w:pPr>
        <w:pStyle w:val="ListBullet"/>
        <w:numPr>
          <w:ilvl w:val="0"/>
          <w:numId w:val="21"/>
        </w:numPr>
        <w:rPr>
          <w:lang w:val="en-GB"/>
        </w:rPr>
      </w:pPr>
      <w:r w:rsidRPr="001557B4">
        <w:rPr>
          <w:lang w:val="en-GB"/>
        </w:rPr>
        <w:t>Understanding of charity funding streams, including restricted funding, designated funds, grants and funder reporting requirements.</w:t>
      </w:r>
    </w:p>
    <w:p w14:paraId="28881696" w14:textId="77777777" w:rsidR="004250C7" w:rsidRPr="001557B4" w:rsidRDefault="004250C7" w:rsidP="00547711">
      <w:pPr>
        <w:pStyle w:val="ListBullet"/>
        <w:numPr>
          <w:ilvl w:val="0"/>
          <w:numId w:val="21"/>
        </w:numPr>
        <w:rPr>
          <w:lang w:val="en-GB"/>
        </w:rPr>
      </w:pPr>
      <w:r w:rsidRPr="001557B4">
        <w:rPr>
          <w:lang w:val="en-GB"/>
        </w:rPr>
        <w:t>Experience of VAT partial exemption, Gift Aid, payroll oversight or other charity tax matters.</w:t>
      </w:r>
    </w:p>
    <w:p w14:paraId="07D73410" w14:textId="77777777" w:rsidR="004250C7" w:rsidRPr="001557B4" w:rsidRDefault="004250C7" w:rsidP="00547711">
      <w:pPr>
        <w:pStyle w:val="ListBullet"/>
        <w:numPr>
          <w:ilvl w:val="0"/>
          <w:numId w:val="21"/>
        </w:numPr>
        <w:rPr>
          <w:lang w:val="en-GB"/>
        </w:rPr>
      </w:pPr>
      <w:r w:rsidRPr="001557B4">
        <w:rPr>
          <w:lang w:val="en-GB"/>
        </w:rPr>
        <w:t>Experience of commercial, retail, ticketing, EPOS, events or visitor attraction finance.</w:t>
      </w:r>
    </w:p>
    <w:p w14:paraId="65F50CCC" w14:textId="2F173647" w:rsidR="004250C7" w:rsidRDefault="004250C7" w:rsidP="00547711">
      <w:pPr>
        <w:pStyle w:val="ListBullet"/>
        <w:numPr>
          <w:ilvl w:val="0"/>
          <w:numId w:val="21"/>
        </w:numPr>
        <w:rPr>
          <w:lang w:val="en-GB"/>
        </w:rPr>
      </w:pPr>
      <w:r w:rsidRPr="001557B4">
        <w:rPr>
          <w:lang w:val="en-GB"/>
        </w:rPr>
        <w:t xml:space="preserve">Experience </w:t>
      </w:r>
      <w:r w:rsidR="00312D3E">
        <w:rPr>
          <w:lang w:val="en-GB"/>
        </w:rPr>
        <w:t xml:space="preserve">of </w:t>
      </w:r>
      <w:r w:rsidRPr="001557B4">
        <w:rPr>
          <w:lang w:val="en-GB"/>
        </w:rPr>
        <w:t>managing accounting systems, finance software, supplier relationships or third-party finance support contracts.</w:t>
      </w:r>
    </w:p>
    <w:p w14:paraId="3E78A82B" w14:textId="77777777" w:rsidR="00302FB9" w:rsidRDefault="00302FB9" w:rsidP="00302FB9">
      <w:pPr>
        <w:pStyle w:val="ListBullet"/>
        <w:numPr>
          <w:ilvl w:val="0"/>
          <w:numId w:val="0"/>
        </w:numPr>
        <w:rPr>
          <w:lang w:val="en-GB"/>
        </w:rPr>
      </w:pPr>
    </w:p>
    <w:p w14:paraId="56C83649" w14:textId="77777777" w:rsidR="00302FB9" w:rsidRPr="00302FB9" w:rsidRDefault="00302FB9" w:rsidP="00302FB9">
      <w:pPr>
        <w:pStyle w:val="ListBullet"/>
        <w:numPr>
          <w:ilvl w:val="0"/>
          <w:numId w:val="0"/>
        </w:numPr>
        <w:rPr>
          <w:b/>
          <w:bCs/>
        </w:rPr>
      </w:pPr>
      <w:r w:rsidRPr="00302FB9">
        <w:rPr>
          <w:b/>
          <w:bCs/>
        </w:rPr>
        <w:t>How to Apply</w:t>
      </w:r>
    </w:p>
    <w:p w14:paraId="709973B0" w14:textId="7E717ECE" w:rsidR="00302FB9" w:rsidRPr="00302FB9" w:rsidRDefault="00302FB9" w:rsidP="00302FB9">
      <w:pPr>
        <w:pStyle w:val="ListBullet"/>
        <w:numPr>
          <w:ilvl w:val="0"/>
          <w:numId w:val="0"/>
        </w:numPr>
      </w:pPr>
      <w:r w:rsidRPr="00302FB9">
        <w:t>To apply, please upload your CV</w:t>
      </w:r>
      <w:r w:rsidRPr="00302FB9">
        <w:t xml:space="preserve"> and cover letter.  </w:t>
      </w:r>
      <w:r w:rsidRPr="00302FB9">
        <w:t> </w:t>
      </w:r>
    </w:p>
    <w:p w14:paraId="49F81827" w14:textId="6634B8E7" w:rsidR="00302FB9" w:rsidRPr="00DB1432" w:rsidRDefault="00302FB9" w:rsidP="00302FB9">
      <w:pPr>
        <w:pStyle w:val="ListBullet"/>
        <w:numPr>
          <w:ilvl w:val="0"/>
          <w:numId w:val="0"/>
        </w:numPr>
      </w:pPr>
      <w:r w:rsidRPr="00302FB9">
        <w:rPr>
          <w:b/>
          <w:bCs/>
        </w:rPr>
        <w:t>Closing date: </w:t>
      </w:r>
      <w:r w:rsidRPr="00DB1432">
        <w:t xml:space="preserve">Monday, </w:t>
      </w:r>
      <w:r w:rsidR="004F26F6" w:rsidRPr="00DB1432">
        <w:t>26</w:t>
      </w:r>
      <w:r w:rsidR="004F26F6" w:rsidRPr="00DB1432">
        <w:rPr>
          <w:vertAlign w:val="superscript"/>
        </w:rPr>
        <w:t>th</w:t>
      </w:r>
      <w:r w:rsidR="004F26F6" w:rsidRPr="00DB1432">
        <w:t xml:space="preserve"> October</w:t>
      </w:r>
    </w:p>
    <w:p w14:paraId="73EDE0A3" w14:textId="77777777" w:rsidR="00302FB9" w:rsidRPr="00302FB9" w:rsidRDefault="00302FB9" w:rsidP="00302FB9">
      <w:pPr>
        <w:pStyle w:val="ListBullet"/>
        <w:numPr>
          <w:ilvl w:val="0"/>
          <w:numId w:val="0"/>
        </w:numPr>
        <w:rPr>
          <w:b/>
          <w:bCs/>
        </w:rPr>
      </w:pPr>
      <w:r w:rsidRPr="00302FB9">
        <w:rPr>
          <w:b/>
          <w:bCs/>
        </w:rPr>
        <w:t> </w:t>
      </w:r>
    </w:p>
    <w:p w14:paraId="07CFCD7F" w14:textId="3CE12833" w:rsidR="00302FB9" w:rsidRPr="004F26F6" w:rsidRDefault="00302FB9" w:rsidP="00302FB9">
      <w:pPr>
        <w:pStyle w:val="ListBullet"/>
        <w:numPr>
          <w:ilvl w:val="0"/>
          <w:numId w:val="0"/>
        </w:numPr>
      </w:pPr>
      <w:r w:rsidRPr="004F26F6">
        <w:t>For further information or a confidential discussion about the opportunity, please contact</w:t>
      </w:r>
      <w:r w:rsidR="0055557B" w:rsidRPr="0055557B">
        <w:rPr>
          <w:rFonts w:eastAsiaTheme="minorHAnsi"/>
          <w:sz w:val="24"/>
          <w:szCs w:val="24"/>
          <w:lang w:val="en-GB"/>
        </w:rPr>
        <w:t xml:space="preserve"> </w:t>
      </w:r>
      <w:r w:rsidR="0055557B" w:rsidRPr="0055557B">
        <w:rPr>
          <w:lang w:val="en-GB"/>
        </w:rPr>
        <w:t>Katharine Price 07899 791 508 or Donogh O’Brien 07795 812 574 at Aspen People. The office number is 0141 212 7555</w:t>
      </w:r>
      <w:r w:rsidR="0055557B">
        <w:rPr>
          <w:lang w:val="en-GB"/>
        </w:rPr>
        <w:t>.</w:t>
      </w:r>
    </w:p>
    <w:p w14:paraId="47DB5DF8" w14:textId="77777777" w:rsidR="00302FB9" w:rsidRPr="00302FB9" w:rsidRDefault="00302FB9" w:rsidP="00302FB9">
      <w:pPr>
        <w:pStyle w:val="ListBullet"/>
        <w:numPr>
          <w:ilvl w:val="0"/>
          <w:numId w:val="0"/>
        </w:numPr>
        <w:rPr>
          <w:b/>
          <w:bCs/>
          <w:lang w:val="en-GB"/>
        </w:rPr>
      </w:pPr>
    </w:p>
    <w:p w14:paraId="7B289D8F" w14:textId="5208C2A5" w:rsidR="00340CEF" w:rsidRPr="009D1AB4" w:rsidRDefault="00340CEF" w:rsidP="00547711">
      <w:pPr>
        <w:spacing w:line="276" w:lineRule="auto"/>
        <w:ind w:left="284" w:hanging="284"/>
        <w:rPr>
          <w:lang w:val="en-US"/>
        </w:rPr>
      </w:pPr>
    </w:p>
    <w:sectPr w:rsidR="00340CEF" w:rsidRPr="009D1AB4" w:rsidSect="000413A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737" w:bottom="1440" w:left="73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08A5A" w14:textId="77777777" w:rsidR="00234496" w:rsidRPr="001557B4" w:rsidRDefault="00234496" w:rsidP="00340CEF">
      <w:r w:rsidRPr="001557B4">
        <w:separator/>
      </w:r>
    </w:p>
  </w:endnote>
  <w:endnote w:type="continuationSeparator" w:id="0">
    <w:p w14:paraId="18BC071D" w14:textId="77777777" w:rsidR="00234496" w:rsidRPr="001557B4" w:rsidRDefault="00234496" w:rsidP="00340CEF">
      <w:r w:rsidRPr="001557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E7DDD" w14:textId="77777777" w:rsidR="00340CEF" w:rsidRPr="001557B4" w:rsidRDefault="00E32794" w:rsidP="009E62A5">
    <w:pPr>
      <w:pStyle w:val="Footer"/>
      <w:ind w:left="-737"/>
    </w:pPr>
    <w:r w:rsidRPr="001557B4">
      <w:rPr>
        <w:noProof/>
      </w:rPr>
      <w:drawing>
        <wp:inline distT="0" distB="0" distL="0" distR="0" wp14:anchorId="668301F1" wp14:editId="60264831">
          <wp:extent cx="7561943" cy="147452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1384" cy="1499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1A143" w14:textId="77777777" w:rsidR="00E32794" w:rsidRPr="001557B4" w:rsidRDefault="00E32794" w:rsidP="009E62A5">
    <w:pPr>
      <w:pStyle w:val="Footer"/>
      <w:ind w:left="-737"/>
    </w:pPr>
    <w:r w:rsidRPr="001557B4">
      <w:rPr>
        <w:noProof/>
      </w:rPr>
      <w:drawing>
        <wp:inline distT="0" distB="0" distL="0" distR="0" wp14:anchorId="5E65C65F" wp14:editId="7FDD308E">
          <wp:extent cx="7561580" cy="2516300"/>
          <wp:effectExtent l="0" t="0" r="0" b="0"/>
          <wp:docPr id="21" name="Picture 21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3103" cy="254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DABD1" w14:textId="77777777" w:rsidR="00234496" w:rsidRPr="001557B4" w:rsidRDefault="00234496" w:rsidP="00340CEF">
      <w:r w:rsidRPr="001557B4">
        <w:separator/>
      </w:r>
    </w:p>
  </w:footnote>
  <w:footnote w:type="continuationSeparator" w:id="0">
    <w:p w14:paraId="2E5F9A95" w14:textId="77777777" w:rsidR="00234496" w:rsidRPr="001557B4" w:rsidRDefault="00234496" w:rsidP="00340CEF">
      <w:r w:rsidRPr="001557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A154D" w14:textId="77777777" w:rsidR="00340CEF" w:rsidRPr="001557B4" w:rsidRDefault="00340CEF" w:rsidP="00340CEF">
    <w:pPr>
      <w:pStyle w:val="Header"/>
      <w:ind w:left="-1474"/>
    </w:pPr>
  </w:p>
  <w:p w14:paraId="52DFEDBC" w14:textId="77777777" w:rsidR="00340CEF" w:rsidRPr="001557B4" w:rsidRDefault="00340CEF" w:rsidP="00340CEF">
    <w:pPr>
      <w:pStyle w:val="Header"/>
      <w:ind w:left="-146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AEBA" w14:textId="77777777" w:rsidR="00E32794" w:rsidRPr="001557B4" w:rsidRDefault="00E32794" w:rsidP="009E62A5">
    <w:pPr>
      <w:pStyle w:val="Header"/>
      <w:ind w:left="-737"/>
    </w:pPr>
    <w:r w:rsidRPr="001557B4">
      <w:rPr>
        <w:noProof/>
      </w:rPr>
      <w:drawing>
        <wp:inline distT="0" distB="0" distL="0" distR="0" wp14:anchorId="2EEB727B" wp14:editId="26B53FD5">
          <wp:extent cx="7561943" cy="1715654"/>
          <wp:effectExtent l="0" t="0" r="0" b="0"/>
          <wp:docPr id="20" name="Picture 20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446" cy="1753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269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C6997"/>
    <w:multiLevelType w:val="hybridMultilevel"/>
    <w:tmpl w:val="336E9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6654A"/>
    <w:multiLevelType w:val="hybridMultilevel"/>
    <w:tmpl w:val="35B61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7F67"/>
    <w:multiLevelType w:val="multilevel"/>
    <w:tmpl w:val="B122D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0391A"/>
    <w:multiLevelType w:val="multilevel"/>
    <w:tmpl w:val="9704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D7A3C"/>
    <w:multiLevelType w:val="hybridMultilevel"/>
    <w:tmpl w:val="97D440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C67D5"/>
    <w:multiLevelType w:val="multilevel"/>
    <w:tmpl w:val="50A4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0431C"/>
    <w:multiLevelType w:val="hybridMultilevel"/>
    <w:tmpl w:val="957C4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32140"/>
    <w:multiLevelType w:val="multilevel"/>
    <w:tmpl w:val="B40A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F46385"/>
    <w:multiLevelType w:val="multilevel"/>
    <w:tmpl w:val="4C64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B927D7"/>
    <w:multiLevelType w:val="hybridMultilevel"/>
    <w:tmpl w:val="18C6B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625E0"/>
    <w:multiLevelType w:val="multilevel"/>
    <w:tmpl w:val="5F50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47483F"/>
    <w:multiLevelType w:val="multilevel"/>
    <w:tmpl w:val="93F6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E47FEB"/>
    <w:multiLevelType w:val="multilevel"/>
    <w:tmpl w:val="3BB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A568A5"/>
    <w:multiLevelType w:val="multilevel"/>
    <w:tmpl w:val="7D849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50EEB"/>
    <w:multiLevelType w:val="hybridMultilevel"/>
    <w:tmpl w:val="EF5A0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66294"/>
    <w:multiLevelType w:val="hybridMultilevel"/>
    <w:tmpl w:val="2AF07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468B3"/>
    <w:multiLevelType w:val="hybridMultilevel"/>
    <w:tmpl w:val="C100C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E1476"/>
    <w:multiLevelType w:val="hybridMultilevel"/>
    <w:tmpl w:val="4FEA2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F1C54"/>
    <w:multiLevelType w:val="hybridMultilevel"/>
    <w:tmpl w:val="97D440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33DAB"/>
    <w:multiLevelType w:val="hybridMultilevel"/>
    <w:tmpl w:val="ED58F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494984">
    <w:abstractNumId w:val="16"/>
  </w:num>
  <w:num w:numId="2" w16cid:durableId="1704399856">
    <w:abstractNumId w:val="5"/>
  </w:num>
  <w:num w:numId="3" w16cid:durableId="355159796">
    <w:abstractNumId w:val="19"/>
  </w:num>
  <w:num w:numId="4" w16cid:durableId="1976713765">
    <w:abstractNumId w:val="3"/>
  </w:num>
  <w:num w:numId="5" w16cid:durableId="2109302183">
    <w:abstractNumId w:val="20"/>
  </w:num>
  <w:num w:numId="6" w16cid:durableId="2053190701">
    <w:abstractNumId w:val="15"/>
  </w:num>
  <w:num w:numId="7" w16cid:durableId="1976790404">
    <w:abstractNumId w:val="6"/>
  </w:num>
  <w:num w:numId="8" w16cid:durableId="320694829">
    <w:abstractNumId w:val="13"/>
  </w:num>
  <w:num w:numId="9" w16cid:durableId="678193010">
    <w:abstractNumId w:val="8"/>
  </w:num>
  <w:num w:numId="10" w16cid:durableId="783698570">
    <w:abstractNumId w:val="14"/>
  </w:num>
  <w:num w:numId="11" w16cid:durableId="357316130">
    <w:abstractNumId w:val="1"/>
  </w:num>
  <w:num w:numId="12" w16cid:durableId="1412771152">
    <w:abstractNumId w:val="7"/>
  </w:num>
  <w:num w:numId="13" w16cid:durableId="874847735">
    <w:abstractNumId w:val="0"/>
  </w:num>
  <w:num w:numId="14" w16cid:durableId="1804035504">
    <w:abstractNumId w:val="12"/>
  </w:num>
  <w:num w:numId="15" w16cid:durableId="1638143012">
    <w:abstractNumId w:val="9"/>
  </w:num>
  <w:num w:numId="16" w16cid:durableId="913665790">
    <w:abstractNumId w:val="11"/>
  </w:num>
  <w:num w:numId="17" w16cid:durableId="1056660178">
    <w:abstractNumId w:val="4"/>
  </w:num>
  <w:num w:numId="18" w16cid:durableId="1884168147">
    <w:abstractNumId w:val="10"/>
  </w:num>
  <w:num w:numId="19" w16cid:durableId="907496836">
    <w:abstractNumId w:val="2"/>
  </w:num>
  <w:num w:numId="20" w16cid:durableId="902252390">
    <w:abstractNumId w:val="17"/>
  </w:num>
  <w:num w:numId="21" w16cid:durableId="12617225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EC"/>
    <w:rsid w:val="00003AB4"/>
    <w:rsid w:val="00006CA3"/>
    <w:rsid w:val="00022716"/>
    <w:rsid w:val="000227AA"/>
    <w:rsid w:val="000413AE"/>
    <w:rsid w:val="000741E0"/>
    <w:rsid w:val="000D1A33"/>
    <w:rsid w:val="000E56A3"/>
    <w:rsid w:val="001057EC"/>
    <w:rsid w:val="001300C2"/>
    <w:rsid w:val="001346A2"/>
    <w:rsid w:val="00140C25"/>
    <w:rsid w:val="001557B4"/>
    <w:rsid w:val="001650CD"/>
    <w:rsid w:val="00176007"/>
    <w:rsid w:val="00193C6C"/>
    <w:rsid w:val="001B61CB"/>
    <w:rsid w:val="001C0B42"/>
    <w:rsid w:val="001C33EB"/>
    <w:rsid w:val="001E1BB8"/>
    <w:rsid w:val="001F2738"/>
    <w:rsid w:val="00207304"/>
    <w:rsid w:val="00234496"/>
    <w:rsid w:val="00286712"/>
    <w:rsid w:val="002B1EFD"/>
    <w:rsid w:val="00302FB9"/>
    <w:rsid w:val="00312D3E"/>
    <w:rsid w:val="003237E1"/>
    <w:rsid w:val="0033424B"/>
    <w:rsid w:val="00335183"/>
    <w:rsid w:val="00340CEF"/>
    <w:rsid w:val="003454B5"/>
    <w:rsid w:val="0036383B"/>
    <w:rsid w:val="00365C96"/>
    <w:rsid w:val="003A0401"/>
    <w:rsid w:val="003A2D8D"/>
    <w:rsid w:val="003C2867"/>
    <w:rsid w:val="003C4210"/>
    <w:rsid w:val="003F49B1"/>
    <w:rsid w:val="00404404"/>
    <w:rsid w:val="004250C7"/>
    <w:rsid w:val="004C67F4"/>
    <w:rsid w:val="004F26F6"/>
    <w:rsid w:val="00500E2A"/>
    <w:rsid w:val="00547711"/>
    <w:rsid w:val="00552CDA"/>
    <w:rsid w:val="0055557B"/>
    <w:rsid w:val="00574ED0"/>
    <w:rsid w:val="00591098"/>
    <w:rsid w:val="005A2E19"/>
    <w:rsid w:val="005B2324"/>
    <w:rsid w:val="005C77C3"/>
    <w:rsid w:val="005D3249"/>
    <w:rsid w:val="005D4E2C"/>
    <w:rsid w:val="005D72B2"/>
    <w:rsid w:val="005E4E3B"/>
    <w:rsid w:val="00603F51"/>
    <w:rsid w:val="00640355"/>
    <w:rsid w:val="0065229B"/>
    <w:rsid w:val="006634B4"/>
    <w:rsid w:val="00684169"/>
    <w:rsid w:val="00690BDD"/>
    <w:rsid w:val="006C09A5"/>
    <w:rsid w:val="006E3B4B"/>
    <w:rsid w:val="006F0904"/>
    <w:rsid w:val="00762E56"/>
    <w:rsid w:val="0076640D"/>
    <w:rsid w:val="007E09A1"/>
    <w:rsid w:val="00840710"/>
    <w:rsid w:val="00845A10"/>
    <w:rsid w:val="008964BA"/>
    <w:rsid w:val="008A2F94"/>
    <w:rsid w:val="008B1A30"/>
    <w:rsid w:val="008F098C"/>
    <w:rsid w:val="0092324B"/>
    <w:rsid w:val="009361D6"/>
    <w:rsid w:val="00944A85"/>
    <w:rsid w:val="00955CFB"/>
    <w:rsid w:val="00981806"/>
    <w:rsid w:val="009A381D"/>
    <w:rsid w:val="009B14C7"/>
    <w:rsid w:val="009D1AB4"/>
    <w:rsid w:val="009E1940"/>
    <w:rsid w:val="009E3B6F"/>
    <w:rsid w:val="009E62A5"/>
    <w:rsid w:val="00A03491"/>
    <w:rsid w:val="00A329CD"/>
    <w:rsid w:val="00A4700A"/>
    <w:rsid w:val="00A5224F"/>
    <w:rsid w:val="00A53EC8"/>
    <w:rsid w:val="00A548F0"/>
    <w:rsid w:val="00A75EBF"/>
    <w:rsid w:val="00A860F1"/>
    <w:rsid w:val="00A96C4E"/>
    <w:rsid w:val="00AB4995"/>
    <w:rsid w:val="00AE337D"/>
    <w:rsid w:val="00B42414"/>
    <w:rsid w:val="00B57F78"/>
    <w:rsid w:val="00B749A8"/>
    <w:rsid w:val="00BB72E6"/>
    <w:rsid w:val="00BF2539"/>
    <w:rsid w:val="00BF5AD7"/>
    <w:rsid w:val="00C63081"/>
    <w:rsid w:val="00C92350"/>
    <w:rsid w:val="00CC1E87"/>
    <w:rsid w:val="00D0164C"/>
    <w:rsid w:val="00D52A3E"/>
    <w:rsid w:val="00D6469B"/>
    <w:rsid w:val="00D66A11"/>
    <w:rsid w:val="00DA6396"/>
    <w:rsid w:val="00DB1432"/>
    <w:rsid w:val="00DB6A37"/>
    <w:rsid w:val="00DF1777"/>
    <w:rsid w:val="00E32794"/>
    <w:rsid w:val="00E34707"/>
    <w:rsid w:val="00E40C9D"/>
    <w:rsid w:val="00E426F3"/>
    <w:rsid w:val="00E5057D"/>
    <w:rsid w:val="00E80E49"/>
    <w:rsid w:val="00EA0F2D"/>
    <w:rsid w:val="00EC2CA7"/>
    <w:rsid w:val="00F040CB"/>
    <w:rsid w:val="00FD119B"/>
    <w:rsid w:val="00FD76D2"/>
    <w:rsid w:val="00FE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AB519"/>
  <w15:chartTrackingRefBased/>
  <w15:docId w15:val="{303DCFE8-D79A-0E40-843A-103070D1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C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CEF"/>
  </w:style>
  <w:style w:type="paragraph" w:styleId="Footer">
    <w:name w:val="footer"/>
    <w:basedOn w:val="Normal"/>
    <w:link w:val="FooterChar"/>
    <w:uiPriority w:val="99"/>
    <w:unhideWhenUsed/>
    <w:rsid w:val="00340C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CEF"/>
  </w:style>
  <w:style w:type="paragraph" w:styleId="ListParagraph">
    <w:name w:val="List Paragraph"/>
    <w:basedOn w:val="Normal"/>
    <w:uiPriority w:val="34"/>
    <w:qFormat/>
    <w:rsid w:val="00EC2CA7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ListBullet">
    <w:name w:val="List Bullet"/>
    <w:basedOn w:val="Normal"/>
    <w:uiPriority w:val="99"/>
    <w:unhideWhenUsed/>
    <w:rsid w:val="009D1AB4"/>
    <w:pPr>
      <w:numPr>
        <w:numId w:val="1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193C6C"/>
  </w:style>
  <w:style w:type="character" w:styleId="CommentReference">
    <w:name w:val="annotation reference"/>
    <w:basedOn w:val="DefaultParagraphFont"/>
    <w:uiPriority w:val="99"/>
    <w:semiHidden/>
    <w:unhideWhenUsed/>
    <w:rsid w:val="00165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50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0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9b04d-2874-443b-a243-8e2775767da3">
      <Terms xmlns="http://schemas.microsoft.com/office/infopath/2007/PartnerControls"/>
    </lcf76f155ced4ddcb4097134ff3c332f>
    <TaxCatchAll xmlns="5b12561d-b03a-47d5-9db5-4e2bbf9ffb11" xsi:nil="true"/>
    <FirefishReference xmlns="5b12561d-b03a-47d5-9db5-4e2bbf9ffb11">5093</FirefishReference>
    <AssignmentStatus xmlns="5b12561d-b03a-47d5-9db5-4e2bbf9ffb11">Open</AssignmentStatus>
    <Sector xmlns="5b12561d-b03a-47d5-9db5-4e2bbf9ffb11">Charities</Sector>
    <Team xmlns="5b12561d-b03a-47d5-9db5-4e2bbf9ffb11">
      <UserInfo>
        <DisplayName>Donogh O'Brien</DisplayName>
        <AccountId>17</AccountId>
        <AccountType/>
      </UserInfo>
      <UserInfo>
        <DisplayName>Katharine Price</DisplayName>
        <AccountId>27</AccountId>
        <AccountType/>
      </UserInfo>
      <UserInfo>
        <DisplayName>Gillian Blackadder</DisplayName>
        <AccountId>999</AccountId>
        <AccountType/>
      </UserInfo>
    </Team>
    <BusinessType xmlns="5b12561d-b03a-47d5-9db5-4e2bbf9ffb11">New Client</BusinessType>
    <DocumentType xmlns="5b12561d-b03a-47d5-9db5-4e2bbf9ffb11" xsi:nil="true"/>
  </documentManagement>
</p:properties>
</file>

<file path=customXml/item2.xml><?xml version="1.0" encoding="utf-8"?>
<?mso-contentType ?>
<p:Policy xmlns:p="office.server.policy" id="cfb4d6b5-4792-453b-aa2e-d455c30c61f3" local="false">
  <p:Name>Full Auditing</p:Name>
  <p:Description/>
  <p:Statement/>
  <p:PolicyItems>
    <p:PolicyItem featureId="Microsoft.Office.RecordsManagement.PolicyFeatures.PolicyAudit" staticId="0x01010024D426D56EB36146B762C55E3239B27A|1757814118" UniqueId="10b42a18-b6b7-4ebd-bc1d-d42ebbf6eb25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signment" ma:contentTypeID="0x01010024D426D56EB36146B762C55E3239B27A00F230E0094DD90447967E6838D6E2A922" ma:contentTypeVersion="26" ma:contentTypeDescription="" ma:contentTypeScope="" ma:versionID="39a6e2bf02d720adca5140253a89d2d1">
  <xsd:schema xmlns:xsd="http://www.w3.org/2001/XMLSchema" xmlns:xs="http://www.w3.org/2001/XMLSchema" xmlns:p="http://schemas.microsoft.com/office/2006/metadata/properties" xmlns:ns1="http://schemas.microsoft.com/sharepoint/v3" xmlns:ns2="5b12561d-b03a-47d5-9db5-4e2bbf9ffb11" xmlns:ns3="71a9b04d-2874-443b-a243-8e2775767da3" targetNamespace="http://schemas.microsoft.com/office/2006/metadata/properties" ma:root="true" ma:fieldsID="6fe63824e12c48e3aac3faa135a81e94" ns1:_="" ns2:_="" ns3:_="">
    <xsd:import namespace="http://schemas.microsoft.com/sharepoint/v3"/>
    <xsd:import namespace="5b12561d-b03a-47d5-9db5-4e2bbf9ffb11"/>
    <xsd:import namespace="71a9b04d-2874-443b-a243-8e2775767da3"/>
    <xsd:element name="properties">
      <xsd:complexType>
        <xsd:sequence>
          <xsd:element name="documentManagement">
            <xsd:complexType>
              <xsd:all>
                <xsd:element ref="ns2:BusinessType" minOccurs="0"/>
                <xsd:element ref="ns2:FirefishReference" minOccurs="0"/>
                <xsd:element ref="ns2:Sector" minOccurs="0"/>
                <xsd:element ref="ns2:Team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2:DocumentType" minOccurs="0"/>
                <xsd:element ref="ns2:AssignmentStatus" minOccurs="0"/>
                <xsd:element ref="ns2:SharedWithUsers" minOccurs="0"/>
                <xsd:element ref="ns2:SharedWithDetails" minOccurs="0"/>
                <xsd:element ref="ns3:MediaServiceLocation" minOccurs="0"/>
                <xsd:element ref="ns1:_dlc_Exempt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6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2561d-b03a-47d5-9db5-4e2bbf9ffb11" elementFormDefault="qualified">
    <xsd:import namespace="http://schemas.microsoft.com/office/2006/documentManagement/types"/>
    <xsd:import namespace="http://schemas.microsoft.com/office/infopath/2007/PartnerControls"/>
    <xsd:element name="BusinessType" ma:index="8" nillable="true" ma:displayName="Business Type" ma:format="RadioButtons" ma:indexed="true" ma:internalName="BusinessType">
      <xsd:simpleType>
        <xsd:restriction base="dms:Choice">
          <xsd:enumeration value="Repeat Business"/>
          <xsd:enumeration value="New Client"/>
        </xsd:restriction>
      </xsd:simpleType>
    </xsd:element>
    <xsd:element name="FirefishReference" ma:index="9" nillable="true" ma:displayName="Firefish Reference" ma:description="Stores the unique FireFish reference" ma:indexed="true" ma:internalName="FirefishReference">
      <xsd:simpleType>
        <xsd:restriction base="dms:Text">
          <xsd:maxLength value="255"/>
        </xsd:restriction>
      </xsd:simpleType>
    </xsd:element>
    <xsd:element name="Sector" ma:index="10" nillable="true" ma:displayName="Sector" ma:format="Dropdown" ma:indexed="true" ma:internalName="Sector">
      <xsd:simpleType>
        <xsd:restriction base="dms:Choice">
          <xsd:enumeration value="Charities"/>
          <xsd:enumeration value="Education"/>
          <xsd:enumeration value="Housing"/>
          <xsd:enumeration value="Local Gov."/>
          <xsd:enumeration value="Membership / Trade organisations"/>
          <xsd:enumeration value="NDPBs"/>
          <xsd:enumeration value="NHS"/>
          <xsd:enumeration value="Private"/>
          <xsd:enumeration value="Scottish Government"/>
        </xsd:restriction>
      </xsd:simpleType>
    </xsd:element>
    <xsd:element name="Team" ma:index="11" nillable="true" ma:displayName="Team" ma:list="UserInfo" ma:SharePointGroup="0" ma:internalName="Team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Type" ma:index="21" nillable="true" ma:displayName="Document Type" ma:format="Dropdown" ma:internalName="DocumentType">
      <xsd:simpleType>
        <xsd:restriction base="dms:Choice">
          <xsd:enumeration value="Advert"/>
          <xsd:enumeration value="Job Description or Candidate Pack"/>
          <xsd:enumeration value="Person Specification"/>
          <xsd:enumeration value="Assignment Confirmation Note"/>
          <xsd:enumeration value="Interview Questions"/>
          <xsd:enumeration value="Response Record"/>
          <xsd:enumeration value="Search Notes"/>
        </xsd:restriction>
      </xsd:simpleType>
    </xsd:element>
    <xsd:element name="AssignmentStatus" ma:index="22" nillable="true" ma:displayName="Assignment Status" ma:default="Open" ma:format="Dropdown" ma:indexed="true" ma:internalName="AssignmentStatus">
      <xsd:simpleType>
        <xsd:restriction base="dms:Choice">
          <xsd:enumeration value="Open"/>
          <xsd:enumeration value="Closed"/>
          <xsd:enumeration value="On Hold"/>
        </xsd:restriction>
      </xsd:simple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dd01bd79-a0c6-4208-b7ab-054252243057}" ma:internalName="TaxCatchAll" ma:showField="CatchAllData" ma:web="5b12561d-b03a-47d5-9db5-4e2bbf9ffb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9b04d-2874-443b-a243-8e2775767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a04e84d9-5569-4ece-a104-6459944b3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10E9AF-11E7-457B-AA3A-B996C3EBA528}">
  <ds:schemaRefs>
    <ds:schemaRef ds:uri="http://schemas.microsoft.com/office/2006/metadata/properties"/>
    <ds:schemaRef ds:uri="http://schemas.microsoft.com/office/infopath/2007/PartnerControls"/>
    <ds:schemaRef ds:uri="71a9b04d-2874-443b-a243-8e2775767da3"/>
    <ds:schemaRef ds:uri="5b12561d-b03a-47d5-9db5-4e2bbf9ffb11"/>
  </ds:schemaRefs>
</ds:datastoreItem>
</file>

<file path=customXml/itemProps2.xml><?xml version="1.0" encoding="utf-8"?>
<ds:datastoreItem xmlns:ds="http://schemas.openxmlformats.org/officeDocument/2006/customXml" ds:itemID="{A52EE274-D213-46A5-AD43-AC09F6E8BB65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C04F29E7-15EC-4744-8C19-7EFB2DEE2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12561d-b03a-47d5-9db5-4e2bbf9ffb11"/>
    <ds:schemaRef ds:uri="71a9b04d-2874-443b-a243-8e2775767d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C69D6D-305B-42AD-BF5E-33533C8F6CC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42D7CDA-C59B-4256-8890-85E2C17CD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882</Words>
  <Characters>5919</Characters>
  <Application>Microsoft Office Word</Application>
  <DocSecurity>0</DocSecurity>
  <Lines>93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Keir</dc:creator>
  <cp:keywords/>
  <dc:description/>
  <cp:lastModifiedBy>Anna Emslie Joss</cp:lastModifiedBy>
  <cp:revision>24</cp:revision>
  <dcterms:created xsi:type="dcterms:W3CDTF">2026-07-30T14:00:00Z</dcterms:created>
  <dcterms:modified xsi:type="dcterms:W3CDTF">2026-09-16T14:30:00Z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0x01010024D426D56EB36146B762C55E3239B27A00F230E0094DD90447967E6838D6E2A922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docset_NoMedatataSyncRequired">
    <vt:lpwstr>True</vt:lpwstr>
  </property>
</Properties>
</file>